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22" w:rsidRPr="00786EEB" w:rsidRDefault="004E6A2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2325/18</w:t>
      </w:r>
    </w:p>
    <w:p w:rsidR="004E6A22" w:rsidRDefault="004E6A2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E6A22" w:rsidRPr="004E6A22" w:rsidRDefault="004E6A22" w:rsidP="004E6A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6A2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E6A22" w:rsidRPr="004E6A22" w:rsidRDefault="004E6A22" w:rsidP="004E6A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6A22" w:rsidRPr="004E6A22" w:rsidRDefault="004E6A22" w:rsidP="004E6A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E6A2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E6A22" w:rsidRPr="004E6A22" w:rsidRDefault="004E6A22" w:rsidP="004E6A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E6A22" w:rsidRPr="004E6A22" w:rsidRDefault="004E6A22" w:rsidP="004E6A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  <w:lang w:val="es-ES_tradnl"/>
        </w:rPr>
      </w:pPr>
      <w:r w:rsidRPr="004E6A22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4E6A22">
        <w:rPr>
          <w:rFonts w:ascii="Arial" w:hAnsi="Arial" w:cs="Arial"/>
          <w:b/>
          <w:color w:val="0D0D0D"/>
          <w:sz w:val="24"/>
          <w:szCs w:val="24"/>
          <w:lang w:val="es-ES_tradnl"/>
        </w:rPr>
        <w:t>19 DE JULIO DE 2018</w:t>
      </w:r>
    </w:p>
    <w:p w:rsidR="004E6A22" w:rsidRPr="004E6A22" w:rsidRDefault="004E6A22" w:rsidP="004E6A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:rsidR="004E6A22" w:rsidRPr="004E6A22" w:rsidRDefault="004E6A22" w:rsidP="004E6A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6A2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2017-17-1-0008316</w:t>
      </w:r>
      <w:r w:rsidRPr="004E6A22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3297/18</w:t>
      </w:r>
      <w:r w:rsidRPr="004E6A2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E6A22" w:rsidRDefault="004E6A22" w:rsidP="00476F8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6A22" w:rsidRDefault="00476F8D" w:rsidP="004E6A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Educación Pública, relacionadas con la Licitación Pública N° 08/17 del Programa de Apoyo a la Educación Media, Técnica y a la Formación en Educación (Paemfe) Préstamo BID 3773/OC-UR, para la ampliación del liceo</w:t>
      </w:r>
      <w:r w:rsidR="004E6A22">
        <w:rPr>
          <w:rFonts w:ascii="Arial" w:hAnsi="Arial" w:cs="Arial"/>
          <w:sz w:val="24"/>
          <w:szCs w:val="24"/>
        </w:rPr>
        <w:t xml:space="preserve"> N° 5 de Las Piedras, Canelones;</w:t>
      </w:r>
    </w:p>
    <w:p w:rsidR="004E6A22" w:rsidRDefault="00C666CA" w:rsidP="004E6A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4E6A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C37F74" w:rsidRPr="007375D3">
        <w:rPr>
          <w:rFonts w:ascii="Arial" w:hAnsi="Arial" w:cs="Arial"/>
          <w:sz w:val="24"/>
          <w:szCs w:val="24"/>
        </w:rPr>
        <w:t xml:space="preserve">que </w:t>
      </w:r>
      <w:r w:rsidR="00C37F74">
        <w:rPr>
          <w:rFonts w:ascii="Arial" w:hAnsi="Arial" w:cs="Arial"/>
          <w:sz w:val="24"/>
          <w:szCs w:val="24"/>
        </w:rPr>
        <w:t>por Resolución N° 7, Acta N° 83, de fecha 12.12.17, el Consejo</w:t>
      </w:r>
      <w:r w:rsidR="004E6A22">
        <w:rPr>
          <w:rFonts w:ascii="Arial" w:hAnsi="Arial" w:cs="Arial"/>
          <w:sz w:val="24"/>
          <w:szCs w:val="24"/>
        </w:rPr>
        <w:t xml:space="preserve"> Directivo Central adjudicó la L</w:t>
      </w:r>
      <w:r w:rsidR="00C37F74">
        <w:rPr>
          <w:rFonts w:ascii="Arial" w:hAnsi="Arial" w:cs="Arial"/>
          <w:sz w:val="24"/>
          <w:szCs w:val="24"/>
        </w:rPr>
        <w:t>icitación de referencia a Tresor S.A</w:t>
      </w:r>
      <w:r w:rsidR="004E6A22">
        <w:rPr>
          <w:rFonts w:ascii="Arial" w:hAnsi="Arial" w:cs="Arial"/>
          <w:sz w:val="24"/>
          <w:szCs w:val="24"/>
        </w:rPr>
        <w:t>.</w:t>
      </w:r>
      <w:r w:rsidR="00FC4070">
        <w:rPr>
          <w:rFonts w:ascii="Arial" w:hAnsi="Arial" w:cs="Arial"/>
          <w:sz w:val="24"/>
          <w:szCs w:val="24"/>
        </w:rPr>
        <w:t>,</w:t>
      </w:r>
      <w:r w:rsidR="00C37F74">
        <w:rPr>
          <w:rFonts w:ascii="Arial" w:hAnsi="Arial" w:cs="Arial"/>
          <w:sz w:val="24"/>
          <w:szCs w:val="24"/>
        </w:rPr>
        <w:t xml:space="preserve"> por el monto de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37F74">
        <w:rPr>
          <w:rFonts w:ascii="Arial" w:hAnsi="Arial" w:cs="Arial"/>
          <w:sz w:val="24"/>
          <w:szCs w:val="24"/>
        </w:rPr>
        <w:t>13:</w:t>
      </w:r>
      <w:r w:rsidR="00FC4070">
        <w:rPr>
          <w:rFonts w:ascii="Arial" w:hAnsi="Arial" w:cs="Arial"/>
          <w:sz w:val="24"/>
          <w:szCs w:val="24"/>
        </w:rPr>
        <w:t>635.288, incluyendo</w:t>
      </w:r>
      <w:r w:rsidR="00C37F74">
        <w:rPr>
          <w:rFonts w:ascii="Arial" w:hAnsi="Arial" w:cs="Arial"/>
          <w:sz w:val="24"/>
          <w:szCs w:val="24"/>
        </w:rPr>
        <w:t xml:space="preserve"> obr</w:t>
      </w:r>
      <w:r w:rsidR="004E6A22">
        <w:rPr>
          <w:rFonts w:ascii="Arial" w:hAnsi="Arial" w:cs="Arial"/>
          <w:sz w:val="24"/>
          <w:szCs w:val="24"/>
        </w:rPr>
        <w:t>a prevista, imprevistos, IVA y L</w:t>
      </w:r>
      <w:r w:rsidR="00C37F74">
        <w:rPr>
          <w:rFonts w:ascii="Arial" w:hAnsi="Arial" w:cs="Arial"/>
          <w:sz w:val="24"/>
          <w:szCs w:val="24"/>
        </w:rPr>
        <w:t xml:space="preserve">eyes </w:t>
      </w:r>
      <w:r w:rsidR="004E6A22">
        <w:rPr>
          <w:rFonts w:ascii="Arial" w:hAnsi="Arial" w:cs="Arial"/>
          <w:sz w:val="24"/>
          <w:szCs w:val="24"/>
        </w:rPr>
        <w:t>S</w:t>
      </w:r>
      <w:r w:rsidR="00C37F74">
        <w:rPr>
          <w:rFonts w:ascii="Arial" w:hAnsi="Arial" w:cs="Arial"/>
          <w:sz w:val="24"/>
          <w:szCs w:val="24"/>
        </w:rPr>
        <w:t>ociales</w:t>
      </w:r>
      <w:r w:rsidR="004E6A22">
        <w:rPr>
          <w:rFonts w:ascii="Arial" w:hAnsi="Arial" w:cs="Arial"/>
          <w:sz w:val="24"/>
          <w:szCs w:val="24"/>
        </w:rPr>
        <w:t>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C37F74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>,</w:t>
      </w:r>
      <w:r w:rsidR="00C37F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 Resolución N° 244/18 adoptada en Sesión de fecha 17.01.18, acordó</w:t>
      </w:r>
      <w:r w:rsidR="00C37F74">
        <w:rPr>
          <w:rFonts w:ascii="Arial" w:hAnsi="Arial" w:cs="Arial"/>
          <w:sz w:val="24"/>
          <w:szCs w:val="24"/>
        </w:rPr>
        <w:t xml:space="preserve"> cometer al Contador Delegado la intervención del gasto;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3</w:t>
      </w:r>
      <w:r w:rsidR="00C37F74" w:rsidRPr="004E6A22">
        <w:rPr>
          <w:rFonts w:ascii="Arial" w:hAnsi="Arial" w:cs="Arial"/>
          <w:b/>
          <w:sz w:val="24"/>
          <w:szCs w:val="24"/>
        </w:rPr>
        <w:t>)</w:t>
      </w:r>
      <w:r w:rsidR="00C37F74">
        <w:rPr>
          <w:rFonts w:ascii="Arial" w:hAnsi="Arial" w:cs="Arial"/>
          <w:sz w:val="24"/>
          <w:szCs w:val="24"/>
        </w:rPr>
        <w:t xml:space="preserve"> que</w:t>
      </w:r>
      <w:r w:rsidR="008E3348">
        <w:rPr>
          <w:rFonts w:ascii="Arial" w:hAnsi="Arial" w:cs="Arial"/>
          <w:sz w:val="24"/>
          <w:szCs w:val="24"/>
        </w:rPr>
        <w:t xml:space="preserve"> los oferentes presentados en</w:t>
      </w:r>
      <w:r w:rsidR="00C37F74">
        <w:rPr>
          <w:rFonts w:ascii="Arial" w:hAnsi="Arial" w:cs="Arial"/>
          <w:sz w:val="24"/>
          <w:szCs w:val="24"/>
        </w:rPr>
        <w:t xml:space="preserve"> el acto de apertura celebrado el </w:t>
      </w:r>
      <w:r w:rsidR="00C666CA">
        <w:rPr>
          <w:rFonts w:ascii="Arial" w:hAnsi="Arial" w:cs="Arial"/>
          <w:sz w:val="24"/>
          <w:szCs w:val="24"/>
        </w:rPr>
        <w:t xml:space="preserve">30.10.17 </w:t>
      </w:r>
      <w:r w:rsidR="00C37F74">
        <w:rPr>
          <w:rFonts w:ascii="Arial" w:hAnsi="Arial" w:cs="Arial"/>
          <w:sz w:val="24"/>
          <w:szCs w:val="24"/>
        </w:rPr>
        <w:t>fueron</w:t>
      </w:r>
      <w:r w:rsidR="00C666CA">
        <w:rPr>
          <w:rFonts w:ascii="Arial" w:hAnsi="Arial" w:cs="Arial"/>
          <w:sz w:val="24"/>
          <w:szCs w:val="24"/>
        </w:rPr>
        <w:t>: Pelmon S.A</w:t>
      </w:r>
      <w:r w:rsidR="004E6A22">
        <w:rPr>
          <w:rFonts w:ascii="Arial" w:hAnsi="Arial" w:cs="Arial"/>
          <w:sz w:val="24"/>
          <w:szCs w:val="24"/>
        </w:rPr>
        <w:t>.</w:t>
      </w:r>
      <w:r w:rsidR="00C666CA">
        <w:rPr>
          <w:rFonts w:ascii="Arial" w:hAnsi="Arial" w:cs="Arial"/>
          <w:sz w:val="24"/>
          <w:szCs w:val="24"/>
        </w:rPr>
        <w:t xml:space="preserve"> que cotizó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666CA">
        <w:rPr>
          <w:rFonts w:ascii="Arial" w:hAnsi="Arial" w:cs="Arial"/>
          <w:sz w:val="24"/>
          <w:szCs w:val="24"/>
        </w:rPr>
        <w:t>14:096.775, Nuevos Tonos S.A</w:t>
      </w:r>
      <w:r w:rsidR="004E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C666CA">
        <w:rPr>
          <w:rFonts w:ascii="Arial" w:hAnsi="Arial" w:cs="Arial"/>
          <w:sz w:val="24"/>
          <w:szCs w:val="24"/>
        </w:rPr>
        <w:t xml:space="preserve"> cotizando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666CA">
        <w:rPr>
          <w:rFonts w:ascii="Arial" w:hAnsi="Arial" w:cs="Arial"/>
          <w:sz w:val="24"/>
          <w:szCs w:val="24"/>
        </w:rPr>
        <w:t>16:519.762, Einbauen Ltda</w:t>
      </w:r>
      <w:r w:rsidR="004E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C666CA">
        <w:rPr>
          <w:rFonts w:ascii="Arial" w:hAnsi="Arial" w:cs="Arial"/>
          <w:sz w:val="24"/>
          <w:szCs w:val="24"/>
        </w:rPr>
        <w:t xml:space="preserve"> que cotizó $15:624.988, Estudio Oliver S.R.L</w:t>
      </w:r>
      <w:r w:rsidR="004E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C666CA">
        <w:rPr>
          <w:rFonts w:ascii="Arial" w:hAnsi="Arial" w:cs="Arial"/>
          <w:sz w:val="24"/>
          <w:szCs w:val="24"/>
        </w:rPr>
        <w:t xml:space="preserve"> por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666CA">
        <w:rPr>
          <w:rFonts w:ascii="Arial" w:hAnsi="Arial" w:cs="Arial"/>
          <w:sz w:val="24"/>
          <w:szCs w:val="24"/>
        </w:rPr>
        <w:t>12:683.459, Tresor S.A</w:t>
      </w:r>
      <w:r w:rsidR="004E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C666CA">
        <w:rPr>
          <w:rFonts w:ascii="Arial" w:hAnsi="Arial" w:cs="Arial"/>
          <w:sz w:val="24"/>
          <w:szCs w:val="24"/>
        </w:rPr>
        <w:t xml:space="preserve"> que cotizó $13:635.228 y Basirey S.A</w:t>
      </w:r>
      <w:r w:rsidR="004E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666CA">
        <w:rPr>
          <w:rFonts w:ascii="Arial" w:hAnsi="Arial" w:cs="Arial"/>
          <w:sz w:val="24"/>
          <w:szCs w:val="24"/>
        </w:rPr>
        <w:t>por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C666CA">
        <w:rPr>
          <w:rFonts w:ascii="Arial" w:hAnsi="Arial" w:cs="Arial"/>
          <w:sz w:val="24"/>
          <w:szCs w:val="24"/>
        </w:rPr>
        <w:t>15:107.300</w:t>
      </w:r>
      <w:r w:rsidR="00C37F74">
        <w:rPr>
          <w:rFonts w:ascii="Arial" w:hAnsi="Arial" w:cs="Arial"/>
          <w:sz w:val="24"/>
          <w:szCs w:val="24"/>
        </w:rPr>
        <w:t>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666CA" w:rsidRPr="00C666CA">
        <w:rPr>
          <w:rFonts w:ascii="Arial" w:hAnsi="Arial" w:cs="Arial"/>
          <w:b/>
          <w:sz w:val="24"/>
          <w:szCs w:val="24"/>
        </w:rPr>
        <w:t>)</w:t>
      </w:r>
      <w:r w:rsidR="00C666CA">
        <w:rPr>
          <w:rFonts w:ascii="Arial" w:hAnsi="Arial" w:cs="Arial"/>
          <w:b/>
          <w:sz w:val="24"/>
          <w:szCs w:val="24"/>
        </w:rPr>
        <w:t xml:space="preserve"> </w:t>
      </w:r>
      <w:r w:rsidR="008E3348">
        <w:rPr>
          <w:rFonts w:ascii="Arial" w:hAnsi="Arial" w:cs="Arial"/>
          <w:sz w:val="24"/>
          <w:szCs w:val="24"/>
        </w:rPr>
        <w:t>que con fecha 17.11.17, la Comisión Asesora de Adjudicaciones</w:t>
      </w:r>
      <w:r w:rsidR="00334D72">
        <w:rPr>
          <w:rFonts w:ascii="Arial" w:hAnsi="Arial" w:cs="Arial"/>
          <w:sz w:val="24"/>
          <w:szCs w:val="24"/>
        </w:rPr>
        <w:t xml:space="preserve"> rechazó</w:t>
      </w:r>
      <w:r w:rsidR="008E3348">
        <w:rPr>
          <w:rFonts w:ascii="Arial" w:hAnsi="Arial" w:cs="Arial"/>
          <w:sz w:val="24"/>
          <w:szCs w:val="24"/>
        </w:rPr>
        <w:t xml:space="preserve"> las ofertas de Nuevos T</w:t>
      </w:r>
      <w:r w:rsidR="00334D72">
        <w:rPr>
          <w:rFonts w:ascii="Arial" w:hAnsi="Arial" w:cs="Arial"/>
          <w:sz w:val="24"/>
          <w:szCs w:val="24"/>
        </w:rPr>
        <w:t>onos S.A</w:t>
      </w:r>
      <w:r w:rsidR="004E6A22">
        <w:rPr>
          <w:rFonts w:ascii="Arial" w:hAnsi="Arial" w:cs="Arial"/>
          <w:sz w:val="24"/>
          <w:szCs w:val="24"/>
        </w:rPr>
        <w:t>.</w:t>
      </w:r>
      <w:r w:rsidR="00334D72">
        <w:rPr>
          <w:rFonts w:ascii="Arial" w:hAnsi="Arial" w:cs="Arial"/>
          <w:sz w:val="24"/>
          <w:szCs w:val="24"/>
        </w:rPr>
        <w:t xml:space="preserve"> y Estudio Oliver S.R.L</w:t>
      </w:r>
      <w:r w:rsidR="004E6A22">
        <w:rPr>
          <w:rFonts w:ascii="Arial" w:hAnsi="Arial" w:cs="Arial"/>
          <w:sz w:val="24"/>
          <w:szCs w:val="24"/>
        </w:rPr>
        <w:t>.</w:t>
      </w:r>
      <w:r w:rsidR="00334D72">
        <w:rPr>
          <w:rFonts w:ascii="Arial" w:hAnsi="Arial" w:cs="Arial"/>
          <w:sz w:val="24"/>
          <w:szCs w:val="24"/>
        </w:rPr>
        <w:t>,</w:t>
      </w:r>
      <w:r w:rsidR="008E3348">
        <w:rPr>
          <w:rFonts w:ascii="Arial" w:hAnsi="Arial" w:cs="Arial"/>
          <w:sz w:val="24"/>
          <w:szCs w:val="24"/>
        </w:rPr>
        <w:t xml:space="preserve"> en tanto el primero no presentó la documentación complementaria que </w:t>
      </w:r>
      <w:r w:rsidR="008E3348">
        <w:rPr>
          <w:rFonts w:ascii="Arial" w:hAnsi="Arial" w:cs="Arial"/>
          <w:sz w:val="24"/>
          <w:szCs w:val="24"/>
        </w:rPr>
        <w:lastRenderedPageBreak/>
        <w:t xml:space="preserve">le había sido solicitada y el segundo presentó un Certificado del Registro Nacional de Actos Personales con información al 26.10.17, </w:t>
      </w:r>
      <w:r w:rsidR="00CE2331">
        <w:rPr>
          <w:rFonts w:ascii="Arial" w:hAnsi="Arial" w:cs="Arial"/>
          <w:sz w:val="24"/>
          <w:szCs w:val="24"/>
        </w:rPr>
        <w:t>siendo que</w:t>
      </w:r>
      <w:r w:rsidR="008E3348">
        <w:rPr>
          <w:rFonts w:ascii="Arial" w:hAnsi="Arial" w:cs="Arial"/>
          <w:sz w:val="24"/>
          <w:szCs w:val="24"/>
        </w:rPr>
        <w:t xml:space="preserve"> se había requerido</w:t>
      </w:r>
      <w:r w:rsidR="00CE2331">
        <w:rPr>
          <w:rFonts w:ascii="Arial" w:hAnsi="Arial" w:cs="Arial"/>
          <w:sz w:val="24"/>
          <w:szCs w:val="24"/>
        </w:rPr>
        <w:t xml:space="preserve"> su vigencia </w:t>
      </w:r>
      <w:r w:rsidR="008E3348">
        <w:rPr>
          <w:rFonts w:ascii="Arial" w:hAnsi="Arial" w:cs="Arial"/>
          <w:sz w:val="24"/>
          <w:szCs w:val="24"/>
        </w:rPr>
        <w:t>al día hábil anterior a la apertura de ofertas;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E3348">
        <w:rPr>
          <w:rFonts w:ascii="Arial" w:hAnsi="Arial" w:cs="Arial"/>
          <w:b/>
          <w:sz w:val="24"/>
          <w:szCs w:val="24"/>
        </w:rPr>
        <w:t xml:space="preserve">) </w:t>
      </w:r>
      <w:r w:rsidR="00C666CA" w:rsidRPr="00C666CA">
        <w:rPr>
          <w:rFonts w:ascii="Arial" w:hAnsi="Arial" w:cs="Arial"/>
          <w:sz w:val="24"/>
          <w:szCs w:val="24"/>
        </w:rPr>
        <w:t>que</w:t>
      </w:r>
      <w:r w:rsidR="00C666CA">
        <w:rPr>
          <w:rFonts w:ascii="Arial" w:hAnsi="Arial" w:cs="Arial"/>
          <w:sz w:val="24"/>
          <w:szCs w:val="24"/>
        </w:rPr>
        <w:t xml:space="preserve"> </w:t>
      </w:r>
      <w:r w:rsidR="008E3348">
        <w:rPr>
          <w:rFonts w:ascii="Arial" w:hAnsi="Arial" w:cs="Arial"/>
          <w:sz w:val="24"/>
          <w:szCs w:val="24"/>
        </w:rPr>
        <w:t xml:space="preserve">notificada la resolución de adjudicación </w:t>
      </w:r>
      <w:r w:rsidR="00C666CA">
        <w:rPr>
          <w:rFonts w:ascii="Arial" w:hAnsi="Arial" w:cs="Arial"/>
          <w:sz w:val="24"/>
          <w:szCs w:val="24"/>
        </w:rPr>
        <w:t xml:space="preserve">a todos los oferentes el </w:t>
      </w:r>
      <w:r w:rsidR="00476F8D" w:rsidRPr="00C666CA">
        <w:rPr>
          <w:rFonts w:ascii="Arial" w:hAnsi="Arial" w:cs="Arial"/>
          <w:sz w:val="24"/>
          <w:szCs w:val="24"/>
        </w:rPr>
        <w:t>02.02.</w:t>
      </w:r>
      <w:r w:rsidR="00476F8D" w:rsidRPr="00E66C96">
        <w:rPr>
          <w:rFonts w:ascii="Arial" w:hAnsi="Arial" w:cs="Arial"/>
          <w:sz w:val="24"/>
          <w:szCs w:val="24"/>
        </w:rPr>
        <w:t>18</w:t>
      </w:r>
      <w:r w:rsidR="00C666CA">
        <w:rPr>
          <w:rFonts w:ascii="Arial" w:hAnsi="Arial" w:cs="Arial"/>
          <w:sz w:val="24"/>
          <w:szCs w:val="24"/>
        </w:rPr>
        <w:t xml:space="preserve">, </w:t>
      </w:r>
      <w:r w:rsidR="00476F8D">
        <w:rPr>
          <w:rFonts w:ascii="Arial" w:hAnsi="Arial" w:cs="Arial"/>
          <w:sz w:val="24"/>
          <w:szCs w:val="24"/>
        </w:rPr>
        <w:t xml:space="preserve">con fecha 09.02.18 Estudio Oliver </w:t>
      </w:r>
      <w:r w:rsidR="008E3348">
        <w:rPr>
          <w:rFonts w:ascii="Arial" w:hAnsi="Arial" w:cs="Arial"/>
          <w:sz w:val="24"/>
          <w:szCs w:val="24"/>
        </w:rPr>
        <w:t>S.R.L</w:t>
      </w:r>
      <w:r w:rsidR="004E6A22">
        <w:rPr>
          <w:rFonts w:ascii="Arial" w:hAnsi="Arial" w:cs="Arial"/>
          <w:sz w:val="24"/>
          <w:szCs w:val="24"/>
        </w:rPr>
        <w:t>.</w:t>
      </w:r>
      <w:r w:rsidR="008E3348">
        <w:rPr>
          <w:rFonts w:ascii="Arial" w:hAnsi="Arial" w:cs="Arial"/>
          <w:sz w:val="24"/>
          <w:szCs w:val="24"/>
        </w:rPr>
        <w:t xml:space="preserve"> </w:t>
      </w:r>
      <w:r w:rsidR="00476F8D">
        <w:rPr>
          <w:rFonts w:ascii="Arial" w:hAnsi="Arial" w:cs="Arial"/>
          <w:sz w:val="24"/>
          <w:szCs w:val="24"/>
        </w:rPr>
        <w:t>presentó una nota argumentando que el Certificado del Registro Nacional</w:t>
      </w:r>
      <w:r w:rsidR="008E3348">
        <w:rPr>
          <w:rFonts w:ascii="Arial" w:hAnsi="Arial" w:cs="Arial"/>
          <w:sz w:val="24"/>
          <w:szCs w:val="24"/>
        </w:rPr>
        <w:t xml:space="preserve"> de Actos Personales presentado</w:t>
      </w:r>
      <w:r w:rsidR="00476F8D">
        <w:rPr>
          <w:rFonts w:ascii="Arial" w:hAnsi="Arial" w:cs="Arial"/>
          <w:sz w:val="24"/>
          <w:szCs w:val="24"/>
        </w:rPr>
        <w:t xml:space="preserve"> emite información hasta el 31.10.17 y no únicamente hasta el 26.10.17, por lo que </w:t>
      </w:r>
      <w:r w:rsidR="008E3348">
        <w:rPr>
          <w:rFonts w:ascii="Arial" w:hAnsi="Arial" w:cs="Arial"/>
          <w:sz w:val="24"/>
          <w:szCs w:val="24"/>
        </w:rPr>
        <w:t>éste</w:t>
      </w:r>
      <w:r w:rsidR="00476F8D">
        <w:rPr>
          <w:rFonts w:ascii="Arial" w:hAnsi="Arial" w:cs="Arial"/>
          <w:sz w:val="24"/>
          <w:szCs w:val="24"/>
        </w:rPr>
        <w:t xml:space="preserve"> cumple con lo </w:t>
      </w:r>
      <w:r w:rsidR="00334D72">
        <w:rPr>
          <w:rFonts w:ascii="Arial" w:hAnsi="Arial" w:cs="Arial"/>
          <w:sz w:val="24"/>
          <w:szCs w:val="24"/>
        </w:rPr>
        <w:t>requerido</w:t>
      </w:r>
      <w:r w:rsidR="008E3348">
        <w:rPr>
          <w:rFonts w:ascii="Arial" w:hAnsi="Arial" w:cs="Arial"/>
          <w:sz w:val="24"/>
          <w:szCs w:val="24"/>
        </w:rPr>
        <w:t xml:space="preserve"> por la Administración</w:t>
      </w:r>
      <w:r w:rsidR="00476F8D">
        <w:rPr>
          <w:rFonts w:ascii="Arial" w:hAnsi="Arial" w:cs="Arial"/>
          <w:sz w:val="24"/>
          <w:szCs w:val="24"/>
        </w:rPr>
        <w:t>,</w:t>
      </w:r>
      <w:r w:rsidR="008E3348">
        <w:rPr>
          <w:rFonts w:ascii="Arial" w:hAnsi="Arial" w:cs="Arial"/>
          <w:sz w:val="24"/>
          <w:szCs w:val="24"/>
        </w:rPr>
        <w:t xml:space="preserve"> en tanto </w:t>
      </w:r>
      <w:r w:rsidR="00476F8D">
        <w:rPr>
          <w:rFonts w:ascii="Arial" w:hAnsi="Arial" w:cs="Arial"/>
          <w:sz w:val="24"/>
          <w:szCs w:val="24"/>
        </w:rPr>
        <w:t>ofrece información hasta fecha posterior a</w:t>
      </w:r>
      <w:r w:rsidR="008E3348">
        <w:rPr>
          <w:rFonts w:ascii="Arial" w:hAnsi="Arial" w:cs="Arial"/>
          <w:sz w:val="24"/>
          <w:szCs w:val="24"/>
        </w:rPr>
        <w:t xml:space="preserve">l acto de </w:t>
      </w:r>
      <w:r w:rsidR="00476F8D">
        <w:rPr>
          <w:rFonts w:ascii="Arial" w:hAnsi="Arial" w:cs="Arial"/>
          <w:sz w:val="24"/>
          <w:szCs w:val="24"/>
        </w:rPr>
        <w:t>apertura de ofertas</w:t>
      </w:r>
      <w:r w:rsidR="008E3348">
        <w:rPr>
          <w:rFonts w:ascii="Arial" w:hAnsi="Arial" w:cs="Arial"/>
          <w:sz w:val="24"/>
          <w:szCs w:val="24"/>
        </w:rPr>
        <w:t xml:space="preserve"> celebrado el 30.10.17; e</w:t>
      </w:r>
      <w:r w:rsidR="00476F8D">
        <w:rPr>
          <w:rFonts w:ascii="Arial" w:hAnsi="Arial" w:cs="Arial"/>
          <w:sz w:val="24"/>
          <w:szCs w:val="24"/>
        </w:rPr>
        <w:t xml:space="preserve">n consecuencia, solicitó se procediera a </w:t>
      </w:r>
      <w:r>
        <w:rPr>
          <w:rFonts w:ascii="Arial" w:hAnsi="Arial" w:cs="Arial"/>
          <w:sz w:val="24"/>
          <w:szCs w:val="24"/>
        </w:rPr>
        <w:t>re</w:t>
      </w:r>
      <w:r w:rsidR="00476F8D">
        <w:rPr>
          <w:rFonts w:ascii="Arial" w:hAnsi="Arial" w:cs="Arial"/>
          <w:sz w:val="24"/>
          <w:szCs w:val="24"/>
        </w:rPr>
        <w:t>estudiar su oferta y se reconsiderara la Resolución N° 7</w:t>
      </w:r>
      <w:r w:rsidR="004E6A22">
        <w:rPr>
          <w:rFonts w:ascii="Arial" w:hAnsi="Arial" w:cs="Arial"/>
          <w:sz w:val="24"/>
          <w:szCs w:val="24"/>
        </w:rPr>
        <w:t>, Acta N°</w:t>
      </w:r>
      <w:r w:rsidR="008E3348">
        <w:rPr>
          <w:rFonts w:ascii="Arial" w:hAnsi="Arial" w:cs="Arial"/>
          <w:sz w:val="24"/>
          <w:szCs w:val="24"/>
        </w:rPr>
        <w:t>83, de fecha 12.12.17;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6</w:t>
      </w:r>
      <w:r w:rsidR="008E3348" w:rsidRPr="008E3348">
        <w:rPr>
          <w:rFonts w:ascii="Arial" w:hAnsi="Arial" w:cs="Arial"/>
          <w:b/>
          <w:sz w:val="24"/>
          <w:szCs w:val="24"/>
        </w:rPr>
        <w:t>)</w:t>
      </w:r>
      <w:r w:rsidR="008E3348">
        <w:rPr>
          <w:rFonts w:ascii="Arial" w:hAnsi="Arial" w:cs="Arial"/>
          <w:sz w:val="24"/>
          <w:szCs w:val="24"/>
        </w:rPr>
        <w:t xml:space="preserve"> que m</w:t>
      </w:r>
      <w:r w:rsidR="00476F8D">
        <w:rPr>
          <w:rFonts w:ascii="Arial" w:hAnsi="Arial" w:cs="Arial"/>
          <w:sz w:val="24"/>
          <w:szCs w:val="24"/>
        </w:rPr>
        <w:t>ediante informes de fecha</w:t>
      </w:r>
      <w:r w:rsidR="004E6A22">
        <w:rPr>
          <w:rFonts w:ascii="Arial" w:hAnsi="Arial" w:cs="Arial"/>
          <w:sz w:val="24"/>
          <w:szCs w:val="24"/>
        </w:rPr>
        <w:t>s</w:t>
      </w:r>
      <w:r w:rsidR="00476F8D">
        <w:rPr>
          <w:rFonts w:ascii="Arial" w:hAnsi="Arial" w:cs="Arial"/>
          <w:sz w:val="24"/>
          <w:szCs w:val="24"/>
        </w:rPr>
        <w:t xml:space="preserve"> 09 y 14.02.18, la Unidad Jurídica</w:t>
      </w:r>
      <w:r w:rsidR="00334D72">
        <w:rPr>
          <w:rFonts w:ascii="Arial" w:hAnsi="Arial" w:cs="Arial"/>
          <w:sz w:val="24"/>
          <w:szCs w:val="24"/>
        </w:rPr>
        <w:t xml:space="preserve"> de Paemfe informó que asiste</w:t>
      </w:r>
      <w:r w:rsidR="00476F8D">
        <w:rPr>
          <w:rFonts w:ascii="Arial" w:hAnsi="Arial" w:cs="Arial"/>
          <w:sz w:val="24"/>
          <w:szCs w:val="24"/>
        </w:rPr>
        <w:t xml:space="preserve"> razón a la referida firma, en tanto existió una errónea valoración de</w:t>
      </w:r>
      <w:r w:rsidR="008E3348">
        <w:rPr>
          <w:rFonts w:ascii="Arial" w:hAnsi="Arial" w:cs="Arial"/>
          <w:sz w:val="24"/>
          <w:szCs w:val="24"/>
        </w:rPr>
        <w:t xml:space="preserve"> su </w:t>
      </w:r>
      <w:r w:rsidR="00476F8D">
        <w:rPr>
          <w:rFonts w:ascii="Arial" w:hAnsi="Arial" w:cs="Arial"/>
          <w:sz w:val="24"/>
          <w:szCs w:val="24"/>
        </w:rPr>
        <w:t xml:space="preserve">Certificado del </w:t>
      </w:r>
      <w:r w:rsidR="008E3348">
        <w:rPr>
          <w:rFonts w:ascii="Arial" w:hAnsi="Arial" w:cs="Arial"/>
          <w:sz w:val="24"/>
          <w:szCs w:val="24"/>
        </w:rPr>
        <w:t>R</w:t>
      </w:r>
      <w:r w:rsidR="00476F8D">
        <w:rPr>
          <w:rFonts w:ascii="Arial" w:hAnsi="Arial" w:cs="Arial"/>
          <w:sz w:val="24"/>
          <w:szCs w:val="24"/>
        </w:rPr>
        <w:t>egistro Nacional de Actos Personales, correspondiendo dejar sin efecto la adjudicación propuesta a Tresor S.A</w:t>
      </w:r>
      <w:r w:rsidR="004E6A22">
        <w:rPr>
          <w:rFonts w:ascii="Arial" w:hAnsi="Arial" w:cs="Arial"/>
          <w:sz w:val="24"/>
          <w:szCs w:val="24"/>
        </w:rPr>
        <w:t>.</w:t>
      </w:r>
      <w:r w:rsidR="00476F8D">
        <w:rPr>
          <w:rFonts w:ascii="Arial" w:hAnsi="Arial" w:cs="Arial"/>
          <w:sz w:val="24"/>
          <w:szCs w:val="24"/>
        </w:rPr>
        <w:t xml:space="preserve"> y adjudicar a Estudio Oliver S.R.L</w:t>
      </w:r>
      <w:r w:rsidR="004E6A22">
        <w:rPr>
          <w:rFonts w:ascii="Arial" w:hAnsi="Arial" w:cs="Arial"/>
          <w:sz w:val="24"/>
          <w:szCs w:val="24"/>
        </w:rPr>
        <w:t>.</w:t>
      </w:r>
      <w:r w:rsidR="00476F8D">
        <w:rPr>
          <w:rFonts w:ascii="Arial" w:hAnsi="Arial" w:cs="Arial"/>
          <w:sz w:val="24"/>
          <w:szCs w:val="24"/>
        </w:rPr>
        <w:t xml:space="preserve">, en tanto su oferta </w:t>
      </w:r>
      <w:r>
        <w:rPr>
          <w:rFonts w:ascii="Arial" w:hAnsi="Arial" w:cs="Arial"/>
          <w:sz w:val="24"/>
          <w:szCs w:val="24"/>
        </w:rPr>
        <w:t xml:space="preserve">se ajusta a </w:t>
      </w:r>
      <w:r w:rsidR="00476F8D">
        <w:rPr>
          <w:rFonts w:ascii="Arial" w:hAnsi="Arial" w:cs="Arial"/>
          <w:sz w:val="24"/>
          <w:szCs w:val="24"/>
        </w:rPr>
        <w:t xml:space="preserve"> los requisitos técnicos y formales exigidos en las bases del llamado y es la e</w:t>
      </w:r>
      <w:r w:rsidR="00334D72">
        <w:rPr>
          <w:rFonts w:ascii="Arial" w:hAnsi="Arial" w:cs="Arial"/>
          <w:sz w:val="24"/>
          <w:szCs w:val="24"/>
        </w:rPr>
        <w:t>conómicamente más conveniente;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7</w:t>
      </w:r>
      <w:r w:rsidR="00CE2331" w:rsidRPr="004E6A22">
        <w:rPr>
          <w:rFonts w:ascii="Arial" w:hAnsi="Arial" w:cs="Arial"/>
          <w:b/>
          <w:sz w:val="24"/>
          <w:szCs w:val="24"/>
        </w:rPr>
        <w:t>)</w:t>
      </w:r>
      <w:r w:rsidR="00CE2331">
        <w:rPr>
          <w:rFonts w:ascii="Arial" w:hAnsi="Arial" w:cs="Arial"/>
          <w:sz w:val="24"/>
          <w:szCs w:val="24"/>
        </w:rPr>
        <w:t xml:space="preserve"> que</w:t>
      </w:r>
      <w:r w:rsidR="001C3911">
        <w:rPr>
          <w:rFonts w:ascii="Arial" w:hAnsi="Arial" w:cs="Arial"/>
          <w:sz w:val="24"/>
          <w:szCs w:val="24"/>
        </w:rPr>
        <w:t xml:space="preserve"> habiendo evaluado la documentación técnica presentada por Estudio Oliver S.R.L</w:t>
      </w:r>
      <w:r w:rsidR="004E6A22">
        <w:rPr>
          <w:rFonts w:ascii="Arial" w:hAnsi="Arial" w:cs="Arial"/>
          <w:sz w:val="24"/>
          <w:szCs w:val="24"/>
        </w:rPr>
        <w:t>.</w:t>
      </w:r>
      <w:r w:rsidR="001C3911">
        <w:rPr>
          <w:rFonts w:ascii="Arial" w:hAnsi="Arial" w:cs="Arial"/>
          <w:sz w:val="24"/>
          <w:szCs w:val="24"/>
        </w:rPr>
        <w:t xml:space="preserve">, </w:t>
      </w:r>
      <w:r w:rsidR="00CE2331">
        <w:rPr>
          <w:rFonts w:ascii="Arial" w:hAnsi="Arial" w:cs="Arial"/>
          <w:sz w:val="24"/>
          <w:szCs w:val="24"/>
        </w:rPr>
        <w:t>c</w:t>
      </w:r>
      <w:r w:rsidR="00476F8D">
        <w:rPr>
          <w:rFonts w:ascii="Arial" w:hAnsi="Arial" w:cs="Arial"/>
          <w:sz w:val="24"/>
          <w:szCs w:val="24"/>
        </w:rPr>
        <w:t>on fecha 15.02.18</w:t>
      </w:r>
      <w:r w:rsidR="001C3911">
        <w:rPr>
          <w:rFonts w:ascii="Arial" w:hAnsi="Arial" w:cs="Arial"/>
          <w:sz w:val="24"/>
          <w:szCs w:val="24"/>
        </w:rPr>
        <w:t xml:space="preserve"> el </w:t>
      </w:r>
      <w:r w:rsidR="00476F8D">
        <w:rPr>
          <w:rFonts w:ascii="Arial" w:hAnsi="Arial" w:cs="Arial"/>
          <w:sz w:val="24"/>
          <w:szCs w:val="24"/>
        </w:rPr>
        <w:t xml:space="preserve">Área Infraestructura </w:t>
      </w:r>
      <w:r w:rsidR="001C3911">
        <w:rPr>
          <w:rFonts w:ascii="Arial" w:hAnsi="Arial" w:cs="Arial"/>
          <w:sz w:val="24"/>
          <w:szCs w:val="24"/>
        </w:rPr>
        <w:t>informó</w:t>
      </w:r>
      <w:r w:rsidR="00072D13">
        <w:rPr>
          <w:rFonts w:ascii="Arial" w:hAnsi="Arial" w:cs="Arial"/>
          <w:sz w:val="24"/>
          <w:szCs w:val="24"/>
        </w:rPr>
        <w:t xml:space="preserve"> que la misma</w:t>
      </w:r>
      <w:r w:rsidR="00476F8D">
        <w:rPr>
          <w:rFonts w:ascii="Arial" w:hAnsi="Arial" w:cs="Arial"/>
          <w:sz w:val="24"/>
          <w:szCs w:val="24"/>
        </w:rPr>
        <w:t xml:space="preserve"> se ajusta a lo solicitado</w:t>
      </w:r>
      <w:r w:rsidR="00072D13">
        <w:rPr>
          <w:rFonts w:ascii="Arial" w:hAnsi="Arial" w:cs="Arial"/>
          <w:sz w:val="24"/>
          <w:szCs w:val="24"/>
        </w:rPr>
        <w:t xml:space="preserve"> </w:t>
      </w:r>
      <w:r w:rsidR="00334D72">
        <w:rPr>
          <w:rFonts w:ascii="Arial" w:hAnsi="Arial" w:cs="Arial"/>
          <w:sz w:val="24"/>
          <w:szCs w:val="24"/>
        </w:rPr>
        <w:t xml:space="preserve">y, asimismo, con fecha 19.03.18 </w:t>
      </w:r>
      <w:r w:rsidR="00476F8D">
        <w:rPr>
          <w:rFonts w:ascii="Arial" w:hAnsi="Arial" w:cs="Arial"/>
          <w:sz w:val="24"/>
          <w:szCs w:val="24"/>
        </w:rPr>
        <w:t xml:space="preserve">la Unidad Letrada </w:t>
      </w:r>
      <w:r w:rsidR="00072D13">
        <w:rPr>
          <w:rFonts w:ascii="Arial" w:hAnsi="Arial" w:cs="Arial"/>
          <w:sz w:val="24"/>
          <w:szCs w:val="24"/>
        </w:rPr>
        <w:t>sugirió dejar sin efecto la resolución adoptada y dictar una nueva resolución,</w:t>
      </w:r>
      <w:r w:rsidR="00476F8D">
        <w:rPr>
          <w:rFonts w:ascii="Arial" w:hAnsi="Arial" w:cs="Arial"/>
          <w:sz w:val="24"/>
          <w:szCs w:val="24"/>
        </w:rPr>
        <w:t xml:space="preserve"> </w:t>
      </w:r>
      <w:r w:rsidR="001C3911">
        <w:rPr>
          <w:rFonts w:ascii="Arial" w:hAnsi="Arial" w:cs="Arial"/>
          <w:sz w:val="24"/>
          <w:szCs w:val="24"/>
        </w:rPr>
        <w:t xml:space="preserve">de conformidad con lo informado por Paemfe y </w:t>
      </w:r>
      <w:r w:rsidR="00476F8D">
        <w:rPr>
          <w:rFonts w:ascii="Arial" w:hAnsi="Arial" w:cs="Arial"/>
          <w:sz w:val="24"/>
          <w:szCs w:val="24"/>
        </w:rPr>
        <w:t>en aplicación de los principios de buena fe y verdad material</w:t>
      </w:r>
      <w:r w:rsidR="00072D13">
        <w:rPr>
          <w:rFonts w:ascii="Arial" w:hAnsi="Arial" w:cs="Arial"/>
          <w:sz w:val="24"/>
          <w:szCs w:val="24"/>
        </w:rPr>
        <w:t xml:space="preserve">, procediendo a </w:t>
      </w:r>
      <w:r w:rsidR="00476F8D">
        <w:rPr>
          <w:rFonts w:ascii="Arial" w:hAnsi="Arial" w:cs="Arial"/>
          <w:sz w:val="24"/>
          <w:szCs w:val="24"/>
        </w:rPr>
        <w:t>adjudica</w:t>
      </w:r>
      <w:r w:rsidR="00072D13">
        <w:rPr>
          <w:rFonts w:ascii="Arial" w:hAnsi="Arial" w:cs="Arial"/>
          <w:sz w:val="24"/>
          <w:szCs w:val="24"/>
        </w:rPr>
        <w:t>r</w:t>
      </w:r>
      <w:r w:rsidR="004E6A22">
        <w:rPr>
          <w:rFonts w:ascii="Arial" w:hAnsi="Arial" w:cs="Arial"/>
          <w:sz w:val="24"/>
          <w:szCs w:val="24"/>
        </w:rPr>
        <w:t xml:space="preserve"> la presente L</w:t>
      </w:r>
      <w:r w:rsidR="00476F8D">
        <w:rPr>
          <w:rFonts w:ascii="Arial" w:hAnsi="Arial" w:cs="Arial"/>
          <w:sz w:val="24"/>
          <w:szCs w:val="24"/>
        </w:rPr>
        <w:t>i</w:t>
      </w:r>
      <w:r w:rsidR="00072D13">
        <w:rPr>
          <w:rFonts w:ascii="Arial" w:hAnsi="Arial" w:cs="Arial"/>
          <w:sz w:val="24"/>
          <w:szCs w:val="24"/>
        </w:rPr>
        <w:t>citación a Estudio Oliver S.R.L</w:t>
      </w:r>
      <w:r w:rsidR="004E6A22">
        <w:rPr>
          <w:rFonts w:ascii="Arial" w:hAnsi="Arial" w:cs="Arial"/>
          <w:sz w:val="24"/>
          <w:szCs w:val="24"/>
        </w:rPr>
        <w:t>.</w:t>
      </w:r>
      <w:r w:rsidR="00072D13">
        <w:rPr>
          <w:rFonts w:ascii="Arial" w:hAnsi="Arial" w:cs="Arial"/>
          <w:sz w:val="24"/>
          <w:szCs w:val="24"/>
        </w:rPr>
        <w:t>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8</w:t>
      </w:r>
      <w:r w:rsidR="00072D13" w:rsidRPr="00072D13">
        <w:rPr>
          <w:rFonts w:ascii="Arial" w:hAnsi="Arial" w:cs="Arial"/>
          <w:b/>
          <w:sz w:val="24"/>
          <w:szCs w:val="24"/>
        </w:rPr>
        <w:t>)</w:t>
      </w:r>
      <w:r w:rsidR="00072D13">
        <w:rPr>
          <w:rFonts w:ascii="Arial" w:hAnsi="Arial" w:cs="Arial"/>
          <w:sz w:val="24"/>
          <w:szCs w:val="24"/>
        </w:rPr>
        <w:t xml:space="preserve"> que c</w:t>
      </w:r>
      <w:r w:rsidR="00476F8D">
        <w:rPr>
          <w:rFonts w:ascii="Arial" w:hAnsi="Arial" w:cs="Arial"/>
          <w:sz w:val="24"/>
          <w:szCs w:val="24"/>
        </w:rPr>
        <w:t>on fecha 19.04.18</w:t>
      </w:r>
      <w:r>
        <w:rPr>
          <w:rFonts w:ascii="Arial" w:hAnsi="Arial" w:cs="Arial"/>
          <w:sz w:val="24"/>
          <w:szCs w:val="24"/>
        </w:rPr>
        <w:t>,</w:t>
      </w:r>
      <w:r w:rsidR="00476F8D">
        <w:rPr>
          <w:rFonts w:ascii="Arial" w:hAnsi="Arial" w:cs="Arial"/>
          <w:sz w:val="24"/>
          <w:szCs w:val="24"/>
        </w:rPr>
        <w:t xml:space="preserve"> se confirió vista de las actuaciones a Tresor S.A</w:t>
      </w:r>
      <w:r w:rsidR="004E6A22">
        <w:rPr>
          <w:rFonts w:ascii="Arial" w:hAnsi="Arial" w:cs="Arial"/>
          <w:sz w:val="24"/>
          <w:szCs w:val="24"/>
        </w:rPr>
        <w:t>.</w:t>
      </w:r>
      <w:r w:rsidR="00476F8D">
        <w:rPr>
          <w:rFonts w:ascii="Arial" w:hAnsi="Arial" w:cs="Arial"/>
          <w:sz w:val="24"/>
          <w:szCs w:val="24"/>
        </w:rPr>
        <w:t xml:space="preserve"> por el plazo de 10 días hábiles y</w:t>
      </w:r>
      <w:r w:rsidR="00072D13">
        <w:rPr>
          <w:rFonts w:ascii="Arial" w:hAnsi="Arial" w:cs="Arial"/>
          <w:sz w:val="24"/>
          <w:szCs w:val="24"/>
        </w:rPr>
        <w:t xml:space="preserve"> la firma no presentó </w:t>
      </w:r>
      <w:r w:rsidR="00BD3FF1">
        <w:rPr>
          <w:rFonts w:ascii="Arial" w:hAnsi="Arial" w:cs="Arial"/>
          <w:sz w:val="24"/>
          <w:szCs w:val="24"/>
        </w:rPr>
        <w:t>reclamaciones</w:t>
      </w:r>
      <w:r w:rsidR="00072D13">
        <w:rPr>
          <w:rFonts w:ascii="Arial" w:hAnsi="Arial" w:cs="Arial"/>
          <w:sz w:val="24"/>
          <w:szCs w:val="24"/>
        </w:rPr>
        <w:t>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lastRenderedPageBreak/>
        <w:t>9</w:t>
      </w:r>
      <w:r w:rsidR="00072D13" w:rsidRPr="00072D13">
        <w:rPr>
          <w:rFonts w:ascii="Arial" w:hAnsi="Arial" w:cs="Arial"/>
          <w:b/>
          <w:sz w:val="24"/>
          <w:szCs w:val="24"/>
        </w:rPr>
        <w:t>)</w:t>
      </w:r>
      <w:r w:rsidR="00072D13">
        <w:rPr>
          <w:rFonts w:ascii="Arial" w:hAnsi="Arial" w:cs="Arial"/>
          <w:sz w:val="24"/>
          <w:szCs w:val="24"/>
        </w:rPr>
        <w:t xml:space="preserve"> que c</w:t>
      </w:r>
      <w:r w:rsidR="00476F8D">
        <w:rPr>
          <w:rFonts w:ascii="Arial" w:hAnsi="Arial" w:cs="Arial"/>
          <w:sz w:val="24"/>
          <w:szCs w:val="24"/>
        </w:rPr>
        <w:t>on fecha 08.06.18</w:t>
      </w:r>
      <w:r>
        <w:rPr>
          <w:rFonts w:ascii="Arial" w:hAnsi="Arial" w:cs="Arial"/>
          <w:sz w:val="24"/>
          <w:szCs w:val="24"/>
        </w:rPr>
        <w:t>,</w:t>
      </w:r>
      <w:r w:rsidR="00476F8D">
        <w:rPr>
          <w:rFonts w:ascii="Arial" w:hAnsi="Arial" w:cs="Arial"/>
          <w:sz w:val="24"/>
          <w:szCs w:val="24"/>
        </w:rPr>
        <w:t xml:space="preserve"> la Unidad Financiero Contable </w:t>
      </w:r>
      <w:r>
        <w:rPr>
          <w:rFonts w:ascii="Arial" w:hAnsi="Arial" w:cs="Arial"/>
          <w:sz w:val="24"/>
          <w:szCs w:val="24"/>
        </w:rPr>
        <w:t>inform</w:t>
      </w:r>
      <w:r w:rsidR="00476F8D">
        <w:rPr>
          <w:rFonts w:ascii="Arial" w:hAnsi="Arial" w:cs="Arial"/>
          <w:sz w:val="24"/>
          <w:szCs w:val="24"/>
        </w:rPr>
        <w:t>ó que</w:t>
      </w:r>
      <w:r w:rsidR="004E6A22">
        <w:rPr>
          <w:rFonts w:ascii="Arial" w:hAnsi="Arial" w:cs="Arial"/>
          <w:sz w:val="24"/>
          <w:szCs w:val="24"/>
        </w:rPr>
        <w:t xml:space="preserve"> existe disponibilidad para el E</w:t>
      </w:r>
      <w:r w:rsidR="00476F8D">
        <w:rPr>
          <w:rFonts w:ascii="Arial" w:hAnsi="Arial" w:cs="Arial"/>
          <w:sz w:val="24"/>
          <w:szCs w:val="24"/>
        </w:rPr>
        <w:t>jercicio 2019 en el Proyecto 813 “Programa de Apoyo a la Educación Media y Formación en Educación (OC-UR3773)” por $</w:t>
      </w:r>
      <w:r w:rsidR="004E6A22">
        <w:rPr>
          <w:rFonts w:ascii="Arial" w:hAnsi="Arial" w:cs="Arial"/>
          <w:sz w:val="24"/>
          <w:szCs w:val="24"/>
        </w:rPr>
        <w:t xml:space="preserve"> </w:t>
      </w:r>
      <w:r w:rsidR="00476F8D">
        <w:rPr>
          <w:rFonts w:ascii="Arial" w:hAnsi="Arial" w:cs="Arial"/>
          <w:sz w:val="24"/>
          <w:szCs w:val="24"/>
        </w:rPr>
        <w:t xml:space="preserve">6:708.341 </w:t>
      </w:r>
      <w:r>
        <w:rPr>
          <w:rFonts w:ascii="Arial" w:hAnsi="Arial" w:cs="Arial"/>
          <w:sz w:val="24"/>
          <w:szCs w:val="24"/>
        </w:rPr>
        <w:t>financiamiento</w:t>
      </w:r>
      <w:r w:rsidR="00476F8D">
        <w:rPr>
          <w:rFonts w:ascii="Arial" w:hAnsi="Arial" w:cs="Arial"/>
          <w:sz w:val="24"/>
          <w:szCs w:val="24"/>
        </w:rPr>
        <w:t xml:space="preserve"> endeudamiento externo</w:t>
      </w:r>
      <w:r w:rsidR="00A8249E">
        <w:rPr>
          <w:rFonts w:ascii="Arial" w:hAnsi="Arial" w:cs="Arial"/>
          <w:sz w:val="24"/>
          <w:szCs w:val="24"/>
        </w:rPr>
        <w:t>;</w:t>
      </w:r>
    </w:p>
    <w:p w:rsidR="004E6A22" w:rsidRDefault="00FC4070" w:rsidP="004E6A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E6A22">
        <w:rPr>
          <w:rFonts w:ascii="Arial" w:hAnsi="Arial" w:cs="Arial"/>
          <w:b/>
          <w:sz w:val="24"/>
          <w:szCs w:val="24"/>
        </w:rPr>
        <w:t>10</w:t>
      </w:r>
      <w:r w:rsidR="00A8249E" w:rsidRPr="00A8249E">
        <w:rPr>
          <w:rFonts w:ascii="Arial" w:hAnsi="Arial" w:cs="Arial"/>
          <w:b/>
          <w:sz w:val="24"/>
          <w:szCs w:val="24"/>
        </w:rPr>
        <w:t>)</w:t>
      </w:r>
      <w:r w:rsidR="00A8249E">
        <w:rPr>
          <w:rFonts w:ascii="Arial" w:hAnsi="Arial" w:cs="Arial"/>
          <w:sz w:val="24"/>
          <w:szCs w:val="24"/>
        </w:rPr>
        <w:t xml:space="preserve"> que p</w:t>
      </w:r>
      <w:r w:rsidR="00476F8D">
        <w:rPr>
          <w:rFonts w:ascii="Arial" w:hAnsi="Arial" w:cs="Arial"/>
          <w:sz w:val="24"/>
          <w:szCs w:val="24"/>
        </w:rPr>
        <w:t>or Resolución N° 11, Acta N° 34 de fecha 20.06.18, el Consejo Directivo Central dispuso de</w:t>
      </w:r>
      <w:r w:rsidR="004E6A22">
        <w:rPr>
          <w:rFonts w:ascii="Arial" w:hAnsi="Arial" w:cs="Arial"/>
          <w:sz w:val="24"/>
          <w:szCs w:val="24"/>
        </w:rPr>
        <w:t>jar sin efecto la Resolución N°</w:t>
      </w:r>
      <w:r w:rsidR="00476F8D">
        <w:rPr>
          <w:rFonts w:ascii="Arial" w:hAnsi="Arial" w:cs="Arial"/>
          <w:sz w:val="24"/>
          <w:szCs w:val="24"/>
        </w:rPr>
        <w:t>7, Acta N° 83 de</w:t>
      </w:r>
      <w:r w:rsidR="004E6A22">
        <w:rPr>
          <w:rFonts w:ascii="Arial" w:hAnsi="Arial" w:cs="Arial"/>
          <w:sz w:val="24"/>
          <w:szCs w:val="24"/>
        </w:rPr>
        <w:t xml:space="preserve"> fecha 12.12.17 y adjudicar la L</w:t>
      </w:r>
      <w:r w:rsidR="00476F8D">
        <w:rPr>
          <w:rFonts w:ascii="Arial" w:hAnsi="Arial" w:cs="Arial"/>
          <w:sz w:val="24"/>
          <w:szCs w:val="24"/>
        </w:rPr>
        <w:t>icitación de referencia a Estudio Oliver S.R.L</w:t>
      </w:r>
      <w:r w:rsidR="004E6A22">
        <w:rPr>
          <w:rFonts w:ascii="Arial" w:hAnsi="Arial" w:cs="Arial"/>
          <w:sz w:val="24"/>
          <w:szCs w:val="24"/>
        </w:rPr>
        <w:t>.</w:t>
      </w:r>
      <w:r w:rsidR="00476F8D">
        <w:rPr>
          <w:rFonts w:ascii="Arial" w:hAnsi="Arial" w:cs="Arial"/>
          <w:sz w:val="24"/>
          <w:szCs w:val="24"/>
        </w:rPr>
        <w:t xml:space="preserve"> en la forma establecida, condicionando el perfeccionamiento del contrato a la intervención preventiva de este Tribunal y, asimismo, autorizó a la Unidad Financiero Contable de Paemfe a efectuar la liquidación y pago de las facturas que se generen a raíz de la ejecución de las obras y de las leyes sociales correspondientes, con cargo a fondos de endeudamiento externo del Proyecto 813 “Programa de Apoyo a la Educación Media y Form</w:t>
      </w:r>
      <w:r w:rsidR="00A8249E">
        <w:rPr>
          <w:rFonts w:ascii="Arial" w:hAnsi="Arial" w:cs="Arial"/>
          <w:sz w:val="24"/>
          <w:szCs w:val="24"/>
        </w:rPr>
        <w:t>ación en Educación (OC-UR3773)”;</w:t>
      </w:r>
    </w:p>
    <w:p w:rsidR="004E6A22" w:rsidRDefault="00A8249E" w:rsidP="004E6A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7951E3">
        <w:rPr>
          <w:rFonts w:ascii="Arial" w:hAnsi="Arial" w:cs="Arial"/>
          <w:b/>
          <w:sz w:val="24"/>
          <w:szCs w:val="24"/>
        </w:rPr>
        <w:t>CONSIDERANDO:</w:t>
      </w:r>
      <w:r w:rsidR="004E6A22">
        <w:rPr>
          <w:rFonts w:ascii="Arial" w:hAnsi="Arial" w:cs="Arial"/>
          <w:b/>
          <w:sz w:val="24"/>
          <w:szCs w:val="24"/>
        </w:rPr>
        <w:t xml:space="preserve"> </w:t>
      </w:r>
      <w:r w:rsidR="00FC4070">
        <w:rPr>
          <w:rFonts w:ascii="Arial" w:hAnsi="Arial" w:cs="Arial"/>
          <w:b/>
          <w:sz w:val="24"/>
          <w:szCs w:val="24"/>
        </w:rPr>
        <w:t>1</w:t>
      </w:r>
      <w:r w:rsidR="00082943">
        <w:rPr>
          <w:rFonts w:ascii="Arial" w:hAnsi="Arial" w:cs="Arial"/>
          <w:b/>
          <w:sz w:val="24"/>
          <w:szCs w:val="24"/>
        </w:rPr>
        <w:t xml:space="preserve">) </w:t>
      </w:r>
      <w:r w:rsidR="00082943" w:rsidRPr="003E60AF">
        <w:rPr>
          <w:rFonts w:ascii="Arial" w:hAnsi="Arial" w:cs="Arial"/>
          <w:sz w:val="24"/>
          <w:szCs w:val="24"/>
          <w:lang w:val="es-MX"/>
        </w:rPr>
        <w:t>que el procedimiento se efectuó al amparo de lo establecido en el Préstamo B.I.D. 3773/ OC-UR, aplicable en razó</w:t>
      </w:r>
      <w:r w:rsidR="004E6A22">
        <w:rPr>
          <w:rFonts w:ascii="Arial" w:hAnsi="Arial" w:cs="Arial"/>
          <w:sz w:val="24"/>
          <w:szCs w:val="24"/>
          <w:lang w:val="es-MX"/>
        </w:rPr>
        <w:t>n de lo dispuesto en el A</w:t>
      </w:r>
      <w:r w:rsidR="00082943" w:rsidRPr="003E60AF">
        <w:rPr>
          <w:rFonts w:ascii="Arial" w:hAnsi="Arial" w:cs="Arial"/>
          <w:sz w:val="24"/>
          <w:szCs w:val="24"/>
          <w:lang w:val="es-MX"/>
        </w:rPr>
        <w:t>rtículo 45 d</w:t>
      </w:r>
      <w:r w:rsidR="00082943">
        <w:rPr>
          <w:rFonts w:ascii="Arial" w:hAnsi="Arial" w:cs="Arial"/>
          <w:sz w:val="24"/>
          <w:szCs w:val="24"/>
          <w:lang w:val="es-MX"/>
        </w:rPr>
        <w:t>el T.O.C.A.F</w:t>
      </w:r>
      <w:r w:rsidR="00082943" w:rsidRPr="003E60AF">
        <w:rPr>
          <w:rFonts w:ascii="Arial" w:hAnsi="Arial" w:cs="Arial"/>
          <w:sz w:val="24"/>
          <w:szCs w:val="24"/>
          <w:lang w:val="es-MX"/>
        </w:rPr>
        <w:t>;</w:t>
      </w:r>
    </w:p>
    <w:p w:rsidR="00082943" w:rsidRPr="00082943" w:rsidRDefault="00082943" w:rsidP="004E6A2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/>
        </w:rPr>
      </w:pPr>
      <w:r w:rsidRPr="00082943"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 en tanto la Administración reconoció haber padecido error respecto del período comprendido en el Certificado del Registro Nacional de Actos Personales</w:t>
      </w:r>
      <w:r w:rsidR="002D4D88">
        <w:rPr>
          <w:rFonts w:ascii="Arial" w:hAnsi="Arial" w:cs="Arial"/>
          <w:sz w:val="24"/>
          <w:szCs w:val="24"/>
          <w:lang w:val="es-MX"/>
        </w:rPr>
        <w:t xml:space="preserve"> presentado por Estudio Oliver S.R.L</w:t>
      </w:r>
      <w:r w:rsidR="002D2F02"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sz w:val="24"/>
          <w:szCs w:val="24"/>
          <w:lang w:val="es-MX"/>
        </w:rPr>
        <w:t>, el que emitió información hasta fecha posterior al acto de apertura de ofertas</w:t>
      </w:r>
      <w:r w:rsidR="002D4D88">
        <w:rPr>
          <w:rFonts w:ascii="Arial" w:hAnsi="Arial" w:cs="Arial"/>
          <w:sz w:val="24"/>
          <w:szCs w:val="24"/>
          <w:lang w:val="es-MX"/>
        </w:rPr>
        <w:t xml:space="preserve">, ésta </w:t>
      </w:r>
      <w:r w:rsidR="00B57194">
        <w:rPr>
          <w:rFonts w:ascii="Arial" w:hAnsi="Arial" w:cs="Arial"/>
          <w:sz w:val="24"/>
          <w:szCs w:val="24"/>
          <w:lang w:val="es-MX"/>
        </w:rPr>
        <w:t>realizó e</w:t>
      </w:r>
      <w:r w:rsidR="002D4D88">
        <w:rPr>
          <w:rFonts w:ascii="Arial" w:hAnsi="Arial" w:cs="Arial"/>
          <w:sz w:val="24"/>
          <w:szCs w:val="24"/>
          <w:lang w:val="es-MX"/>
        </w:rPr>
        <w:t xml:space="preserve">l análisis de su propuesta, </w:t>
      </w:r>
      <w:r>
        <w:rPr>
          <w:rFonts w:ascii="Arial" w:hAnsi="Arial" w:cs="Arial"/>
          <w:sz w:val="24"/>
          <w:szCs w:val="24"/>
          <w:lang w:val="es-MX"/>
        </w:rPr>
        <w:t>concluyendo que la misma cumple con lo</w:t>
      </w:r>
      <w:r w:rsidR="002D2F02">
        <w:rPr>
          <w:rFonts w:ascii="Arial" w:hAnsi="Arial" w:cs="Arial"/>
          <w:sz w:val="24"/>
          <w:szCs w:val="24"/>
          <w:lang w:val="es-MX"/>
        </w:rPr>
        <w:t xml:space="preserve"> solicitado en las bases de la L</w:t>
      </w:r>
      <w:r>
        <w:rPr>
          <w:rFonts w:ascii="Arial" w:hAnsi="Arial" w:cs="Arial"/>
          <w:sz w:val="24"/>
          <w:szCs w:val="24"/>
          <w:lang w:val="es-MX"/>
        </w:rPr>
        <w:t>icitación y</w:t>
      </w:r>
      <w:r w:rsidR="002D4D88">
        <w:rPr>
          <w:rFonts w:ascii="Arial" w:hAnsi="Arial" w:cs="Arial"/>
          <w:sz w:val="24"/>
          <w:szCs w:val="24"/>
          <w:lang w:val="es-MX"/>
        </w:rPr>
        <w:t xml:space="preserve"> que</w:t>
      </w:r>
      <w:r>
        <w:rPr>
          <w:rFonts w:ascii="Arial" w:hAnsi="Arial" w:cs="Arial"/>
          <w:sz w:val="24"/>
          <w:szCs w:val="24"/>
          <w:lang w:val="es-MX"/>
        </w:rPr>
        <w:t xml:space="preserve"> es </w:t>
      </w:r>
      <w:r w:rsidR="00FC4070">
        <w:rPr>
          <w:rFonts w:ascii="Arial" w:hAnsi="Arial" w:cs="Arial"/>
          <w:sz w:val="24"/>
          <w:szCs w:val="24"/>
          <w:lang w:val="es-MX"/>
        </w:rPr>
        <w:t xml:space="preserve">su oferta </w:t>
      </w:r>
      <w:r>
        <w:rPr>
          <w:rFonts w:ascii="Arial" w:hAnsi="Arial" w:cs="Arial"/>
          <w:sz w:val="24"/>
          <w:szCs w:val="24"/>
          <w:lang w:val="es-MX"/>
        </w:rPr>
        <w:t xml:space="preserve"> económicamente </w:t>
      </w:r>
      <w:r w:rsidR="00FC4070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 xml:space="preserve">más conveniente, </w:t>
      </w:r>
      <w:r w:rsidR="002D4D88">
        <w:rPr>
          <w:rFonts w:ascii="Arial" w:hAnsi="Arial" w:cs="Arial"/>
          <w:sz w:val="24"/>
          <w:szCs w:val="24"/>
          <w:lang w:val="es-MX"/>
        </w:rPr>
        <w:t>procediendo a su adjudicación, de conf</w:t>
      </w:r>
      <w:r w:rsidR="002D2F02">
        <w:rPr>
          <w:rFonts w:ascii="Arial" w:hAnsi="Arial" w:cs="Arial"/>
          <w:sz w:val="24"/>
          <w:szCs w:val="24"/>
          <w:lang w:val="es-MX"/>
        </w:rPr>
        <w:t>ormidad con lo dispuesto en el A</w:t>
      </w:r>
      <w:r w:rsidR="002D4D88">
        <w:rPr>
          <w:rFonts w:ascii="Arial" w:hAnsi="Arial" w:cs="Arial"/>
          <w:sz w:val="24"/>
          <w:szCs w:val="24"/>
          <w:lang w:val="es-MX"/>
        </w:rPr>
        <w:t xml:space="preserve">rtículo 13 del Pliego de bases y Condiciones Particulares y </w:t>
      </w:r>
      <w:r w:rsidR="002D2F02">
        <w:rPr>
          <w:rFonts w:ascii="Arial" w:hAnsi="Arial" w:cs="Arial"/>
          <w:sz w:val="24"/>
          <w:szCs w:val="24"/>
          <w:lang w:val="es-MX"/>
        </w:rPr>
        <w:t>A</w:t>
      </w:r>
      <w:r w:rsidR="00B57194">
        <w:rPr>
          <w:rFonts w:ascii="Arial" w:hAnsi="Arial" w:cs="Arial"/>
          <w:sz w:val="24"/>
          <w:szCs w:val="24"/>
          <w:lang w:val="es-MX"/>
        </w:rPr>
        <w:t xml:space="preserve">rtículo </w:t>
      </w:r>
      <w:r w:rsidR="002D4D88">
        <w:rPr>
          <w:rFonts w:ascii="Arial" w:hAnsi="Arial" w:cs="Arial"/>
          <w:sz w:val="24"/>
          <w:szCs w:val="24"/>
          <w:lang w:val="es-MX"/>
        </w:rPr>
        <w:t>30 del Pliego de Bases y Condiciones Generales que rigieron la presente contratación;</w:t>
      </w:r>
    </w:p>
    <w:p w:rsidR="00082943" w:rsidRPr="003E60AF" w:rsidRDefault="00082943" w:rsidP="002D2F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ATENTO: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a lo ex</w:t>
      </w:r>
      <w:r w:rsidR="002D2F02">
        <w:rPr>
          <w:rFonts w:ascii="Arial" w:hAnsi="Arial" w:cs="Arial"/>
          <w:sz w:val="24"/>
          <w:szCs w:val="24"/>
          <w:lang w:val="es-MX"/>
        </w:rPr>
        <w:t>puesto y a lo dispuesto por el Artículo 211 L</w:t>
      </w:r>
      <w:r w:rsidRPr="003E60AF">
        <w:rPr>
          <w:rFonts w:ascii="Arial" w:hAnsi="Arial" w:cs="Arial"/>
          <w:sz w:val="24"/>
          <w:szCs w:val="24"/>
          <w:lang w:val="es-MX"/>
        </w:rPr>
        <w:t>iteral B) de la Constitución de la República;</w:t>
      </w:r>
    </w:p>
    <w:p w:rsidR="00082943" w:rsidRPr="003E60AF" w:rsidRDefault="00082943" w:rsidP="004E6A22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lastRenderedPageBreak/>
        <w:t>EL TRIBUNAL ACUERDA</w:t>
      </w:r>
    </w:p>
    <w:p w:rsidR="00BD3FF1" w:rsidRPr="00BD3FF1" w:rsidRDefault="00BD3FF1" w:rsidP="002D2F0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D3FF1">
        <w:rPr>
          <w:rFonts w:ascii="Arial" w:hAnsi="Arial" w:cs="Arial"/>
          <w:sz w:val="24"/>
          <w:szCs w:val="24"/>
          <w:lang w:val="es-MX"/>
        </w:rPr>
        <w:t xml:space="preserve">Dejar sin efecto la resolución de este Tribunal </w:t>
      </w:r>
      <w:r w:rsidRPr="00BD3FF1">
        <w:rPr>
          <w:rFonts w:ascii="Arial" w:hAnsi="Arial" w:cs="Arial"/>
          <w:sz w:val="24"/>
          <w:szCs w:val="24"/>
        </w:rPr>
        <w:t>N° 244/18 adoptada en Sesión de fecha 17.01.18;</w:t>
      </w:r>
    </w:p>
    <w:p w:rsidR="002D2F02" w:rsidRDefault="00082943" w:rsidP="002D2F0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BD3FF1">
        <w:rPr>
          <w:rFonts w:ascii="Arial" w:hAnsi="Arial" w:cs="Arial"/>
          <w:sz w:val="24"/>
          <w:szCs w:val="24"/>
          <w:lang w:val="es-MX"/>
        </w:rPr>
        <w:t xml:space="preserve"> Cometer al Contador Delegado la intervención </w:t>
      </w:r>
      <w:r w:rsidR="002D2F02">
        <w:rPr>
          <w:rFonts w:ascii="Arial" w:hAnsi="Arial" w:cs="Arial"/>
          <w:sz w:val="24"/>
          <w:szCs w:val="24"/>
          <w:lang w:val="es-MX"/>
        </w:rPr>
        <w:t>del gasto, previa imputación a G</w:t>
      </w:r>
      <w:r w:rsidRPr="00BD3FF1">
        <w:rPr>
          <w:rFonts w:ascii="Arial" w:hAnsi="Arial" w:cs="Arial"/>
          <w:sz w:val="24"/>
          <w:szCs w:val="24"/>
          <w:lang w:val="es-MX"/>
        </w:rPr>
        <w:t>rupo adecuado con disponi</w:t>
      </w:r>
      <w:r w:rsidR="002D2F02">
        <w:rPr>
          <w:rFonts w:ascii="Arial" w:hAnsi="Arial" w:cs="Arial"/>
          <w:sz w:val="24"/>
          <w:szCs w:val="24"/>
          <w:lang w:val="es-MX"/>
        </w:rPr>
        <w:t>bilidad presupuestal suficiente;</w:t>
      </w:r>
      <w:r w:rsidRPr="00BD3FF1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082943" w:rsidRPr="002D2F02" w:rsidRDefault="002D2F02" w:rsidP="002D2F0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Comunicar al Contador Delegado;</w:t>
      </w:r>
    </w:p>
    <w:p w:rsidR="002D2F02" w:rsidRPr="002D2F02" w:rsidRDefault="00082943" w:rsidP="002D2F0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2D2F02">
        <w:rPr>
          <w:rFonts w:ascii="Arial" w:hAnsi="Arial" w:cs="Arial"/>
          <w:sz w:val="24"/>
          <w:szCs w:val="24"/>
          <w:lang w:val="es-MX"/>
        </w:rPr>
        <w:t>Devolver las actuaciones.</w:t>
      </w:r>
    </w:p>
    <w:p w:rsidR="002D2F02" w:rsidRDefault="002D2F02" w:rsidP="002D2F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2F02" w:rsidRDefault="002D2F02" w:rsidP="002D2F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2F02" w:rsidRDefault="002D2F02" w:rsidP="002D2F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2F02" w:rsidRDefault="002D2F02" w:rsidP="002D2F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2F02" w:rsidRDefault="002D2F02" w:rsidP="002D2F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249E" w:rsidRPr="002D2F02" w:rsidRDefault="002D2F02" w:rsidP="002D2F02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2D2F02">
        <w:rPr>
          <w:rFonts w:ascii="Arial" w:hAnsi="Arial" w:cs="Arial"/>
          <w:sz w:val="24"/>
          <w:szCs w:val="24"/>
        </w:rPr>
        <w:t xml:space="preserve">dc </w:t>
      </w:r>
    </w:p>
    <w:p w:rsidR="00476F8D" w:rsidRPr="00476F8D" w:rsidRDefault="00476F8D" w:rsidP="004E6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6F8D" w:rsidRPr="00476F8D" w:rsidSect="004E6A22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22" w:rsidRDefault="004E6A22" w:rsidP="004E6A22">
      <w:pPr>
        <w:spacing w:after="0" w:line="240" w:lineRule="auto"/>
      </w:pPr>
      <w:r>
        <w:separator/>
      </w:r>
    </w:p>
  </w:endnote>
  <w:endnote w:type="continuationSeparator" w:id="0">
    <w:p w:rsidR="004E6A22" w:rsidRDefault="004E6A22" w:rsidP="004E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109109"/>
      <w:docPartObj>
        <w:docPartGallery w:val="Page Numbers (Bottom of Page)"/>
        <w:docPartUnique/>
      </w:docPartObj>
    </w:sdtPr>
    <w:sdtContent>
      <w:p w:rsidR="004E6A22" w:rsidRDefault="004E6A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02" w:rsidRPr="002D2F02">
          <w:rPr>
            <w:noProof/>
            <w:lang w:val="es-ES"/>
          </w:rPr>
          <w:t>4</w:t>
        </w:r>
        <w:r>
          <w:fldChar w:fldCharType="end"/>
        </w:r>
      </w:p>
    </w:sdtContent>
  </w:sdt>
  <w:p w:rsidR="004E6A22" w:rsidRDefault="004E6A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22" w:rsidRDefault="004E6A22" w:rsidP="004E6A22">
      <w:pPr>
        <w:spacing w:after="0" w:line="240" w:lineRule="auto"/>
      </w:pPr>
      <w:r>
        <w:separator/>
      </w:r>
    </w:p>
  </w:footnote>
  <w:footnote w:type="continuationSeparator" w:id="0">
    <w:p w:rsidR="004E6A22" w:rsidRDefault="004E6A22" w:rsidP="004E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91FF3"/>
    <w:multiLevelType w:val="hybridMultilevel"/>
    <w:tmpl w:val="26202026"/>
    <w:lvl w:ilvl="0" w:tplc="B1CC7A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1F"/>
    <w:rsid w:val="000006A0"/>
    <w:rsid w:val="00071FE7"/>
    <w:rsid w:val="00072D13"/>
    <w:rsid w:val="00082943"/>
    <w:rsid w:val="001C3911"/>
    <w:rsid w:val="0026068D"/>
    <w:rsid w:val="00271CB8"/>
    <w:rsid w:val="002D2F02"/>
    <w:rsid w:val="002D4B69"/>
    <w:rsid w:val="002D4D88"/>
    <w:rsid w:val="00334D72"/>
    <w:rsid w:val="003E040E"/>
    <w:rsid w:val="003E2F06"/>
    <w:rsid w:val="0046400F"/>
    <w:rsid w:val="00476F8D"/>
    <w:rsid w:val="00485F1F"/>
    <w:rsid w:val="004D75EF"/>
    <w:rsid w:val="004E6A22"/>
    <w:rsid w:val="006447B2"/>
    <w:rsid w:val="0068232D"/>
    <w:rsid w:val="006A0A91"/>
    <w:rsid w:val="00713170"/>
    <w:rsid w:val="007375D3"/>
    <w:rsid w:val="007951E3"/>
    <w:rsid w:val="007E5552"/>
    <w:rsid w:val="00826462"/>
    <w:rsid w:val="008A74C9"/>
    <w:rsid w:val="008E3348"/>
    <w:rsid w:val="00944EE1"/>
    <w:rsid w:val="00A22D92"/>
    <w:rsid w:val="00A8249E"/>
    <w:rsid w:val="00AB4054"/>
    <w:rsid w:val="00B57194"/>
    <w:rsid w:val="00BA4B26"/>
    <w:rsid w:val="00BD3FF1"/>
    <w:rsid w:val="00C37F74"/>
    <w:rsid w:val="00C666CA"/>
    <w:rsid w:val="00C86E28"/>
    <w:rsid w:val="00CE2331"/>
    <w:rsid w:val="00D66655"/>
    <w:rsid w:val="00E66C96"/>
    <w:rsid w:val="00F152C1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F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A22"/>
  </w:style>
  <w:style w:type="paragraph" w:styleId="Piedepgina">
    <w:name w:val="footer"/>
    <w:basedOn w:val="Normal"/>
    <w:link w:val="PiedepginaCar"/>
    <w:uiPriority w:val="99"/>
    <w:unhideWhenUsed/>
    <w:rsid w:val="004E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F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A22"/>
  </w:style>
  <w:style w:type="paragraph" w:styleId="Piedepgina">
    <w:name w:val="footer"/>
    <w:basedOn w:val="Normal"/>
    <w:link w:val="PiedepginaCar"/>
    <w:uiPriority w:val="99"/>
    <w:unhideWhenUsed/>
    <w:rsid w:val="004E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2018-07-05T16:09:00Z</cp:lastPrinted>
  <dcterms:created xsi:type="dcterms:W3CDTF">2018-07-20T17:23:00Z</dcterms:created>
  <dcterms:modified xsi:type="dcterms:W3CDTF">2018-07-20T17:23:00Z</dcterms:modified>
</cp:coreProperties>
</file>