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7D" w:rsidRPr="0048751D" w:rsidRDefault="00AC197D" w:rsidP="0048751D">
      <w:pPr>
        <w:tabs>
          <w:tab w:val="center" w:pos="4253"/>
        </w:tabs>
        <w:suppressAutoHyphens/>
        <w:spacing w:line="240" w:lineRule="auto"/>
        <w:jc w:val="right"/>
        <w:rPr>
          <w:rFonts w:ascii="Arial" w:hAnsi="Arial" w:cs="Arial"/>
          <w:b/>
          <w:sz w:val="28"/>
          <w:szCs w:val="28"/>
          <w:lang w:val="es-ES_tradnl"/>
        </w:rPr>
      </w:pPr>
      <w:bookmarkStart w:id="0" w:name="_GoBack"/>
      <w:bookmarkEnd w:id="0"/>
      <w:r w:rsidRPr="0048751D">
        <w:rPr>
          <w:rFonts w:ascii="Arial" w:hAnsi="Arial" w:cs="Arial"/>
          <w:b/>
          <w:sz w:val="28"/>
          <w:szCs w:val="28"/>
          <w:lang w:val="es-ES_tradnl"/>
        </w:rPr>
        <w:t xml:space="preserve">RES. </w:t>
      </w:r>
      <w:r>
        <w:rPr>
          <w:rFonts w:ascii="Arial" w:hAnsi="Arial" w:cs="Arial"/>
          <w:b/>
          <w:sz w:val="28"/>
          <w:szCs w:val="28"/>
          <w:lang w:val="es-ES_tradnl"/>
        </w:rPr>
        <w:t>1459</w:t>
      </w:r>
      <w:r w:rsidRPr="0048751D">
        <w:rPr>
          <w:rFonts w:ascii="Arial" w:hAnsi="Arial" w:cs="Arial"/>
          <w:b/>
          <w:sz w:val="28"/>
          <w:szCs w:val="28"/>
          <w:lang w:val="es-ES_tradnl"/>
        </w:rPr>
        <w:t>/18</w:t>
      </w:r>
    </w:p>
    <w:p w:rsidR="00AC197D" w:rsidRPr="0048751D" w:rsidRDefault="00AC197D" w:rsidP="0048751D">
      <w:pPr>
        <w:tabs>
          <w:tab w:val="center" w:pos="4253"/>
        </w:tabs>
        <w:suppressAutoHyphens/>
        <w:spacing w:line="240" w:lineRule="auto"/>
        <w:jc w:val="right"/>
        <w:rPr>
          <w:rFonts w:ascii="Arial" w:hAnsi="Arial" w:cs="Arial"/>
          <w:b/>
          <w:szCs w:val="24"/>
          <w:lang w:val="es-ES_tradnl"/>
        </w:rPr>
      </w:pPr>
    </w:p>
    <w:p w:rsidR="00AC197D" w:rsidRPr="0048751D" w:rsidRDefault="00AC197D" w:rsidP="00AC197D">
      <w:pPr>
        <w:tabs>
          <w:tab w:val="center" w:pos="4253"/>
        </w:tabs>
        <w:suppressAutoHyphens/>
        <w:spacing w:after="0" w:line="240" w:lineRule="auto"/>
        <w:jc w:val="center"/>
        <w:rPr>
          <w:rFonts w:ascii="Arial" w:hAnsi="Arial" w:cs="Arial"/>
          <w:b/>
          <w:szCs w:val="24"/>
          <w:lang w:val="es-ES_tradnl"/>
        </w:rPr>
      </w:pPr>
      <w:r w:rsidRPr="0048751D">
        <w:rPr>
          <w:rFonts w:ascii="Arial" w:hAnsi="Arial" w:cs="Arial"/>
          <w:b/>
          <w:szCs w:val="24"/>
          <w:lang w:val="es-ES_tradnl"/>
        </w:rPr>
        <w:t>RESOLUCION ADOPTADA POR EL</w:t>
      </w:r>
    </w:p>
    <w:p w:rsidR="00AC197D" w:rsidRPr="0048751D" w:rsidRDefault="00AC197D" w:rsidP="00AC197D">
      <w:pPr>
        <w:tabs>
          <w:tab w:val="left" w:pos="-720"/>
        </w:tabs>
        <w:suppressAutoHyphens/>
        <w:spacing w:after="0" w:line="240" w:lineRule="auto"/>
        <w:jc w:val="center"/>
        <w:rPr>
          <w:rFonts w:ascii="Arial" w:hAnsi="Arial" w:cs="Arial"/>
          <w:b/>
          <w:szCs w:val="24"/>
          <w:lang w:val="es-ES_tradnl"/>
        </w:rPr>
      </w:pPr>
    </w:p>
    <w:p w:rsidR="00AC197D" w:rsidRPr="0048751D" w:rsidRDefault="00AC197D" w:rsidP="00AC197D">
      <w:pPr>
        <w:tabs>
          <w:tab w:val="center" w:pos="4253"/>
        </w:tabs>
        <w:suppressAutoHyphens/>
        <w:spacing w:after="0" w:line="240" w:lineRule="auto"/>
        <w:jc w:val="center"/>
        <w:rPr>
          <w:rFonts w:ascii="Arial" w:hAnsi="Arial" w:cs="Arial"/>
          <w:b/>
          <w:szCs w:val="24"/>
          <w:lang w:val="es-ES_tradnl"/>
        </w:rPr>
      </w:pPr>
      <w:r w:rsidRPr="0048751D">
        <w:rPr>
          <w:rFonts w:ascii="Arial" w:hAnsi="Arial" w:cs="Arial"/>
          <w:b/>
          <w:szCs w:val="24"/>
          <w:lang w:val="es-ES_tradnl"/>
        </w:rPr>
        <w:t>TRIBUNAL DE CUENTAS</w:t>
      </w:r>
    </w:p>
    <w:p w:rsidR="00AC197D" w:rsidRPr="0048751D" w:rsidRDefault="00AC197D" w:rsidP="00AC197D">
      <w:pPr>
        <w:tabs>
          <w:tab w:val="left" w:pos="-720"/>
        </w:tabs>
        <w:suppressAutoHyphens/>
        <w:spacing w:after="0" w:line="240" w:lineRule="auto"/>
        <w:jc w:val="center"/>
        <w:rPr>
          <w:rFonts w:ascii="Arial" w:hAnsi="Arial" w:cs="Arial"/>
          <w:b/>
          <w:szCs w:val="24"/>
          <w:lang w:val="es-ES_tradnl"/>
        </w:rPr>
      </w:pPr>
    </w:p>
    <w:p w:rsidR="00AC197D" w:rsidRDefault="00AC197D" w:rsidP="00AC197D">
      <w:pPr>
        <w:tabs>
          <w:tab w:val="center" w:pos="4253"/>
        </w:tabs>
        <w:suppressAutoHyphens/>
        <w:spacing w:after="0" w:line="240" w:lineRule="auto"/>
        <w:jc w:val="center"/>
        <w:rPr>
          <w:rFonts w:ascii="Arial" w:hAnsi="Arial" w:cs="Arial"/>
          <w:b/>
          <w:szCs w:val="24"/>
          <w:lang w:val="es-ES_tradnl"/>
        </w:rPr>
      </w:pPr>
      <w:r>
        <w:rPr>
          <w:rFonts w:ascii="Arial" w:hAnsi="Arial" w:cs="Arial"/>
          <w:b/>
          <w:szCs w:val="24"/>
          <w:lang w:val="es-ES_tradnl"/>
        </w:rPr>
        <w:t>EN COMISION GENERAL</w:t>
      </w:r>
    </w:p>
    <w:p w:rsidR="00AC197D" w:rsidRDefault="00AC197D" w:rsidP="00AC197D">
      <w:pPr>
        <w:tabs>
          <w:tab w:val="center" w:pos="4253"/>
        </w:tabs>
        <w:suppressAutoHyphens/>
        <w:spacing w:after="0" w:line="240" w:lineRule="auto"/>
        <w:jc w:val="center"/>
        <w:rPr>
          <w:rFonts w:ascii="Arial" w:hAnsi="Arial" w:cs="Arial"/>
          <w:b/>
          <w:szCs w:val="24"/>
          <w:lang w:val="es-ES_tradnl"/>
        </w:rPr>
      </w:pPr>
    </w:p>
    <w:p w:rsidR="00AC197D" w:rsidRPr="0048751D" w:rsidRDefault="00AC197D" w:rsidP="00AC197D">
      <w:pPr>
        <w:tabs>
          <w:tab w:val="center" w:pos="4253"/>
        </w:tabs>
        <w:suppressAutoHyphens/>
        <w:spacing w:after="0" w:line="240" w:lineRule="auto"/>
        <w:jc w:val="center"/>
        <w:rPr>
          <w:rFonts w:ascii="Arial" w:hAnsi="Arial" w:cs="Arial"/>
          <w:b/>
          <w:szCs w:val="24"/>
          <w:lang w:val="es-ES_tradnl"/>
        </w:rPr>
      </w:pPr>
      <w:r w:rsidRPr="0048751D">
        <w:rPr>
          <w:rFonts w:ascii="Arial" w:hAnsi="Arial" w:cs="Arial"/>
          <w:b/>
          <w:szCs w:val="24"/>
          <w:lang w:val="es-ES_tradnl"/>
        </w:rPr>
        <w:t xml:space="preserve">DE FECHA </w:t>
      </w:r>
      <w:r>
        <w:rPr>
          <w:rFonts w:ascii="Arial" w:hAnsi="Arial" w:cs="Arial"/>
          <w:b/>
          <w:szCs w:val="24"/>
          <w:lang w:val="es-ES_tradnl"/>
        </w:rPr>
        <w:t>3</w:t>
      </w:r>
      <w:r w:rsidRPr="0048751D">
        <w:rPr>
          <w:rFonts w:ascii="Arial" w:hAnsi="Arial" w:cs="Arial"/>
          <w:b/>
          <w:szCs w:val="24"/>
          <w:lang w:val="es-ES_tradnl"/>
        </w:rPr>
        <w:t xml:space="preserve"> DE MAYO </w:t>
      </w:r>
      <w:r w:rsidRPr="0048751D">
        <w:rPr>
          <w:rFonts w:ascii="Helvetica" w:hAnsi="Helvetica"/>
          <w:b/>
          <w:szCs w:val="24"/>
          <w:lang w:val="es-ES_tradnl"/>
        </w:rPr>
        <w:t>DE 2018</w:t>
      </w:r>
    </w:p>
    <w:p w:rsidR="00AC197D" w:rsidRPr="0048751D" w:rsidRDefault="00AC197D" w:rsidP="00AC197D">
      <w:pPr>
        <w:tabs>
          <w:tab w:val="center" w:pos="4253"/>
        </w:tabs>
        <w:suppressAutoHyphens/>
        <w:spacing w:after="0" w:line="240" w:lineRule="auto"/>
        <w:jc w:val="center"/>
        <w:rPr>
          <w:rFonts w:ascii="Arial" w:hAnsi="Arial" w:cs="Arial"/>
          <w:b/>
          <w:szCs w:val="24"/>
          <w:lang w:val="es-ES_tradnl"/>
        </w:rPr>
      </w:pPr>
    </w:p>
    <w:p w:rsidR="00AC197D" w:rsidRPr="00AC197D" w:rsidRDefault="00AC197D" w:rsidP="00AC197D">
      <w:pPr>
        <w:tabs>
          <w:tab w:val="center" w:pos="4253"/>
        </w:tabs>
        <w:suppressAutoHyphens/>
        <w:spacing w:after="0" w:line="240" w:lineRule="auto"/>
        <w:jc w:val="center"/>
        <w:rPr>
          <w:rFonts w:ascii="Arial" w:hAnsi="Arial" w:cs="Arial"/>
          <w:b/>
          <w:szCs w:val="24"/>
        </w:rPr>
      </w:pPr>
      <w:r w:rsidRPr="00AC197D">
        <w:rPr>
          <w:rFonts w:ascii="Arial" w:hAnsi="Arial" w:cs="Arial"/>
          <w:b/>
          <w:szCs w:val="24"/>
        </w:rPr>
        <w:t>(E. E. Nº</w:t>
      </w:r>
      <w:r>
        <w:rPr>
          <w:rFonts w:ascii="Arial" w:hAnsi="Arial" w:cs="Arial"/>
          <w:b/>
          <w:szCs w:val="24"/>
        </w:rPr>
        <w:t xml:space="preserve"> 2018-17-1-0002287</w:t>
      </w:r>
      <w:r w:rsidRPr="00AC197D">
        <w:rPr>
          <w:rFonts w:ascii="Arial" w:hAnsi="Arial" w:cs="Arial"/>
          <w:b/>
          <w:szCs w:val="24"/>
        </w:rPr>
        <w:t xml:space="preserve">, </w:t>
      </w:r>
      <w:proofErr w:type="spellStart"/>
      <w:r w:rsidRPr="00AC197D">
        <w:rPr>
          <w:rFonts w:ascii="Arial" w:hAnsi="Arial" w:cs="Arial"/>
          <w:b/>
          <w:szCs w:val="24"/>
        </w:rPr>
        <w:t>Ent</w:t>
      </w:r>
      <w:proofErr w:type="spellEnd"/>
      <w:r w:rsidRPr="00AC197D">
        <w:rPr>
          <w:rFonts w:ascii="Arial" w:hAnsi="Arial" w:cs="Arial"/>
          <w:b/>
          <w:szCs w:val="24"/>
        </w:rPr>
        <w:t>. N°</w:t>
      </w:r>
      <w:r>
        <w:rPr>
          <w:rFonts w:ascii="Arial" w:hAnsi="Arial" w:cs="Arial"/>
          <w:b/>
          <w:szCs w:val="24"/>
        </w:rPr>
        <w:t xml:space="preserve"> 1735/18</w:t>
      </w:r>
      <w:r w:rsidRPr="00AC197D">
        <w:rPr>
          <w:rFonts w:ascii="Arial" w:hAnsi="Arial" w:cs="Arial"/>
          <w:b/>
          <w:szCs w:val="24"/>
        </w:rPr>
        <w:t>)</w:t>
      </w:r>
    </w:p>
    <w:p w:rsidR="00AC197D" w:rsidRPr="00AC197D" w:rsidRDefault="00AC197D" w:rsidP="0048751D">
      <w:pPr>
        <w:tabs>
          <w:tab w:val="center" w:pos="4253"/>
        </w:tabs>
        <w:suppressAutoHyphens/>
        <w:spacing w:line="240" w:lineRule="auto"/>
        <w:jc w:val="center"/>
        <w:rPr>
          <w:rFonts w:ascii="Helvetica" w:hAnsi="Helvetica"/>
          <w:b/>
          <w:szCs w:val="24"/>
        </w:rPr>
      </w:pPr>
    </w:p>
    <w:p w:rsidR="00AC197D" w:rsidRDefault="00963279" w:rsidP="00AC197D">
      <w:pPr>
        <w:spacing w:after="0" w:line="360" w:lineRule="auto"/>
        <w:ind w:firstLine="708"/>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la Administración Nacional de Usinas </w:t>
      </w:r>
      <w:r w:rsidR="00AC197D">
        <w:rPr>
          <w:rFonts w:ascii="Arial" w:hAnsi="Arial" w:cs="Arial"/>
          <w:sz w:val="24"/>
          <w:szCs w:val="24"/>
        </w:rPr>
        <w:t xml:space="preserve">  </w:t>
      </w:r>
      <w:r>
        <w:rPr>
          <w:rFonts w:ascii="Arial" w:hAnsi="Arial" w:cs="Arial"/>
          <w:sz w:val="24"/>
          <w:szCs w:val="24"/>
        </w:rPr>
        <w:t xml:space="preserve">y </w:t>
      </w:r>
      <w:r w:rsidR="00AC197D">
        <w:rPr>
          <w:rFonts w:ascii="Arial" w:hAnsi="Arial" w:cs="Arial"/>
          <w:sz w:val="24"/>
          <w:szCs w:val="24"/>
        </w:rPr>
        <w:t xml:space="preserve">  </w:t>
      </w:r>
      <w:r>
        <w:rPr>
          <w:rFonts w:ascii="Arial" w:hAnsi="Arial" w:cs="Arial"/>
          <w:sz w:val="24"/>
          <w:szCs w:val="24"/>
        </w:rPr>
        <w:t xml:space="preserve">Trasmisiones </w:t>
      </w:r>
      <w:r w:rsidR="00AC197D">
        <w:rPr>
          <w:rFonts w:ascii="Arial" w:hAnsi="Arial" w:cs="Arial"/>
          <w:sz w:val="24"/>
          <w:szCs w:val="24"/>
        </w:rPr>
        <w:t xml:space="preserve">  </w:t>
      </w:r>
      <w:r>
        <w:rPr>
          <w:rFonts w:ascii="Arial" w:hAnsi="Arial" w:cs="Arial"/>
          <w:sz w:val="24"/>
          <w:szCs w:val="24"/>
        </w:rPr>
        <w:t xml:space="preserve">Eléctricas </w:t>
      </w:r>
      <w:r w:rsidR="00AC197D">
        <w:rPr>
          <w:rFonts w:ascii="Arial" w:hAnsi="Arial" w:cs="Arial"/>
          <w:sz w:val="24"/>
          <w:szCs w:val="24"/>
        </w:rPr>
        <w:t xml:space="preserve">  </w:t>
      </w:r>
      <w:r>
        <w:rPr>
          <w:rFonts w:ascii="Arial" w:hAnsi="Arial" w:cs="Arial"/>
          <w:sz w:val="24"/>
          <w:szCs w:val="24"/>
        </w:rPr>
        <w:t xml:space="preserve">relacionadas </w:t>
      </w:r>
      <w:r w:rsidR="00AC197D">
        <w:rPr>
          <w:rFonts w:ascii="Arial" w:hAnsi="Arial" w:cs="Arial"/>
          <w:sz w:val="24"/>
          <w:szCs w:val="24"/>
        </w:rPr>
        <w:t xml:space="preserve">  </w:t>
      </w:r>
      <w:r>
        <w:rPr>
          <w:rFonts w:ascii="Arial" w:hAnsi="Arial" w:cs="Arial"/>
          <w:sz w:val="24"/>
          <w:szCs w:val="24"/>
        </w:rPr>
        <w:t xml:space="preserve">con </w:t>
      </w:r>
      <w:r w:rsidR="00AC197D">
        <w:rPr>
          <w:rFonts w:ascii="Arial" w:hAnsi="Arial" w:cs="Arial"/>
          <w:sz w:val="24"/>
          <w:szCs w:val="24"/>
        </w:rPr>
        <w:t xml:space="preserve">  </w:t>
      </w:r>
      <w:r>
        <w:rPr>
          <w:rFonts w:ascii="Arial" w:hAnsi="Arial" w:cs="Arial"/>
          <w:sz w:val="24"/>
          <w:szCs w:val="24"/>
        </w:rPr>
        <w:t xml:space="preserve">la </w:t>
      </w:r>
      <w:r w:rsidR="00AC197D">
        <w:rPr>
          <w:rFonts w:ascii="Arial" w:hAnsi="Arial" w:cs="Arial"/>
          <w:sz w:val="24"/>
          <w:szCs w:val="24"/>
        </w:rPr>
        <w:t xml:space="preserve"> </w:t>
      </w:r>
      <w:r>
        <w:rPr>
          <w:rFonts w:ascii="Arial" w:hAnsi="Arial" w:cs="Arial"/>
          <w:sz w:val="24"/>
          <w:szCs w:val="24"/>
        </w:rPr>
        <w:t xml:space="preserve">Licitación Pública </w:t>
      </w:r>
    </w:p>
    <w:p w:rsidR="00963279" w:rsidRDefault="00963279" w:rsidP="00AC197D">
      <w:pPr>
        <w:spacing w:after="0" w:line="360" w:lineRule="auto"/>
        <w:jc w:val="both"/>
        <w:rPr>
          <w:rFonts w:ascii="Arial" w:hAnsi="Arial" w:cs="Arial"/>
          <w:sz w:val="24"/>
          <w:szCs w:val="24"/>
        </w:rPr>
      </w:pPr>
      <w:r>
        <w:rPr>
          <w:rFonts w:ascii="Arial" w:hAnsi="Arial" w:cs="Arial"/>
          <w:sz w:val="24"/>
          <w:szCs w:val="24"/>
        </w:rPr>
        <w:t xml:space="preserve">N° </w:t>
      </w:r>
      <w:r w:rsidRPr="00D35D52">
        <w:rPr>
          <w:rFonts w:ascii="Arial" w:hAnsi="Arial" w:cs="Arial"/>
          <w:sz w:val="24"/>
          <w:szCs w:val="24"/>
        </w:rPr>
        <w:t>P49924</w:t>
      </w:r>
      <w:r>
        <w:rPr>
          <w:rFonts w:ascii="Arial" w:hAnsi="Arial" w:cs="Arial"/>
          <w:sz w:val="24"/>
          <w:szCs w:val="24"/>
        </w:rPr>
        <w:t>, para la contratación de servicios de vigilancia para la protección de las personas, bienes, instalaciones y actividades de distintas reparticiones de UTE;</w:t>
      </w:r>
    </w:p>
    <w:p w:rsidR="00963279" w:rsidRDefault="00963279" w:rsidP="00AC197D">
      <w:pPr>
        <w:spacing w:after="0" w:line="360" w:lineRule="auto"/>
        <w:ind w:firstLine="709"/>
        <w:jc w:val="both"/>
        <w:rPr>
          <w:rFonts w:ascii="Arial" w:hAnsi="Arial" w:cs="Arial"/>
          <w:sz w:val="24"/>
          <w:szCs w:val="24"/>
        </w:rPr>
      </w:pPr>
      <w:r w:rsidRPr="00963279">
        <w:rPr>
          <w:rFonts w:ascii="Arial" w:hAnsi="Arial" w:cs="Arial"/>
          <w:b/>
          <w:sz w:val="24"/>
          <w:szCs w:val="24"/>
        </w:rPr>
        <w:t>RESULTANDO:</w:t>
      </w:r>
      <w:r w:rsidR="00AC197D">
        <w:rPr>
          <w:rFonts w:ascii="Arial" w:hAnsi="Arial" w:cs="Arial"/>
          <w:b/>
          <w:sz w:val="24"/>
          <w:szCs w:val="24"/>
        </w:rPr>
        <w:t xml:space="preserve"> </w:t>
      </w:r>
      <w:r>
        <w:rPr>
          <w:rFonts w:ascii="Arial" w:hAnsi="Arial" w:cs="Arial"/>
          <w:b/>
          <w:sz w:val="24"/>
          <w:szCs w:val="24"/>
        </w:rPr>
        <w:t xml:space="preserve">1) </w:t>
      </w:r>
      <w:r>
        <w:rPr>
          <w:rFonts w:ascii="Arial" w:hAnsi="Arial" w:cs="Arial"/>
          <w:sz w:val="24"/>
          <w:szCs w:val="24"/>
        </w:rPr>
        <w:t xml:space="preserve">que cumplido el requisito legal de publicidad con antelación suficiente, </w:t>
      </w:r>
      <w:r w:rsidR="00973589">
        <w:rPr>
          <w:rFonts w:ascii="Arial" w:hAnsi="Arial" w:cs="Arial"/>
          <w:sz w:val="24"/>
          <w:szCs w:val="24"/>
        </w:rPr>
        <w:t xml:space="preserve">con fecha 06.03.17 se procedió al acto de apertura de ofertas, al que se presentaron los siguientes oferentes: </w:t>
      </w:r>
      <w:proofErr w:type="spellStart"/>
      <w:r w:rsidR="00973589">
        <w:rPr>
          <w:rFonts w:ascii="Arial" w:hAnsi="Arial" w:cs="Arial"/>
          <w:sz w:val="24"/>
          <w:szCs w:val="24"/>
        </w:rPr>
        <w:t>S</w:t>
      </w:r>
      <w:r>
        <w:rPr>
          <w:rFonts w:ascii="Arial" w:hAnsi="Arial" w:cs="Arial"/>
          <w:sz w:val="24"/>
          <w:szCs w:val="24"/>
        </w:rPr>
        <w:t>ecuritas</w:t>
      </w:r>
      <w:proofErr w:type="spellEnd"/>
      <w:r>
        <w:rPr>
          <w:rFonts w:ascii="Arial" w:hAnsi="Arial" w:cs="Arial"/>
          <w:sz w:val="24"/>
          <w:szCs w:val="24"/>
        </w:rPr>
        <w:t xml:space="preserve"> Uruguay S.A</w:t>
      </w:r>
      <w:r w:rsidR="00973589">
        <w:rPr>
          <w:rFonts w:ascii="Arial" w:hAnsi="Arial" w:cs="Arial"/>
          <w:sz w:val="24"/>
          <w:szCs w:val="24"/>
        </w:rPr>
        <w:t xml:space="preserve">, </w:t>
      </w:r>
      <w:r>
        <w:rPr>
          <w:rFonts w:ascii="Arial" w:hAnsi="Arial" w:cs="Arial"/>
          <w:sz w:val="24"/>
          <w:szCs w:val="24"/>
        </w:rPr>
        <w:t>Lince S.R.L</w:t>
      </w:r>
      <w:r w:rsidR="00973589">
        <w:rPr>
          <w:rFonts w:ascii="Arial" w:hAnsi="Arial" w:cs="Arial"/>
          <w:sz w:val="24"/>
          <w:szCs w:val="24"/>
        </w:rPr>
        <w:t xml:space="preserve">, </w:t>
      </w:r>
      <w:proofErr w:type="spellStart"/>
      <w:r w:rsidR="00973589">
        <w:rPr>
          <w:rFonts w:ascii="Arial" w:hAnsi="Arial" w:cs="Arial"/>
          <w:sz w:val="24"/>
          <w:szCs w:val="24"/>
        </w:rPr>
        <w:t>S</w:t>
      </w:r>
      <w:r>
        <w:rPr>
          <w:rFonts w:ascii="Arial" w:hAnsi="Arial" w:cs="Arial"/>
          <w:sz w:val="24"/>
          <w:szCs w:val="24"/>
        </w:rPr>
        <w:t>ervipay</w:t>
      </w:r>
      <w:proofErr w:type="spellEnd"/>
      <w:r>
        <w:rPr>
          <w:rFonts w:ascii="Arial" w:hAnsi="Arial" w:cs="Arial"/>
          <w:sz w:val="24"/>
          <w:szCs w:val="24"/>
        </w:rPr>
        <w:t xml:space="preserve"> S.R.L</w:t>
      </w:r>
      <w:r w:rsidR="00973589">
        <w:rPr>
          <w:rFonts w:ascii="Arial" w:hAnsi="Arial" w:cs="Arial"/>
          <w:sz w:val="24"/>
          <w:szCs w:val="24"/>
        </w:rPr>
        <w:t xml:space="preserve"> y P</w:t>
      </w:r>
      <w:r>
        <w:rPr>
          <w:rFonts w:ascii="Arial" w:hAnsi="Arial" w:cs="Arial"/>
          <w:sz w:val="24"/>
          <w:szCs w:val="24"/>
        </w:rPr>
        <w:t>rosegur Uruguay Compañía de Seguridad S.A</w:t>
      </w:r>
      <w:r w:rsidR="00973589">
        <w:rPr>
          <w:rFonts w:ascii="Arial" w:hAnsi="Arial" w:cs="Arial"/>
          <w:sz w:val="24"/>
          <w:szCs w:val="24"/>
        </w:rPr>
        <w:t>;</w:t>
      </w:r>
    </w:p>
    <w:p w:rsidR="00963279" w:rsidRDefault="00AC197D" w:rsidP="00AC197D">
      <w:pPr>
        <w:spacing w:after="0" w:line="360" w:lineRule="auto"/>
        <w:ind w:firstLine="2552"/>
        <w:jc w:val="both"/>
        <w:rPr>
          <w:rFonts w:ascii="Arial" w:hAnsi="Arial" w:cs="Arial"/>
          <w:sz w:val="24"/>
          <w:szCs w:val="24"/>
        </w:rPr>
      </w:pPr>
      <w:r>
        <w:rPr>
          <w:rFonts w:ascii="Arial" w:hAnsi="Arial" w:cs="Arial"/>
          <w:b/>
          <w:sz w:val="24"/>
          <w:szCs w:val="24"/>
        </w:rPr>
        <w:t xml:space="preserve"> </w:t>
      </w:r>
      <w:r w:rsidR="00973589" w:rsidRPr="00973589">
        <w:rPr>
          <w:rFonts w:ascii="Arial" w:hAnsi="Arial" w:cs="Arial"/>
          <w:b/>
          <w:sz w:val="24"/>
          <w:szCs w:val="24"/>
        </w:rPr>
        <w:t>2)</w:t>
      </w:r>
      <w:r w:rsidR="00973589">
        <w:rPr>
          <w:rFonts w:ascii="Arial" w:hAnsi="Arial" w:cs="Arial"/>
          <w:b/>
          <w:sz w:val="24"/>
          <w:szCs w:val="24"/>
        </w:rPr>
        <w:t xml:space="preserve"> </w:t>
      </w:r>
      <w:r w:rsidR="00973589">
        <w:rPr>
          <w:rFonts w:ascii="Arial" w:hAnsi="Arial" w:cs="Arial"/>
          <w:sz w:val="24"/>
          <w:szCs w:val="24"/>
        </w:rPr>
        <w:t xml:space="preserve">que del informe de la Comisión Asesora de Adjudicaciones de fecha 20.04.17, surge que ésta verificó en el RUPE que las cuatro firmas </w:t>
      </w:r>
      <w:r w:rsidR="00963279">
        <w:rPr>
          <w:rFonts w:ascii="Arial" w:hAnsi="Arial" w:cs="Arial"/>
          <w:sz w:val="24"/>
          <w:szCs w:val="24"/>
        </w:rPr>
        <w:t xml:space="preserve">cuentan con estado </w:t>
      </w:r>
      <w:r w:rsidR="00963279">
        <w:rPr>
          <w:rFonts w:ascii="Arial" w:hAnsi="Arial" w:cs="Arial"/>
          <w:i/>
          <w:sz w:val="24"/>
          <w:szCs w:val="24"/>
        </w:rPr>
        <w:t>activo</w:t>
      </w:r>
      <w:r w:rsidR="00973589">
        <w:rPr>
          <w:rFonts w:ascii="Arial" w:hAnsi="Arial" w:cs="Arial"/>
          <w:sz w:val="24"/>
          <w:szCs w:val="24"/>
        </w:rPr>
        <w:t xml:space="preserve"> y que ninguna de ellas tiene </w:t>
      </w:r>
      <w:r w:rsidR="00963279">
        <w:rPr>
          <w:rFonts w:ascii="Arial" w:hAnsi="Arial" w:cs="Arial"/>
          <w:sz w:val="24"/>
          <w:szCs w:val="24"/>
        </w:rPr>
        <w:t>antecedentes en el Registro de Sanciones</w:t>
      </w:r>
      <w:r w:rsidR="00973589">
        <w:rPr>
          <w:rFonts w:ascii="Arial" w:hAnsi="Arial" w:cs="Arial"/>
          <w:sz w:val="24"/>
          <w:szCs w:val="24"/>
        </w:rPr>
        <w:t xml:space="preserve"> n</w:t>
      </w:r>
      <w:r w:rsidR="002774A3">
        <w:rPr>
          <w:rFonts w:ascii="Arial" w:hAnsi="Arial" w:cs="Arial"/>
          <w:sz w:val="24"/>
          <w:szCs w:val="24"/>
        </w:rPr>
        <w:t>i en el Deudores Alimentarios, dejando constancia de que</w:t>
      </w:r>
      <w:r w:rsidR="00973589">
        <w:rPr>
          <w:rFonts w:ascii="Arial" w:hAnsi="Arial" w:cs="Arial"/>
          <w:sz w:val="24"/>
          <w:szCs w:val="24"/>
        </w:rPr>
        <w:t xml:space="preserve"> </w:t>
      </w:r>
      <w:proofErr w:type="spellStart"/>
      <w:r w:rsidR="00973589">
        <w:rPr>
          <w:rFonts w:ascii="Arial" w:hAnsi="Arial" w:cs="Arial"/>
          <w:sz w:val="24"/>
          <w:szCs w:val="24"/>
        </w:rPr>
        <w:t>que</w:t>
      </w:r>
      <w:proofErr w:type="spellEnd"/>
      <w:r w:rsidR="00973589">
        <w:rPr>
          <w:rFonts w:ascii="Arial" w:hAnsi="Arial" w:cs="Arial"/>
          <w:sz w:val="24"/>
          <w:szCs w:val="24"/>
        </w:rPr>
        <w:t xml:space="preserve"> todas las ofertas presentadas cumplen sustancialmente con los requerimientos del Pliego de Condiciones </w:t>
      </w:r>
      <w:r w:rsidR="00A41368">
        <w:rPr>
          <w:rFonts w:ascii="Arial" w:hAnsi="Arial" w:cs="Arial"/>
          <w:sz w:val="24"/>
          <w:szCs w:val="24"/>
        </w:rPr>
        <w:t>Particulares, por lo que son admisibles;</w:t>
      </w:r>
    </w:p>
    <w:p w:rsidR="00AC197D" w:rsidRDefault="00973589" w:rsidP="00AC197D">
      <w:pPr>
        <w:spacing w:after="0" w:line="360" w:lineRule="auto"/>
        <w:ind w:firstLine="2552"/>
        <w:jc w:val="both"/>
        <w:rPr>
          <w:rFonts w:ascii="Arial" w:hAnsi="Arial" w:cs="Arial"/>
          <w:sz w:val="24"/>
          <w:szCs w:val="24"/>
        </w:rPr>
      </w:pPr>
      <w:r w:rsidRPr="00973589">
        <w:rPr>
          <w:rFonts w:ascii="Arial" w:hAnsi="Arial" w:cs="Arial"/>
          <w:b/>
          <w:sz w:val="24"/>
          <w:szCs w:val="24"/>
        </w:rPr>
        <w:t xml:space="preserve">3) </w:t>
      </w:r>
      <w:r w:rsidR="00A41368">
        <w:rPr>
          <w:rFonts w:ascii="Arial" w:hAnsi="Arial" w:cs="Arial"/>
          <w:sz w:val="24"/>
          <w:szCs w:val="24"/>
        </w:rPr>
        <w:t xml:space="preserve">que considerando los ítems cotizados por cada una de las firmas presentadas, la Comisión Asesora de Adjudicaciones elaboró cuadros comparativos de precios y, en base a los mismos, aconsejó adjudicar a </w:t>
      </w:r>
      <w:proofErr w:type="spellStart"/>
      <w:r w:rsidR="00A41368">
        <w:rPr>
          <w:rFonts w:ascii="Arial" w:hAnsi="Arial" w:cs="Arial"/>
          <w:sz w:val="24"/>
          <w:szCs w:val="24"/>
        </w:rPr>
        <w:lastRenderedPageBreak/>
        <w:t>Securitas</w:t>
      </w:r>
      <w:proofErr w:type="spellEnd"/>
      <w:r w:rsidR="00A41368">
        <w:rPr>
          <w:rFonts w:ascii="Arial" w:hAnsi="Arial" w:cs="Arial"/>
          <w:sz w:val="24"/>
          <w:szCs w:val="24"/>
        </w:rPr>
        <w:t xml:space="preserve"> Uruguay S.A para los ítems 1 y 2, a Lince S.R.L para el ítem 3 y </w:t>
      </w:r>
      <w:proofErr w:type="spellStart"/>
      <w:r w:rsidR="00A41368">
        <w:rPr>
          <w:rFonts w:ascii="Arial" w:hAnsi="Arial" w:cs="Arial"/>
          <w:sz w:val="24"/>
          <w:szCs w:val="24"/>
        </w:rPr>
        <w:t>Servipay</w:t>
      </w:r>
      <w:proofErr w:type="spellEnd"/>
      <w:r w:rsidR="00A41368">
        <w:rPr>
          <w:rFonts w:ascii="Arial" w:hAnsi="Arial" w:cs="Arial"/>
          <w:sz w:val="24"/>
          <w:szCs w:val="24"/>
        </w:rPr>
        <w:t xml:space="preserve"> </w:t>
      </w:r>
      <w:r w:rsidR="00AC197D">
        <w:rPr>
          <w:rFonts w:ascii="Arial" w:hAnsi="Arial" w:cs="Arial"/>
          <w:sz w:val="24"/>
          <w:szCs w:val="24"/>
        </w:rPr>
        <w:t xml:space="preserve">  </w:t>
      </w:r>
      <w:r w:rsidR="00A41368">
        <w:rPr>
          <w:rFonts w:ascii="Arial" w:hAnsi="Arial" w:cs="Arial"/>
          <w:sz w:val="24"/>
          <w:szCs w:val="24"/>
        </w:rPr>
        <w:t xml:space="preserve">S.R.L </w:t>
      </w:r>
      <w:r w:rsidR="00AC197D">
        <w:rPr>
          <w:rFonts w:ascii="Arial" w:hAnsi="Arial" w:cs="Arial"/>
          <w:sz w:val="24"/>
          <w:szCs w:val="24"/>
        </w:rPr>
        <w:t xml:space="preserve">  </w:t>
      </w:r>
      <w:r w:rsidR="00A41368">
        <w:rPr>
          <w:rFonts w:ascii="Arial" w:hAnsi="Arial" w:cs="Arial"/>
          <w:sz w:val="24"/>
          <w:szCs w:val="24"/>
        </w:rPr>
        <w:t>para</w:t>
      </w:r>
      <w:r w:rsidR="00AC197D">
        <w:rPr>
          <w:rFonts w:ascii="Arial" w:hAnsi="Arial" w:cs="Arial"/>
          <w:sz w:val="24"/>
          <w:szCs w:val="24"/>
        </w:rPr>
        <w:t xml:space="preserve">  </w:t>
      </w:r>
      <w:r w:rsidR="00A41368">
        <w:rPr>
          <w:rFonts w:ascii="Arial" w:hAnsi="Arial" w:cs="Arial"/>
          <w:sz w:val="24"/>
          <w:szCs w:val="24"/>
        </w:rPr>
        <w:t xml:space="preserve"> el </w:t>
      </w:r>
      <w:r w:rsidR="00AC197D">
        <w:rPr>
          <w:rFonts w:ascii="Arial" w:hAnsi="Arial" w:cs="Arial"/>
          <w:sz w:val="24"/>
          <w:szCs w:val="24"/>
        </w:rPr>
        <w:t xml:space="preserve">  </w:t>
      </w:r>
      <w:r w:rsidR="00A41368">
        <w:rPr>
          <w:rFonts w:ascii="Arial" w:hAnsi="Arial" w:cs="Arial"/>
          <w:sz w:val="24"/>
          <w:szCs w:val="24"/>
        </w:rPr>
        <w:t xml:space="preserve">ítem </w:t>
      </w:r>
      <w:r w:rsidR="00AC197D">
        <w:rPr>
          <w:rFonts w:ascii="Arial" w:hAnsi="Arial" w:cs="Arial"/>
          <w:sz w:val="24"/>
          <w:szCs w:val="24"/>
        </w:rPr>
        <w:t xml:space="preserve"> </w:t>
      </w:r>
      <w:r w:rsidR="00A41368">
        <w:rPr>
          <w:rFonts w:ascii="Arial" w:hAnsi="Arial" w:cs="Arial"/>
          <w:sz w:val="24"/>
          <w:szCs w:val="24"/>
        </w:rPr>
        <w:t xml:space="preserve">4, </w:t>
      </w:r>
      <w:r w:rsidR="00AC197D">
        <w:rPr>
          <w:rFonts w:ascii="Arial" w:hAnsi="Arial" w:cs="Arial"/>
          <w:sz w:val="24"/>
          <w:szCs w:val="24"/>
        </w:rPr>
        <w:t xml:space="preserve"> </w:t>
      </w:r>
      <w:r w:rsidR="00A41368">
        <w:rPr>
          <w:rFonts w:ascii="Arial" w:hAnsi="Arial" w:cs="Arial"/>
          <w:sz w:val="24"/>
          <w:szCs w:val="24"/>
        </w:rPr>
        <w:t xml:space="preserve">de </w:t>
      </w:r>
      <w:r w:rsidR="00AC197D">
        <w:rPr>
          <w:rFonts w:ascii="Arial" w:hAnsi="Arial" w:cs="Arial"/>
          <w:sz w:val="24"/>
          <w:szCs w:val="24"/>
        </w:rPr>
        <w:t xml:space="preserve"> </w:t>
      </w:r>
      <w:r w:rsidR="00A41368">
        <w:rPr>
          <w:rFonts w:ascii="Arial" w:hAnsi="Arial" w:cs="Arial"/>
          <w:sz w:val="24"/>
          <w:szCs w:val="24"/>
        </w:rPr>
        <w:t xml:space="preserve">acuerdo al siguiente detalle: ítem 1 por </w:t>
      </w:r>
    </w:p>
    <w:p w:rsidR="00AC197D" w:rsidRDefault="00A41368" w:rsidP="00AC197D">
      <w:pPr>
        <w:spacing w:after="0" w:line="360" w:lineRule="auto"/>
        <w:jc w:val="both"/>
        <w:rPr>
          <w:rFonts w:ascii="Arial" w:hAnsi="Arial" w:cs="Arial"/>
          <w:sz w:val="24"/>
          <w:szCs w:val="24"/>
        </w:rPr>
      </w:pPr>
      <w:r>
        <w:rPr>
          <w:rFonts w:ascii="Arial" w:hAnsi="Arial" w:cs="Arial"/>
          <w:sz w:val="24"/>
          <w:szCs w:val="24"/>
        </w:rPr>
        <w:t xml:space="preserve">$ 71:935.967,48, ítem </w:t>
      </w:r>
      <w:r w:rsidR="00AC197D">
        <w:rPr>
          <w:rFonts w:ascii="Arial" w:hAnsi="Arial" w:cs="Arial"/>
          <w:sz w:val="24"/>
          <w:szCs w:val="24"/>
        </w:rPr>
        <w:t xml:space="preserve"> </w:t>
      </w:r>
      <w:r>
        <w:rPr>
          <w:rFonts w:ascii="Arial" w:hAnsi="Arial" w:cs="Arial"/>
          <w:sz w:val="24"/>
          <w:szCs w:val="24"/>
        </w:rPr>
        <w:t xml:space="preserve">2 </w:t>
      </w:r>
      <w:r w:rsidR="00AC197D">
        <w:rPr>
          <w:rFonts w:ascii="Arial" w:hAnsi="Arial" w:cs="Arial"/>
          <w:sz w:val="24"/>
          <w:szCs w:val="24"/>
        </w:rPr>
        <w:t xml:space="preserve"> </w:t>
      </w:r>
      <w:r>
        <w:rPr>
          <w:rFonts w:ascii="Arial" w:hAnsi="Arial" w:cs="Arial"/>
          <w:sz w:val="24"/>
          <w:szCs w:val="24"/>
        </w:rPr>
        <w:t>por</w:t>
      </w:r>
      <w:r w:rsidR="00AC197D">
        <w:rPr>
          <w:rFonts w:ascii="Arial" w:hAnsi="Arial" w:cs="Arial"/>
          <w:sz w:val="24"/>
          <w:szCs w:val="24"/>
        </w:rPr>
        <w:t xml:space="preserve"> </w:t>
      </w:r>
      <w:r>
        <w:rPr>
          <w:rFonts w:ascii="Arial" w:hAnsi="Arial" w:cs="Arial"/>
          <w:sz w:val="24"/>
          <w:szCs w:val="24"/>
        </w:rPr>
        <w:t xml:space="preserve"> $ 77:215.200,62 </w:t>
      </w:r>
      <w:r w:rsidR="00AC197D">
        <w:rPr>
          <w:rFonts w:ascii="Arial" w:hAnsi="Arial" w:cs="Arial"/>
          <w:sz w:val="24"/>
          <w:szCs w:val="24"/>
        </w:rPr>
        <w:t xml:space="preserve"> </w:t>
      </w:r>
      <w:r>
        <w:rPr>
          <w:rFonts w:ascii="Arial" w:hAnsi="Arial" w:cs="Arial"/>
          <w:sz w:val="24"/>
          <w:szCs w:val="24"/>
        </w:rPr>
        <w:t>(total</w:t>
      </w:r>
      <w:r w:rsidR="00AC197D">
        <w:rPr>
          <w:rFonts w:ascii="Arial" w:hAnsi="Arial" w:cs="Arial"/>
          <w:sz w:val="24"/>
          <w:szCs w:val="24"/>
        </w:rPr>
        <w:t xml:space="preserve"> </w:t>
      </w:r>
      <w:r>
        <w:rPr>
          <w:rFonts w:ascii="Arial" w:hAnsi="Arial" w:cs="Arial"/>
          <w:sz w:val="24"/>
          <w:szCs w:val="24"/>
        </w:rPr>
        <w:t xml:space="preserve"> a</w:t>
      </w:r>
      <w:r w:rsidR="00AC197D">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Securitas</w:t>
      </w:r>
      <w:proofErr w:type="spellEnd"/>
      <w:r>
        <w:rPr>
          <w:rFonts w:ascii="Arial" w:hAnsi="Arial" w:cs="Arial"/>
          <w:sz w:val="24"/>
          <w:szCs w:val="24"/>
        </w:rPr>
        <w:t xml:space="preserve"> Uruguay S.A </w:t>
      </w:r>
    </w:p>
    <w:p w:rsidR="00973589" w:rsidRDefault="00A41368" w:rsidP="00AC197D">
      <w:pPr>
        <w:spacing w:after="0" w:line="360" w:lineRule="auto"/>
        <w:jc w:val="both"/>
        <w:rPr>
          <w:rFonts w:ascii="Arial" w:hAnsi="Arial" w:cs="Arial"/>
          <w:sz w:val="24"/>
          <w:szCs w:val="24"/>
        </w:rPr>
      </w:pPr>
      <w:r>
        <w:rPr>
          <w:rFonts w:ascii="Arial" w:hAnsi="Arial" w:cs="Arial"/>
          <w:sz w:val="24"/>
          <w:szCs w:val="24"/>
        </w:rPr>
        <w:t xml:space="preserve">$ 149:151.168,10); </w:t>
      </w:r>
      <w:r w:rsidR="00AC197D">
        <w:rPr>
          <w:rFonts w:ascii="Arial" w:hAnsi="Arial" w:cs="Arial"/>
          <w:sz w:val="24"/>
          <w:szCs w:val="24"/>
        </w:rPr>
        <w:t xml:space="preserve"> </w:t>
      </w:r>
      <w:r>
        <w:rPr>
          <w:rFonts w:ascii="Arial" w:hAnsi="Arial" w:cs="Arial"/>
          <w:sz w:val="24"/>
          <w:szCs w:val="24"/>
        </w:rPr>
        <w:t>í</w:t>
      </w:r>
      <w:r w:rsidRPr="00A41368">
        <w:rPr>
          <w:rFonts w:ascii="Arial" w:hAnsi="Arial" w:cs="Arial"/>
          <w:sz w:val="24"/>
          <w:szCs w:val="24"/>
        </w:rPr>
        <w:t xml:space="preserve">tem </w:t>
      </w:r>
      <w:r w:rsidR="00AC197D">
        <w:rPr>
          <w:rFonts w:ascii="Arial" w:hAnsi="Arial" w:cs="Arial"/>
          <w:sz w:val="24"/>
          <w:szCs w:val="24"/>
        </w:rPr>
        <w:t xml:space="preserve"> </w:t>
      </w:r>
      <w:r w:rsidRPr="00A41368">
        <w:rPr>
          <w:rFonts w:ascii="Arial" w:hAnsi="Arial" w:cs="Arial"/>
          <w:sz w:val="24"/>
          <w:szCs w:val="24"/>
        </w:rPr>
        <w:t>3</w:t>
      </w:r>
      <w:r>
        <w:rPr>
          <w:rFonts w:ascii="Arial" w:hAnsi="Arial" w:cs="Arial"/>
          <w:sz w:val="24"/>
          <w:szCs w:val="24"/>
        </w:rPr>
        <w:t xml:space="preserve"> </w:t>
      </w:r>
      <w:r w:rsidR="00AC197D">
        <w:rPr>
          <w:rFonts w:ascii="Arial" w:hAnsi="Arial" w:cs="Arial"/>
          <w:sz w:val="24"/>
          <w:szCs w:val="24"/>
        </w:rPr>
        <w:t xml:space="preserve"> </w:t>
      </w:r>
      <w:r>
        <w:rPr>
          <w:rFonts w:ascii="Arial" w:hAnsi="Arial" w:cs="Arial"/>
          <w:sz w:val="24"/>
          <w:szCs w:val="24"/>
        </w:rPr>
        <w:t>por $ 60:109.420,29; e í</w:t>
      </w:r>
      <w:r w:rsidRPr="00A41368">
        <w:rPr>
          <w:rFonts w:ascii="Arial" w:hAnsi="Arial" w:cs="Arial"/>
          <w:sz w:val="24"/>
          <w:szCs w:val="24"/>
        </w:rPr>
        <w:t>tem 4</w:t>
      </w:r>
      <w:r>
        <w:rPr>
          <w:rFonts w:ascii="Arial" w:hAnsi="Arial" w:cs="Arial"/>
          <w:sz w:val="24"/>
          <w:szCs w:val="24"/>
        </w:rPr>
        <w:t xml:space="preserve"> por </w:t>
      </w:r>
      <w:r w:rsidRPr="00A41368">
        <w:rPr>
          <w:rFonts w:ascii="Arial" w:hAnsi="Arial" w:cs="Arial"/>
          <w:sz w:val="24"/>
          <w:szCs w:val="24"/>
        </w:rPr>
        <w:t>$ 8:723.811,80</w:t>
      </w:r>
      <w:r>
        <w:rPr>
          <w:rFonts w:ascii="Arial" w:hAnsi="Arial" w:cs="Arial"/>
          <w:sz w:val="24"/>
          <w:szCs w:val="24"/>
        </w:rPr>
        <w:t xml:space="preserve">, siendo el total de la adjudicación de </w:t>
      </w:r>
      <w:r w:rsidRPr="00A5585C">
        <w:rPr>
          <w:rFonts w:ascii="Arial" w:hAnsi="Arial" w:cs="Arial"/>
          <w:sz w:val="24"/>
          <w:szCs w:val="24"/>
        </w:rPr>
        <w:t>$217:984.400</w:t>
      </w:r>
      <w:r>
        <w:rPr>
          <w:rFonts w:ascii="Arial" w:hAnsi="Arial" w:cs="Arial"/>
          <w:sz w:val="24"/>
          <w:szCs w:val="24"/>
        </w:rPr>
        <w:t xml:space="preserve"> con </w:t>
      </w:r>
      <w:r w:rsidRPr="00EA068D">
        <w:rPr>
          <w:rFonts w:ascii="Arial" w:hAnsi="Arial" w:cs="Arial"/>
          <w:sz w:val="24"/>
          <w:szCs w:val="24"/>
        </w:rPr>
        <w:t>previsi</w:t>
      </w:r>
      <w:r>
        <w:rPr>
          <w:rFonts w:ascii="Arial" w:hAnsi="Arial" w:cs="Arial"/>
          <w:sz w:val="24"/>
          <w:szCs w:val="24"/>
        </w:rPr>
        <w:t>ón de imprevistos, ajuste de precios e IVA incluidos y por el plazo de un año o hasta que se agote la partida presupuestal asignada, lo que ocurra primero</w:t>
      </w:r>
      <w:r w:rsidR="005F638F">
        <w:rPr>
          <w:rFonts w:ascii="Arial" w:hAnsi="Arial" w:cs="Arial"/>
          <w:sz w:val="24"/>
          <w:szCs w:val="24"/>
        </w:rPr>
        <w:t>;</w:t>
      </w:r>
    </w:p>
    <w:p w:rsidR="00963279" w:rsidRDefault="005F638F" w:rsidP="00AC197D">
      <w:pPr>
        <w:spacing w:after="0" w:line="360" w:lineRule="auto"/>
        <w:ind w:firstLine="2552"/>
        <w:jc w:val="both"/>
        <w:rPr>
          <w:rFonts w:ascii="Arial" w:hAnsi="Arial" w:cs="Arial"/>
          <w:sz w:val="24"/>
          <w:szCs w:val="24"/>
        </w:rPr>
      </w:pPr>
      <w:r w:rsidRPr="005F638F">
        <w:rPr>
          <w:rFonts w:ascii="Arial" w:hAnsi="Arial" w:cs="Arial"/>
          <w:b/>
          <w:sz w:val="24"/>
          <w:szCs w:val="24"/>
        </w:rPr>
        <w:t xml:space="preserve">4) </w:t>
      </w:r>
      <w:r>
        <w:rPr>
          <w:rFonts w:ascii="Arial" w:hAnsi="Arial" w:cs="Arial"/>
          <w:sz w:val="24"/>
          <w:szCs w:val="24"/>
        </w:rPr>
        <w:t xml:space="preserve">que asimismo, en el referido informe de fecha 20.04.17 la Comisión Asesora de Adjudicaciones dejó expresa </w:t>
      </w:r>
      <w:r w:rsidRPr="005F638F">
        <w:rPr>
          <w:rFonts w:ascii="Arial" w:hAnsi="Arial" w:cs="Arial"/>
          <w:sz w:val="24"/>
          <w:szCs w:val="24"/>
        </w:rPr>
        <w:t>constancia de que no</w:t>
      </w:r>
      <w:r>
        <w:rPr>
          <w:rFonts w:ascii="Arial" w:hAnsi="Arial" w:cs="Arial"/>
          <w:b/>
          <w:sz w:val="24"/>
          <w:szCs w:val="24"/>
        </w:rPr>
        <w:t xml:space="preserve"> </w:t>
      </w:r>
      <w:r w:rsidR="00963279" w:rsidRPr="002A6A52">
        <w:rPr>
          <w:rFonts w:ascii="Arial" w:hAnsi="Arial" w:cs="Arial"/>
          <w:sz w:val="24"/>
          <w:szCs w:val="24"/>
        </w:rPr>
        <w:t xml:space="preserve">obstante las </w:t>
      </w:r>
      <w:r w:rsidR="00963279">
        <w:rPr>
          <w:rFonts w:ascii="Arial" w:hAnsi="Arial" w:cs="Arial"/>
          <w:sz w:val="24"/>
          <w:szCs w:val="24"/>
        </w:rPr>
        <w:t>ofertas que se encuentran en primer y segundo lugar en los ítems 1, 2, 3 y 4 están en el entorno del 5%, se entendió inconveniente hacer uso del instituto de mejora de ofertas, en tanto una rebaja en los precios en los servicios de estas características podría implicar incrementar el riesgo para el cumplimiento del servicio, afectando el pago de las prestaciones al personal, perjudicando los intereses del trabajador y de UTE como responsable solidaria en el cumplimiento de las obligaciones salar</w:t>
      </w:r>
      <w:r>
        <w:rPr>
          <w:rFonts w:ascii="Arial" w:hAnsi="Arial" w:cs="Arial"/>
          <w:sz w:val="24"/>
          <w:szCs w:val="24"/>
        </w:rPr>
        <w:t>iales y previsionales, por lo que no se convocó a mejora de ofertas;</w:t>
      </w:r>
    </w:p>
    <w:p w:rsidR="00963279" w:rsidRDefault="005F638F" w:rsidP="00AC197D">
      <w:pPr>
        <w:spacing w:after="0" w:line="360" w:lineRule="auto"/>
        <w:ind w:firstLine="2552"/>
        <w:jc w:val="both"/>
        <w:rPr>
          <w:rFonts w:ascii="Arial" w:hAnsi="Arial" w:cs="Arial"/>
          <w:sz w:val="24"/>
          <w:szCs w:val="24"/>
        </w:rPr>
      </w:pPr>
      <w:r w:rsidRPr="005F638F">
        <w:rPr>
          <w:rFonts w:ascii="Arial" w:hAnsi="Arial" w:cs="Arial"/>
          <w:b/>
          <w:sz w:val="24"/>
          <w:szCs w:val="24"/>
        </w:rPr>
        <w:t>5)</w:t>
      </w:r>
      <w:r>
        <w:rPr>
          <w:rFonts w:ascii="Arial" w:hAnsi="Arial" w:cs="Arial"/>
          <w:b/>
          <w:sz w:val="24"/>
          <w:szCs w:val="24"/>
        </w:rPr>
        <w:t xml:space="preserve"> </w:t>
      </w:r>
      <w:r>
        <w:rPr>
          <w:rFonts w:ascii="Arial" w:hAnsi="Arial" w:cs="Arial"/>
          <w:sz w:val="24"/>
          <w:szCs w:val="24"/>
        </w:rPr>
        <w:t xml:space="preserve">que de acuerdo a lo dispuesto por el </w:t>
      </w:r>
      <w:r w:rsidR="00AC197D">
        <w:rPr>
          <w:rFonts w:ascii="Arial" w:hAnsi="Arial" w:cs="Arial"/>
          <w:sz w:val="24"/>
          <w:szCs w:val="24"/>
        </w:rPr>
        <w:t>A</w:t>
      </w:r>
      <w:r>
        <w:rPr>
          <w:rFonts w:ascii="Arial" w:hAnsi="Arial" w:cs="Arial"/>
          <w:sz w:val="24"/>
          <w:szCs w:val="24"/>
        </w:rPr>
        <w:t>rtículo 67 del TOCAF, con fecha 10.05.17 las actuaciones fueron puestas de manifiesto por el término de cinco días hábiles, no recibiéndose observaciones de ninguno de los oferentes;</w:t>
      </w:r>
    </w:p>
    <w:p w:rsidR="005F638F" w:rsidRDefault="00AC197D" w:rsidP="00AC197D">
      <w:pPr>
        <w:spacing w:after="0" w:line="360" w:lineRule="auto"/>
        <w:ind w:firstLine="2552"/>
        <w:jc w:val="both"/>
        <w:rPr>
          <w:rFonts w:ascii="Arial" w:hAnsi="Arial" w:cs="Arial"/>
          <w:sz w:val="24"/>
          <w:szCs w:val="24"/>
        </w:rPr>
      </w:pPr>
      <w:r>
        <w:rPr>
          <w:rFonts w:ascii="Arial" w:hAnsi="Arial" w:cs="Arial"/>
          <w:b/>
          <w:sz w:val="24"/>
          <w:szCs w:val="24"/>
        </w:rPr>
        <w:t xml:space="preserve"> </w:t>
      </w:r>
      <w:r w:rsidR="005F638F" w:rsidRPr="000773FC">
        <w:rPr>
          <w:rFonts w:ascii="Arial" w:hAnsi="Arial" w:cs="Arial"/>
          <w:b/>
          <w:sz w:val="24"/>
          <w:szCs w:val="24"/>
        </w:rPr>
        <w:t>6)</w:t>
      </w:r>
      <w:r w:rsidR="005F638F">
        <w:rPr>
          <w:rFonts w:ascii="Arial" w:hAnsi="Arial" w:cs="Arial"/>
          <w:sz w:val="24"/>
          <w:szCs w:val="24"/>
        </w:rPr>
        <w:t xml:space="preserve"> que </w:t>
      </w:r>
      <w:r w:rsidR="000773FC">
        <w:rPr>
          <w:rFonts w:ascii="Arial" w:hAnsi="Arial" w:cs="Arial"/>
          <w:sz w:val="24"/>
          <w:szCs w:val="24"/>
        </w:rPr>
        <w:t xml:space="preserve">a solicitud de la Gerencia de Área Servicios Corporativos, con fecha 26.06.17 la Gerencia División Abastecimientos informó que por Resolución G.A N° 959/16 de fecha 07.11.16, se dispuso la anotación de un antecedente negativo a </w:t>
      </w:r>
      <w:proofErr w:type="spellStart"/>
      <w:r w:rsidR="000773FC">
        <w:rPr>
          <w:rFonts w:ascii="Arial" w:hAnsi="Arial" w:cs="Arial"/>
          <w:sz w:val="24"/>
          <w:szCs w:val="24"/>
        </w:rPr>
        <w:t>Securitas</w:t>
      </w:r>
      <w:proofErr w:type="spellEnd"/>
      <w:r w:rsidR="000773FC">
        <w:rPr>
          <w:rFonts w:ascii="Arial" w:hAnsi="Arial" w:cs="Arial"/>
          <w:sz w:val="24"/>
          <w:szCs w:val="24"/>
        </w:rPr>
        <w:t xml:space="preserve"> Uruguay S.A</w:t>
      </w:r>
      <w:r w:rsidR="000773FC" w:rsidRPr="000773FC">
        <w:rPr>
          <w:rFonts w:ascii="Arial" w:hAnsi="Arial" w:cs="Arial"/>
          <w:sz w:val="24"/>
          <w:szCs w:val="24"/>
        </w:rPr>
        <w:t xml:space="preserve"> </w:t>
      </w:r>
      <w:r w:rsidR="000773FC">
        <w:rPr>
          <w:rFonts w:ascii="Arial" w:hAnsi="Arial" w:cs="Arial"/>
          <w:sz w:val="24"/>
          <w:szCs w:val="24"/>
        </w:rPr>
        <w:t>en el Registro de Sanciones Contractuales a Proveedores por el plazo de un año, desde el 10.11.16 al 10.11.17, agregando que la referida resolución no fue recurrida;</w:t>
      </w:r>
    </w:p>
    <w:p w:rsidR="008B6B63" w:rsidRDefault="000773FC" w:rsidP="00AC197D">
      <w:pPr>
        <w:spacing w:after="0" w:line="360" w:lineRule="auto"/>
        <w:ind w:firstLine="2694"/>
        <w:jc w:val="both"/>
        <w:rPr>
          <w:rFonts w:ascii="Arial" w:hAnsi="Arial" w:cs="Arial"/>
          <w:sz w:val="24"/>
          <w:szCs w:val="24"/>
        </w:rPr>
      </w:pPr>
      <w:r w:rsidRPr="000773FC">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que con fecha 10.07.17 la Comisión Asesora de Adjudicaciones elaboró un nuevo informe estableciendo que no obstante </w:t>
      </w:r>
      <w:r>
        <w:rPr>
          <w:rFonts w:ascii="Arial" w:hAnsi="Arial" w:cs="Arial"/>
          <w:sz w:val="24"/>
          <w:szCs w:val="24"/>
        </w:rPr>
        <w:lastRenderedPageBreak/>
        <w:t>n</w:t>
      </w:r>
      <w:r w:rsidR="00963279">
        <w:rPr>
          <w:rFonts w:ascii="Arial" w:hAnsi="Arial" w:cs="Arial"/>
          <w:sz w:val="24"/>
          <w:szCs w:val="24"/>
        </w:rPr>
        <w:t>ingun</w:t>
      </w:r>
      <w:r w:rsidR="008B6B63">
        <w:rPr>
          <w:rFonts w:ascii="Arial" w:hAnsi="Arial" w:cs="Arial"/>
          <w:sz w:val="24"/>
          <w:szCs w:val="24"/>
        </w:rPr>
        <w:t>o</w:t>
      </w:r>
      <w:r w:rsidR="00963279">
        <w:rPr>
          <w:rFonts w:ascii="Arial" w:hAnsi="Arial" w:cs="Arial"/>
          <w:sz w:val="24"/>
          <w:szCs w:val="24"/>
        </w:rPr>
        <w:t xml:space="preserve"> de l</w:t>
      </w:r>
      <w:r w:rsidR="008B6B63">
        <w:rPr>
          <w:rFonts w:ascii="Arial" w:hAnsi="Arial" w:cs="Arial"/>
          <w:sz w:val="24"/>
          <w:szCs w:val="24"/>
        </w:rPr>
        <w:t>o</w:t>
      </w:r>
      <w:r w:rsidR="00963279">
        <w:rPr>
          <w:rFonts w:ascii="Arial" w:hAnsi="Arial" w:cs="Arial"/>
          <w:sz w:val="24"/>
          <w:szCs w:val="24"/>
        </w:rPr>
        <w:t xml:space="preserve">s oferentes presentaba antecedentes negativos en RUPE a la fecha de la apertura de </w:t>
      </w:r>
      <w:r>
        <w:rPr>
          <w:rFonts w:ascii="Arial" w:hAnsi="Arial" w:cs="Arial"/>
          <w:sz w:val="24"/>
          <w:szCs w:val="24"/>
        </w:rPr>
        <w:t xml:space="preserve">ofertas, </w:t>
      </w:r>
      <w:r w:rsidR="00963279">
        <w:rPr>
          <w:rFonts w:ascii="Arial" w:hAnsi="Arial" w:cs="Arial"/>
          <w:sz w:val="24"/>
          <w:szCs w:val="24"/>
        </w:rPr>
        <w:t xml:space="preserve">se verificó que </w:t>
      </w:r>
      <w:proofErr w:type="spellStart"/>
      <w:r w:rsidR="00963279">
        <w:rPr>
          <w:rFonts w:ascii="Arial" w:hAnsi="Arial" w:cs="Arial"/>
          <w:sz w:val="24"/>
          <w:szCs w:val="24"/>
        </w:rPr>
        <w:t>Securitas</w:t>
      </w:r>
      <w:proofErr w:type="spellEnd"/>
      <w:r>
        <w:rPr>
          <w:rFonts w:ascii="Arial" w:hAnsi="Arial" w:cs="Arial"/>
          <w:sz w:val="24"/>
          <w:szCs w:val="24"/>
        </w:rPr>
        <w:t xml:space="preserve"> Uruguay S.A</w:t>
      </w:r>
      <w:r w:rsidR="00963279">
        <w:rPr>
          <w:rFonts w:ascii="Arial" w:hAnsi="Arial" w:cs="Arial"/>
          <w:sz w:val="24"/>
          <w:szCs w:val="24"/>
        </w:rPr>
        <w:t xml:space="preserve"> registraba la anotación de un antecedente negativo por el término de un año impuesto por UTE,</w:t>
      </w:r>
      <w:r>
        <w:rPr>
          <w:rFonts w:ascii="Arial" w:hAnsi="Arial" w:cs="Arial"/>
          <w:sz w:val="24"/>
          <w:szCs w:val="24"/>
        </w:rPr>
        <w:t xml:space="preserve"> el que</w:t>
      </w:r>
      <w:r w:rsidR="008B6B63">
        <w:rPr>
          <w:rFonts w:ascii="Arial" w:hAnsi="Arial" w:cs="Arial"/>
          <w:sz w:val="24"/>
          <w:szCs w:val="24"/>
        </w:rPr>
        <w:t>,</w:t>
      </w:r>
      <w:r>
        <w:rPr>
          <w:rFonts w:ascii="Arial" w:hAnsi="Arial" w:cs="Arial"/>
          <w:sz w:val="24"/>
          <w:szCs w:val="24"/>
        </w:rPr>
        <w:t xml:space="preserve"> </w:t>
      </w:r>
      <w:r w:rsidR="008B6B63">
        <w:rPr>
          <w:rFonts w:ascii="Arial" w:hAnsi="Arial" w:cs="Arial"/>
          <w:sz w:val="24"/>
          <w:szCs w:val="24"/>
        </w:rPr>
        <w:t xml:space="preserve">por omisión, </w:t>
      </w:r>
      <w:r>
        <w:rPr>
          <w:rFonts w:ascii="Arial" w:hAnsi="Arial" w:cs="Arial"/>
          <w:sz w:val="24"/>
          <w:szCs w:val="24"/>
        </w:rPr>
        <w:t xml:space="preserve">no </w:t>
      </w:r>
      <w:r w:rsidR="008B6B63">
        <w:rPr>
          <w:rFonts w:ascii="Arial" w:hAnsi="Arial" w:cs="Arial"/>
          <w:sz w:val="24"/>
          <w:szCs w:val="24"/>
        </w:rPr>
        <w:t>había sido</w:t>
      </w:r>
      <w:r>
        <w:rPr>
          <w:rFonts w:ascii="Arial" w:hAnsi="Arial" w:cs="Arial"/>
          <w:sz w:val="24"/>
          <w:szCs w:val="24"/>
        </w:rPr>
        <w:t xml:space="preserve"> ingresado al registro de Sanciones de RUPE por la Subgerencia encargada;</w:t>
      </w:r>
    </w:p>
    <w:p w:rsidR="00963279" w:rsidRDefault="008B6B63" w:rsidP="00AC197D">
      <w:pPr>
        <w:spacing w:after="0" w:line="360" w:lineRule="auto"/>
        <w:ind w:firstLine="2694"/>
        <w:jc w:val="both"/>
        <w:rPr>
          <w:rFonts w:ascii="Arial" w:hAnsi="Arial" w:cs="Arial"/>
          <w:sz w:val="24"/>
          <w:szCs w:val="24"/>
        </w:rPr>
      </w:pPr>
      <w:r w:rsidRPr="008B6B63">
        <w:rPr>
          <w:rFonts w:ascii="Arial" w:hAnsi="Arial" w:cs="Arial"/>
          <w:b/>
          <w:sz w:val="24"/>
          <w:szCs w:val="24"/>
        </w:rPr>
        <w:t>8)</w:t>
      </w:r>
      <w:r>
        <w:rPr>
          <w:rFonts w:ascii="Arial" w:hAnsi="Arial" w:cs="Arial"/>
          <w:sz w:val="24"/>
          <w:szCs w:val="24"/>
        </w:rPr>
        <w:t xml:space="preserve"> que a fin de enmendar el error acaecido, la Comisión Asesora de Adjudicaciones estableció que </w:t>
      </w:r>
      <w:r w:rsidR="00963279">
        <w:rPr>
          <w:rFonts w:ascii="Arial" w:hAnsi="Arial" w:cs="Arial"/>
          <w:sz w:val="24"/>
          <w:szCs w:val="24"/>
        </w:rPr>
        <w:t xml:space="preserve">de no haberse omitido el referido registro, </w:t>
      </w:r>
      <w:proofErr w:type="spellStart"/>
      <w:r w:rsidR="00963279">
        <w:rPr>
          <w:rFonts w:ascii="Arial" w:hAnsi="Arial" w:cs="Arial"/>
          <w:sz w:val="24"/>
          <w:szCs w:val="24"/>
        </w:rPr>
        <w:t>Secu</w:t>
      </w:r>
      <w:r>
        <w:rPr>
          <w:rFonts w:ascii="Arial" w:hAnsi="Arial" w:cs="Arial"/>
          <w:sz w:val="24"/>
          <w:szCs w:val="24"/>
        </w:rPr>
        <w:t>r</w:t>
      </w:r>
      <w:r w:rsidR="00963279">
        <w:rPr>
          <w:rFonts w:ascii="Arial" w:hAnsi="Arial" w:cs="Arial"/>
          <w:sz w:val="24"/>
          <w:szCs w:val="24"/>
        </w:rPr>
        <w:t>itas</w:t>
      </w:r>
      <w:proofErr w:type="spellEnd"/>
      <w:r>
        <w:rPr>
          <w:rFonts w:ascii="Arial" w:hAnsi="Arial" w:cs="Arial"/>
          <w:sz w:val="24"/>
          <w:szCs w:val="24"/>
        </w:rPr>
        <w:t xml:space="preserve"> Uruguay S.A</w:t>
      </w:r>
      <w:r w:rsidR="00963279">
        <w:rPr>
          <w:rFonts w:ascii="Arial" w:hAnsi="Arial" w:cs="Arial"/>
          <w:sz w:val="24"/>
          <w:szCs w:val="24"/>
        </w:rPr>
        <w:t xml:space="preserve"> no habría podido presentarse a la licitación</w:t>
      </w:r>
      <w:r>
        <w:rPr>
          <w:rFonts w:ascii="Arial" w:hAnsi="Arial" w:cs="Arial"/>
          <w:sz w:val="24"/>
          <w:szCs w:val="24"/>
        </w:rPr>
        <w:t xml:space="preserve">, </w:t>
      </w:r>
      <w:r w:rsidR="00963279">
        <w:rPr>
          <w:rFonts w:ascii="Arial" w:hAnsi="Arial" w:cs="Arial"/>
          <w:sz w:val="24"/>
          <w:szCs w:val="24"/>
        </w:rPr>
        <w:t>por lo dispuesto en el numeral 2.3 Capítulo II del Pli</w:t>
      </w:r>
      <w:r>
        <w:rPr>
          <w:rFonts w:ascii="Arial" w:hAnsi="Arial" w:cs="Arial"/>
          <w:sz w:val="24"/>
          <w:szCs w:val="24"/>
        </w:rPr>
        <w:t>ego de Condiciones Particulares, agregando que e</w:t>
      </w:r>
      <w:r w:rsidR="00963279">
        <w:rPr>
          <w:rFonts w:ascii="Arial" w:hAnsi="Arial" w:cs="Arial"/>
          <w:sz w:val="24"/>
          <w:szCs w:val="24"/>
        </w:rPr>
        <w:t>n tanto corresponde evitar que un oferente se beneficie de forma indebida,</w:t>
      </w:r>
      <w:r>
        <w:rPr>
          <w:rFonts w:ascii="Arial" w:hAnsi="Arial" w:cs="Arial"/>
          <w:sz w:val="24"/>
          <w:szCs w:val="24"/>
        </w:rPr>
        <w:t xml:space="preserve"> se </w:t>
      </w:r>
      <w:r w:rsidR="00963279">
        <w:rPr>
          <w:rFonts w:ascii="Arial" w:hAnsi="Arial" w:cs="Arial"/>
          <w:sz w:val="24"/>
          <w:szCs w:val="24"/>
        </w:rPr>
        <w:t>ente</w:t>
      </w:r>
      <w:r>
        <w:rPr>
          <w:rFonts w:ascii="Arial" w:hAnsi="Arial" w:cs="Arial"/>
          <w:sz w:val="24"/>
          <w:szCs w:val="24"/>
        </w:rPr>
        <w:t xml:space="preserve">ndió pertinente el rechazo de esa oferta, retomando </w:t>
      </w:r>
      <w:r w:rsidR="00963279">
        <w:rPr>
          <w:rFonts w:ascii="Arial" w:hAnsi="Arial" w:cs="Arial"/>
          <w:sz w:val="24"/>
          <w:szCs w:val="24"/>
        </w:rPr>
        <w:t>el estudio de los ítems</w:t>
      </w:r>
      <w:r>
        <w:rPr>
          <w:rFonts w:ascii="Arial" w:hAnsi="Arial" w:cs="Arial"/>
          <w:sz w:val="24"/>
          <w:szCs w:val="24"/>
        </w:rPr>
        <w:t xml:space="preserve"> 1 y 2, sin considerar la misma;</w:t>
      </w:r>
    </w:p>
    <w:p w:rsidR="00963279" w:rsidRDefault="008B6B63"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Pr="008B6B63">
        <w:rPr>
          <w:rFonts w:ascii="Arial" w:hAnsi="Arial" w:cs="Arial"/>
          <w:b/>
          <w:sz w:val="24"/>
          <w:szCs w:val="24"/>
        </w:rPr>
        <w:t>9)</w:t>
      </w:r>
      <w:r>
        <w:rPr>
          <w:rFonts w:ascii="Arial" w:hAnsi="Arial" w:cs="Arial"/>
          <w:sz w:val="24"/>
          <w:szCs w:val="24"/>
        </w:rPr>
        <w:t xml:space="preserve"> que en tal sentido, en el referido informe de fecha 10.07.17, la Comisión Asesora de Adjudicaciones estableció que e</w:t>
      </w:r>
      <w:r w:rsidR="00963279">
        <w:rPr>
          <w:rFonts w:ascii="Arial" w:hAnsi="Arial" w:cs="Arial"/>
          <w:sz w:val="24"/>
          <w:szCs w:val="24"/>
        </w:rPr>
        <w:t xml:space="preserve">l oferente que ocupa el segundo lugar en el orden de precios de los referidos ítems es Prosegur Uruguay Compañía de Seguridad S.A, </w:t>
      </w:r>
      <w:r w:rsidR="002774A3">
        <w:rPr>
          <w:rFonts w:ascii="Arial" w:hAnsi="Arial" w:cs="Arial"/>
          <w:sz w:val="24"/>
          <w:szCs w:val="24"/>
        </w:rPr>
        <w:t>cuya oferta</w:t>
      </w:r>
      <w:r w:rsidR="00963279">
        <w:rPr>
          <w:rFonts w:ascii="Arial" w:hAnsi="Arial" w:cs="Arial"/>
          <w:sz w:val="24"/>
          <w:szCs w:val="24"/>
        </w:rPr>
        <w:t xml:space="preserve"> se ajusta sustancialmente a las especificac</w:t>
      </w:r>
      <w:r>
        <w:rPr>
          <w:rFonts w:ascii="Arial" w:hAnsi="Arial" w:cs="Arial"/>
          <w:sz w:val="24"/>
          <w:szCs w:val="24"/>
        </w:rPr>
        <w:t>iones del Pliego de Condiciones, siendo e</w:t>
      </w:r>
      <w:r w:rsidR="00963279">
        <w:rPr>
          <w:rFonts w:ascii="Arial" w:hAnsi="Arial" w:cs="Arial"/>
          <w:sz w:val="24"/>
          <w:szCs w:val="24"/>
        </w:rPr>
        <w:t>l precio</w:t>
      </w:r>
      <w:r w:rsidR="00157332">
        <w:rPr>
          <w:rFonts w:ascii="Arial" w:hAnsi="Arial" w:cs="Arial"/>
          <w:sz w:val="24"/>
          <w:szCs w:val="24"/>
        </w:rPr>
        <w:t xml:space="preserve"> superior al ofertado por </w:t>
      </w:r>
      <w:proofErr w:type="spellStart"/>
      <w:r w:rsidR="00157332">
        <w:rPr>
          <w:rFonts w:ascii="Arial" w:hAnsi="Arial" w:cs="Arial"/>
          <w:sz w:val="24"/>
          <w:szCs w:val="24"/>
        </w:rPr>
        <w:t>Securitas</w:t>
      </w:r>
      <w:proofErr w:type="spellEnd"/>
      <w:r w:rsidR="00157332">
        <w:rPr>
          <w:rFonts w:ascii="Arial" w:hAnsi="Arial" w:cs="Arial"/>
          <w:sz w:val="24"/>
          <w:szCs w:val="24"/>
        </w:rPr>
        <w:t xml:space="preserve"> Uruguay S.A en</w:t>
      </w:r>
      <w:r w:rsidR="00963279">
        <w:rPr>
          <w:rFonts w:ascii="Arial" w:hAnsi="Arial" w:cs="Arial"/>
          <w:sz w:val="24"/>
          <w:szCs w:val="24"/>
        </w:rPr>
        <w:t xml:space="preserve"> un 0,306% </w:t>
      </w:r>
      <w:r w:rsidR="00157332">
        <w:rPr>
          <w:rFonts w:ascii="Arial" w:hAnsi="Arial" w:cs="Arial"/>
          <w:sz w:val="24"/>
          <w:szCs w:val="24"/>
        </w:rPr>
        <w:t>para</w:t>
      </w:r>
      <w:r>
        <w:rPr>
          <w:rFonts w:ascii="Arial" w:hAnsi="Arial" w:cs="Arial"/>
          <w:sz w:val="24"/>
          <w:szCs w:val="24"/>
        </w:rPr>
        <w:t xml:space="preserve"> el ítem 1 y 2,</w:t>
      </w:r>
      <w:r w:rsidR="00963279">
        <w:rPr>
          <w:rFonts w:ascii="Arial" w:hAnsi="Arial" w:cs="Arial"/>
          <w:sz w:val="24"/>
          <w:szCs w:val="24"/>
        </w:rPr>
        <w:t xml:space="preserve">35% para el ítem 2, </w:t>
      </w:r>
      <w:r w:rsidR="00157332">
        <w:rPr>
          <w:rFonts w:ascii="Arial" w:hAnsi="Arial" w:cs="Arial"/>
          <w:sz w:val="24"/>
          <w:szCs w:val="24"/>
        </w:rPr>
        <w:t>los que se consideran similares;</w:t>
      </w:r>
    </w:p>
    <w:p w:rsidR="00963279" w:rsidRDefault="00157332"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Pr="00157332">
        <w:rPr>
          <w:rFonts w:ascii="Arial" w:hAnsi="Arial" w:cs="Arial"/>
          <w:b/>
          <w:sz w:val="24"/>
          <w:szCs w:val="24"/>
        </w:rPr>
        <w:t xml:space="preserve">10) </w:t>
      </w:r>
      <w:r>
        <w:rPr>
          <w:rFonts w:ascii="Arial" w:hAnsi="Arial" w:cs="Arial"/>
          <w:sz w:val="24"/>
          <w:szCs w:val="24"/>
        </w:rPr>
        <w:t xml:space="preserve">que </w:t>
      </w:r>
      <w:r w:rsidR="00963279">
        <w:rPr>
          <w:rFonts w:ascii="Arial" w:hAnsi="Arial" w:cs="Arial"/>
          <w:sz w:val="24"/>
          <w:szCs w:val="24"/>
        </w:rPr>
        <w:t xml:space="preserve">la Comisión Asesora </w:t>
      </w:r>
      <w:r>
        <w:rPr>
          <w:rFonts w:ascii="Arial" w:hAnsi="Arial" w:cs="Arial"/>
          <w:sz w:val="24"/>
          <w:szCs w:val="24"/>
        </w:rPr>
        <w:t>r</w:t>
      </w:r>
      <w:r w:rsidR="00963279">
        <w:rPr>
          <w:rFonts w:ascii="Arial" w:hAnsi="Arial" w:cs="Arial"/>
          <w:sz w:val="24"/>
          <w:szCs w:val="24"/>
        </w:rPr>
        <w:t>ectific</w:t>
      </w:r>
      <w:r>
        <w:rPr>
          <w:rFonts w:ascii="Arial" w:hAnsi="Arial" w:cs="Arial"/>
          <w:sz w:val="24"/>
          <w:szCs w:val="24"/>
        </w:rPr>
        <w:t>ó</w:t>
      </w:r>
      <w:r w:rsidR="00963279">
        <w:rPr>
          <w:rFonts w:ascii="Arial" w:hAnsi="Arial" w:cs="Arial"/>
          <w:sz w:val="24"/>
          <w:szCs w:val="24"/>
        </w:rPr>
        <w:t xml:space="preserve"> su dicta</w:t>
      </w:r>
      <w:r>
        <w:rPr>
          <w:rFonts w:ascii="Arial" w:hAnsi="Arial" w:cs="Arial"/>
          <w:sz w:val="24"/>
          <w:szCs w:val="24"/>
        </w:rPr>
        <w:t>men de fecha 20.04.17, descartando</w:t>
      </w:r>
      <w:r w:rsidR="00963279">
        <w:rPr>
          <w:rFonts w:ascii="Arial" w:hAnsi="Arial" w:cs="Arial"/>
          <w:sz w:val="24"/>
          <w:szCs w:val="24"/>
        </w:rPr>
        <w:t xml:space="preserve"> la oferta de </w:t>
      </w:r>
      <w:proofErr w:type="spellStart"/>
      <w:r w:rsidR="00963279">
        <w:rPr>
          <w:rFonts w:ascii="Arial" w:hAnsi="Arial" w:cs="Arial"/>
          <w:sz w:val="24"/>
          <w:szCs w:val="24"/>
        </w:rPr>
        <w:t>Securitas</w:t>
      </w:r>
      <w:proofErr w:type="spellEnd"/>
      <w:r w:rsidR="00963279">
        <w:rPr>
          <w:rFonts w:ascii="Arial" w:hAnsi="Arial" w:cs="Arial"/>
          <w:sz w:val="24"/>
          <w:szCs w:val="24"/>
        </w:rPr>
        <w:t xml:space="preserve"> Uruguay S.A</w:t>
      </w:r>
      <w:r>
        <w:rPr>
          <w:rFonts w:ascii="Arial" w:hAnsi="Arial" w:cs="Arial"/>
          <w:sz w:val="24"/>
          <w:szCs w:val="24"/>
        </w:rPr>
        <w:t xml:space="preserve">, recomendando </w:t>
      </w:r>
      <w:r w:rsidR="00963279">
        <w:rPr>
          <w:rFonts w:ascii="Arial" w:hAnsi="Arial" w:cs="Arial"/>
          <w:sz w:val="24"/>
          <w:szCs w:val="24"/>
        </w:rPr>
        <w:t xml:space="preserve">adjudicar los ítems 1 y 2 a Prosegur Uruguay Compañía de Seguridad por los montos </w:t>
      </w:r>
      <w:r w:rsidR="00963279" w:rsidRPr="00157332">
        <w:rPr>
          <w:rFonts w:ascii="Arial" w:hAnsi="Arial" w:cs="Arial"/>
          <w:sz w:val="24"/>
          <w:szCs w:val="24"/>
        </w:rPr>
        <w:t>de $ 72:156.233 para el ítem 1 y d</w:t>
      </w:r>
      <w:r w:rsidRPr="00157332">
        <w:rPr>
          <w:rFonts w:ascii="Arial" w:hAnsi="Arial" w:cs="Arial"/>
          <w:sz w:val="24"/>
          <w:szCs w:val="24"/>
        </w:rPr>
        <w:t>e $78:787.081,37 para el ítem 2, siendo el monto t</w:t>
      </w:r>
      <w:r w:rsidR="00963279" w:rsidRPr="00157332">
        <w:rPr>
          <w:rFonts w:ascii="Arial" w:hAnsi="Arial" w:cs="Arial"/>
          <w:sz w:val="24"/>
          <w:szCs w:val="24"/>
        </w:rPr>
        <w:t xml:space="preserve">otal de la adjudicación </w:t>
      </w:r>
      <w:r>
        <w:rPr>
          <w:rFonts w:ascii="Arial" w:hAnsi="Arial" w:cs="Arial"/>
          <w:sz w:val="24"/>
          <w:szCs w:val="24"/>
        </w:rPr>
        <w:t>de $ 219:776.547,34;</w:t>
      </w:r>
    </w:p>
    <w:p w:rsidR="00963279" w:rsidRDefault="00157332"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Pr="00157332">
        <w:rPr>
          <w:rFonts w:ascii="Arial" w:hAnsi="Arial" w:cs="Arial"/>
          <w:b/>
          <w:sz w:val="24"/>
          <w:szCs w:val="24"/>
        </w:rPr>
        <w:t>11)</w:t>
      </w:r>
      <w:r>
        <w:rPr>
          <w:rFonts w:ascii="Arial" w:hAnsi="Arial" w:cs="Arial"/>
          <w:sz w:val="24"/>
          <w:szCs w:val="24"/>
        </w:rPr>
        <w:t xml:space="preserve"> que el </w:t>
      </w:r>
      <w:r w:rsidR="00963279" w:rsidRPr="00157332">
        <w:rPr>
          <w:rFonts w:ascii="Arial" w:hAnsi="Arial" w:cs="Arial"/>
          <w:sz w:val="24"/>
          <w:szCs w:val="24"/>
        </w:rPr>
        <w:t>Informe de R</w:t>
      </w:r>
      <w:r w:rsidRPr="00157332">
        <w:rPr>
          <w:rFonts w:ascii="Arial" w:hAnsi="Arial" w:cs="Arial"/>
          <w:sz w:val="24"/>
          <w:szCs w:val="24"/>
        </w:rPr>
        <w:t xml:space="preserve">egistro y Control Presupuestal de </w:t>
      </w:r>
      <w:r w:rsidR="00963279" w:rsidRPr="00157332">
        <w:rPr>
          <w:rFonts w:ascii="Arial" w:hAnsi="Arial" w:cs="Arial"/>
          <w:sz w:val="24"/>
          <w:szCs w:val="24"/>
        </w:rPr>
        <w:t>fecha 13.07.17</w:t>
      </w:r>
      <w:r w:rsidRPr="00157332">
        <w:rPr>
          <w:rFonts w:ascii="Arial" w:hAnsi="Arial" w:cs="Arial"/>
          <w:sz w:val="24"/>
          <w:szCs w:val="24"/>
        </w:rPr>
        <w:t xml:space="preserve"> establece que</w:t>
      </w:r>
      <w:r>
        <w:rPr>
          <w:rFonts w:ascii="Arial" w:hAnsi="Arial" w:cs="Arial"/>
          <w:sz w:val="24"/>
          <w:szCs w:val="24"/>
        </w:rPr>
        <w:t>,</w:t>
      </w:r>
      <w:r w:rsidRPr="00157332">
        <w:rPr>
          <w:rFonts w:ascii="Arial" w:hAnsi="Arial" w:cs="Arial"/>
          <w:sz w:val="24"/>
          <w:szCs w:val="24"/>
        </w:rPr>
        <w:t xml:space="preserve"> t</w:t>
      </w:r>
      <w:r w:rsidR="00963279" w:rsidRPr="00157332">
        <w:rPr>
          <w:rFonts w:ascii="Arial" w:hAnsi="Arial" w:cs="Arial"/>
          <w:sz w:val="24"/>
          <w:szCs w:val="24"/>
        </w:rPr>
        <w:t>eniendo en cuenta las asignaciones aproba</w:t>
      </w:r>
      <w:r w:rsidR="00963279">
        <w:rPr>
          <w:rFonts w:ascii="Arial" w:hAnsi="Arial" w:cs="Arial"/>
          <w:sz w:val="24"/>
          <w:szCs w:val="24"/>
        </w:rPr>
        <w:t>das según Dto</w:t>
      </w:r>
      <w:r>
        <w:rPr>
          <w:rFonts w:ascii="Arial" w:hAnsi="Arial" w:cs="Arial"/>
          <w:sz w:val="24"/>
          <w:szCs w:val="24"/>
        </w:rPr>
        <w:t>.</w:t>
      </w:r>
      <w:r w:rsidR="00963279">
        <w:rPr>
          <w:rFonts w:ascii="Arial" w:hAnsi="Arial" w:cs="Arial"/>
          <w:sz w:val="24"/>
          <w:szCs w:val="24"/>
        </w:rPr>
        <w:t xml:space="preserve"> 176/016 de fecha 13.06.16 para el Presupuesto 2016, adecuado a precios promedio 2016, vigente por prórroga automática para el Ejercicio 2017, el Grupo 2 ha sido imputado sin disponibilidad presupuestal suficiente para comprometer el monto de $ 30:024.812,73 (neto de </w:t>
      </w:r>
      <w:r>
        <w:rPr>
          <w:rFonts w:ascii="Arial" w:hAnsi="Arial" w:cs="Arial"/>
          <w:sz w:val="24"/>
          <w:szCs w:val="24"/>
        </w:rPr>
        <w:t>impuestos) en el Ejercicio 2017 y que, a</w:t>
      </w:r>
      <w:r w:rsidR="00963279">
        <w:rPr>
          <w:rFonts w:ascii="Arial" w:hAnsi="Arial" w:cs="Arial"/>
          <w:sz w:val="24"/>
          <w:szCs w:val="24"/>
        </w:rPr>
        <w:t>simismo, se señal</w:t>
      </w:r>
      <w:r>
        <w:rPr>
          <w:rFonts w:ascii="Arial" w:hAnsi="Arial" w:cs="Arial"/>
          <w:sz w:val="24"/>
          <w:szCs w:val="24"/>
        </w:rPr>
        <w:t>ó</w:t>
      </w:r>
      <w:r w:rsidR="00963279">
        <w:rPr>
          <w:rFonts w:ascii="Arial" w:hAnsi="Arial" w:cs="Arial"/>
          <w:sz w:val="24"/>
          <w:szCs w:val="24"/>
        </w:rPr>
        <w:t xml:space="preserve"> que el Grupo 2 presenta créditos disponibles para imputar el monto de $ 150:119.898,19 para comprometer en el Ejercicio 2017 e </w:t>
      </w:r>
      <w:r>
        <w:rPr>
          <w:rFonts w:ascii="Arial" w:hAnsi="Arial" w:cs="Arial"/>
          <w:sz w:val="24"/>
          <w:szCs w:val="24"/>
        </w:rPr>
        <w:t>incorporar en el Ejercicio 2018;</w:t>
      </w:r>
    </w:p>
    <w:p w:rsidR="00963279" w:rsidRDefault="00157332"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Pr="00157332">
        <w:rPr>
          <w:rFonts w:ascii="Arial" w:hAnsi="Arial" w:cs="Arial"/>
          <w:b/>
          <w:sz w:val="24"/>
          <w:szCs w:val="24"/>
        </w:rPr>
        <w:t>12)</w:t>
      </w:r>
      <w:r>
        <w:rPr>
          <w:rFonts w:ascii="Arial" w:hAnsi="Arial" w:cs="Arial"/>
          <w:b/>
          <w:sz w:val="24"/>
          <w:szCs w:val="24"/>
        </w:rPr>
        <w:t xml:space="preserve"> </w:t>
      </w:r>
      <w:r>
        <w:rPr>
          <w:rFonts w:ascii="Arial" w:hAnsi="Arial" w:cs="Arial"/>
          <w:sz w:val="24"/>
          <w:szCs w:val="24"/>
        </w:rPr>
        <w:t>que con fecha 17.07.17, la</w:t>
      </w:r>
      <w:r w:rsidR="00963279">
        <w:rPr>
          <w:rFonts w:ascii="Arial" w:hAnsi="Arial" w:cs="Arial"/>
          <w:sz w:val="24"/>
          <w:szCs w:val="24"/>
        </w:rPr>
        <w:t xml:space="preserve">s actuaciones fueron puestas de manifiesto por el término de </w:t>
      </w:r>
      <w:r w:rsidR="00963279" w:rsidRPr="00157332">
        <w:rPr>
          <w:rFonts w:ascii="Arial" w:hAnsi="Arial" w:cs="Arial"/>
          <w:sz w:val="24"/>
          <w:szCs w:val="24"/>
        </w:rPr>
        <w:t>cinco días hábiles</w:t>
      </w:r>
      <w:r w:rsidR="00963279">
        <w:rPr>
          <w:rFonts w:ascii="Arial" w:hAnsi="Arial" w:cs="Arial"/>
          <w:sz w:val="24"/>
          <w:szCs w:val="24"/>
        </w:rPr>
        <w:t xml:space="preserve"> para Lince S.R.L, </w:t>
      </w:r>
      <w:proofErr w:type="spellStart"/>
      <w:r w:rsidR="00963279">
        <w:rPr>
          <w:rFonts w:ascii="Arial" w:hAnsi="Arial" w:cs="Arial"/>
          <w:sz w:val="24"/>
          <w:szCs w:val="24"/>
        </w:rPr>
        <w:t>Servipay</w:t>
      </w:r>
      <w:proofErr w:type="spellEnd"/>
      <w:r w:rsidR="00963279">
        <w:rPr>
          <w:rFonts w:ascii="Arial" w:hAnsi="Arial" w:cs="Arial"/>
          <w:sz w:val="24"/>
          <w:szCs w:val="24"/>
        </w:rPr>
        <w:t xml:space="preserve"> S.R.L y Prosegur Uruguay Compañía de Seguridad S.A y por el término de </w:t>
      </w:r>
      <w:r w:rsidR="00963279" w:rsidRPr="00157332">
        <w:rPr>
          <w:rFonts w:ascii="Arial" w:hAnsi="Arial" w:cs="Arial"/>
          <w:sz w:val="24"/>
          <w:szCs w:val="24"/>
        </w:rPr>
        <w:t>diez días hábiles para</w:t>
      </w:r>
      <w:r w:rsidR="00963279">
        <w:rPr>
          <w:rFonts w:ascii="Arial" w:hAnsi="Arial" w:cs="Arial"/>
          <w:sz w:val="24"/>
          <w:szCs w:val="24"/>
        </w:rPr>
        <w:t xml:space="preserve"> </w:t>
      </w:r>
      <w:proofErr w:type="spellStart"/>
      <w:r w:rsidR="00963279">
        <w:rPr>
          <w:rFonts w:ascii="Arial" w:hAnsi="Arial" w:cs="Arial"/>
          <w:sz w:val="24"/>
          <w:szCs w:val="24"/>
        </w:rPr>
        <w:t>Securitas</w:t>
      </w:r>
      <w:proofErr w:type="spellEnd"/>
      <w:r w:rsidR="00963279">
        <w:rPr>
          <w:rFonts w:ascii="Arial" w:hAnsi="Arial" w:cs="Arial"/>
          <w:sz w:val="24"/>
          <w:szCs w:val="24"/>
        </w:rPr>
        <w:t xml:space="preserve"> </w:t>
      </w:r>
      <w:r>
        <w:rPr>
          <w:rFonts w:ascii="Arial" w:hAnsi="Arial" w:cs="Arial"/>
          <w:sz w:val="24"/>
          <w:szCs w:val="24"/>
        </w:rPr>
        <w:t>Uruguay S.A;</w:t>
      </w:r>
    </w:p>
    <w:p w:rsidR="00963279" w:rsidRDefault="00157332"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Pr="00157332">
        <w:rPr>
          <w:rFonts w:ascii="Arial" w:hAnsi="Arial" w:cs="Arial"/>
          <w:b/>
          <w:sz w:val="24"/>
          <w:szCs w:val="24"/>
        </w:rPr>
        <w:t xml:space="preserve">13) </w:t>
      </w:r>
      <w:r>
        <w:rPr>
          <w:rFonts w:ascii="Arial" w:hAnsi="Arial" w:cs="Arial"/>
          <w:sz w:val="24"/>
          <w:szCs w:val="24"/>
        </w:rPr>
        <w:t xml:space="preserve">que con fecha </w:t>
      </w:r>
      <w:r w:rsidR="00963279">
        <w:rPr>
          <w:rFonts w:ascii="Arial" w:hAnsi="Arial" w:cs="Arial"/>
          <w:sz w:val="24"/>
          <w:szCs w:val="24"/>
        </w:rPr>
        <w:t xml:space="preserve">31.07.17 </w:t>
      </w:r>
      <w:proofErr w:type="spellStart"/>
      <w:r w:rsidR="00963279">
        <w:rPr>
          <w:rFonts w:ascii="Arial" w:hAnsi="Arial" w:cs="Arial"/>
          <w:sz w:val="24"/>
          <w:szCs w:val="24"/>
        </w:rPr>
        <w:t>Securitas</w:t>
      </w:r>
      <w:proofErr w:type="spellEnd"/>
      <w:r w:rsidR="00963279">
        <w:rPr>
          <w:rFonts w:ascii="Arial" w:hAnsi="Arial" w:cs="Arial"/>
          <w:sz w:val="24"/>
          <w:szCs w:val="24"/>
        </w:rPr>
        <w:t xml:space="preserve"> Uruguay S.A evacuó la vista formulando, en síntesis, las siguientes observaciones</w:t>
      </w:r>
      <w:r>
        <w:rPr>
          <w:rFonts w:ascii="Arial" w:hAnsi="Arial" w:cs="Arial"/>
          <w:sz w:val="24"/>
          <w:szCs w:val="24"/>
        </w:rPr>
        <w:t>:</w:t>
      </w:r>
    </w:p>
    <w:p w:rsidR="00963279" w:rsidRDefault="00157332" w:rsidP="00AC197D">
      <w:pPr>
        <w:spacing w:after="0" w:line="360" w:lineRule="auto"/>
        <w:jc w:val="both"/>
        <w:rPr>
          <w:rFonts w:ascii="Arial" w:hAnsi="Arial" w:cs="Arial"/>
          <w:sz w:val="24"/>
          <w:szCs w:val="24"/>
        </w:rPr>
      </w:pPr>
      <w:r w:rsidRPr="00157332">
        <w:rPr>
          <w:rFonts w:ascii="Arial" w:hAnsi="Arial" w:cs="Arial"/>
          <w:b/>
          <w:sz w:val="24"/>
          <w:szCs w:val="24"/>
        </w:rPr>
        <w:t>13.1)</w:t>
      </w:r>
      <w:r>
        <w:rPr>
          <w:rFonts w:ascii="Arial" w:hAnsi="Arial" w:cs="Arial"/>
          <w:sz w:val="24"/>
          <w:szCs w:val="24"/>
        </w:rPr>
        <w:t xml:space="preserve"> a</w:t>
      </w:r>
      <w:r w:rsidR="00963279" w:rsidRPr="00454B59">
        <w:rPr>
          <w:rFonts w:ascii="Arial" w:hAnsi="Arial" w:cs="Arial"/>
          <w:sz w:val="24"/>
          <w:szCs w:val="24"/>
        </w:rPr>
        <w:t xml:space="preserve">l </w:t>
      </w:r>
      <w:r w:rsidR="00963279">
        <w:rPr>
          <w:rFonts w:ascii="Arial" w:hAnsi="Arial" w:cs="Arial"/>
          <w:sz w:val="24"/>
          <w:szCs w:val="24"/>
        </w:rPr>
        <w:t>momento de presentarse las ofertas se verificó la inexistencia d</w:t>
      </w:r>
      <w:r>
        <w:rPr>
          <w:rFonts w:ascii="Arial" w:hAnsi="Arial" w:cs="Arial"/>
          <w:sz w:val="24"/>
          <w:szCs w:val="24"/>
        </w:rPr>
        <w:t>e</w:t>
      </w:r>
      <w:r w:rsidR="00EB23F7">
        <w:rPr>
          <w:rFonts w:ascii="Arial" w:hAnsi="Arial" w:cs="Arial"/>
          <w:sz w:val="24"/>
          <w:szCs w:val="24"/>
        </w:rPr>
        <w:t xml:space="preserve"> sanciones de la firma en RUPE;</w:t>
      </w:r>
    </w:p>
    <w:p w:rsidR="00AC197D" w:rsidRDefault="00157332" w:rsidP="00AC197D">
      <w:pPr>
        <w:spacing w:after="0" w:line="360" w:lineRule="auto"/>
        <w:jc w:val="both"/>
        <w:rPr>
          <w:rFonts w:ascii="Arial" w:hAnsi="Arial" w:cs="Arial"/>
          <w:sz w:val="24"/>
          <w:szCs w:val="24"/>
        </w:rPr>
      </w:pPr>
      <w:r w:rsidRPr="00157332">
        <w:rPr>
          <w:rFonts w:ascii="Arial" w:hAnsi="Arial" w:cs="Arial"/>
          <w:b/>
          <w:sz w:val="24"/>
          <w:szCs w:val="24"/>
        </w:rPr>
        <w:t>13.2)</w:t>
      </w:r>
      <w:r>
        <w:rPr>
          <w:rFonts w:ascii="Arial" w:hAnsi="Arial" w:cs="Arial"/>
          <w:sz w:val="24"/>
          <w:szCs w:val="24"/>
        </w:rPr>
        <w:t xml:space="preserve"> l</w:t>
      </w:r>
      <w:r w:rsidR="00963279">
        <w:rPr>
          <w:rFonts w:ascii="Arial" w:hAnsi="Arial" w:cs="Arial"/>
          <w:sz w:val="24"/>
          <w:szCs w:val="24"/>
        </w:rPr>
        <w:t xml:space="preserve">a inscripción del antecedente negativo en RUPE se realizó vencido en varios </w:t>
      </w:r>
      <w:r w:rsidR="00AC197D">
        <w:rPr>
          <w:rFonts w:ascii="Arial" w:hAnsi="Arial" w:cs="Arial"/>
          <w:sz w:val="24"/>
          <w:szCs w:val="24"/>
        </w:rPr>
        <w:t xml:space="preserve">   </w:t>
      </w:r>
      <w:r w:rsidR="00963279">
        <w:rPr>
          <w:rFonts w:ascii="Arial" w:hAnsi="Arial" w:cs="Arial"/>
          <w:sz w:val="24"/>
          <w:szCs w:val="24"/>
        </w:rPr>
        <w:t>mes</w:t>
      </w:r>
      <w:r>
        <w:rPr>
          <w:rFonts w:ascii="Arial" w:hAnsi="Arial" w:cs="Arial"/>
          <w:sz w:val="24"/>
          <w:szCs w:val="24"/>
        </w:rPr>
        <w:t xml:space="preserve">es </w:t>
      </w:r>
      <w:r w:rsidR="00AC197D">
        <w:rPr>
          <w:rFonts w:ascii="Arial" w:hAnsi="Arial" w:cs="Arial"/>
          <w:sz w:val="24"/>
          <w:szCs w:val="24"/>
        </w:rPr>
        <w:t xml:space="preserve">  </w:t>
      </w:r>
      <w:r>
        <w:rPr>
          <w:rFonts w:ascii="Arial" w:hAnsi="Arial" w:cs="Arial"/>
          <w:sz w:val="24"/>
          <w:szCs w:val="24"/>
        </w:rPr>
        <w:t xml:space="preserve">el </w:t>
      </w:r>
      <w:r w:rsidR="00AC197D">
        <w:rPr>
          <w:rFonts w:ascii="Arial" w:hAnsi="Arial" w:cs="Arial"/>
          <w:sz w:val="24"/>
          <w:szCs w:val="24"/>
        </w:rPr>
        <w:t xml:space="preserve">  </w:t>
      </w:r>
      <w:r>
        <w:rPr>
          <w:rFonts w:ascii="Arial" w:hAnsi="Arial" w:cs="Arial"/>
          <w:sz w:val="24"/>
          <w:szCs w:val="24"/>
        </w:rPr>
        <w:t xml:space="preserve">plazo </w:t>
      </w:r>
      <w:r w:rsidR="00AC197D">
        <w:rPr>
          <w:rFonts w:ascii="Arial" w:hAnsi="Arial" w:cs="Arial"/>
          <w:sz w:val="24"/>
          <w:szCs w:val="24"/>
        </w:rPr>
        <w:t xml:space="preserve">  </w:t>
      </w:r>
      <w:r>
        <w:rPr>
          <w:rFonts w:ascii="Arial" w:hAnsi="Arial" w:cs="Arial"/>
          <w:sz w:val="24"/>
          <w:szCs w:val="24"/>
        </w:rPr>
        <w:t xml:space="preserve">de </w:t>
      </w:r>
      <w:r w:rsidR="00AC197D">
        <w:rPr>
          <w:rFonts w:ascii="Arial" w:hAnsi="Arial" w:cs="Arial"/>
          <w:sz w:val="24"/>
          <w:szCs w:val="24"/>
        </w:rPr>
        <w:t xml:space="preserve">  </w:t>
      </w:r>
      <w:r>
        <w:rPr>
          <w:rFonts w:ascii="Arial" w:hAnsi="Arial" w:cs="Arial"/>
          <w:sz w:val="24"/>
          <w:szCs w:val="24"/>
        </w:rPr>
        <w:t xml:space="preserve">30 </w:t>
      </w:r>
      <w:r w:rsidR="00AC197D">
        <w:rPr>
          <w:rFonts w:ascii="Arial" w:hAnsi="Arial" w:cs="Arial"/>
          <w:sz w:val="24"/>
          <w:szCs w:val="24"/>
        </w:rPr>
        <w:t xml:space="preserve">  </w:t>
      </w:r>
      <w:r>
        <w:rPr>
          <w:rFonts w:ascii="Arial" w:hAnsi="Arial" w:cs="Arial"/>
          <w:sz w:val="24"/>
          <w:szCs w:val="24"/>
        </w:rPr>
        <w:t xml:space="preserve">días </w:t>
      </w:r>
      <w:r w:rsidR="00AC197D">
        <w:rPr>
          <w:rFonts w:ascii="Arial" w:hAnsi="Arial" w:cs="Arial"/>
          <w:sz w:val="24"/>
          <w:szCs w:val="24"/>
        </w:rPr>
        <w:t xml:space="preserve">  </w:t>
      </w:r>
      <w:r>
        <w:rPr>
          <w:rFonts w:ascii="Arial" w:hAnsi="Arial" w:cs="Arial"/>
          <w:sz w:val="24"/>
          <w:szCs w:val="24"/>
        </w:rPr>
        <w:t>previsto</w:t>
      </w:r>
      <w:r w:rsidR="001E20B5" w:rsidRPr="001E20B5">
        <w:rPr>
          <w:rFonts w:ascii="Arial" w:hAnsi="Arial" w:cs="Arial"/>
          <w:sz w:val="24"/>
          <w:szCs w:val="24"/>
        </w:rPr>
        <w:t xml:space="preserve"> </w:t>
      </w:r>
      <w:r w:rsidR="001E20B5">
        <w:rPr>
          <w:rFonts w:ascii="Arial" w:hAnsi="Arial" w:cs="Arial"/>
          <w:sz w:val="24"/>
          <w:szCs w:val="24"/>
        </w:rPr>
        <w:t xml:space="preserve">en el </w:t>
      </w:r>
      <w:r w:rsidR="00AC197D">
        <w:rPr>
          <w:rFonts w:ascii="Arial" w:hAnsi="Arial" w:cs="Arial"/>
          <w:sz w:val="24"/>
          <w:szCs w:val="24"/>
        </w:rPr>
        <w:t>A</w:t>
      </w:r>
      <w:r w:rsidR="001E20B5">
        <w:rPr>
          <w:rFonts w:ascii="Arial" w:hAnsi="Arial" w:cs="Arial"/>
          <w:sz w:val="24"/>
          <w:szCs w:val="24"/>
        </w:rPr>
        <w:t xml:space="preserve">rtículo 17 del </w:t>
      </w:r>
      <w:r w:rsidR="00AC197D">
        <w:rPr>
          <w:rFonts w:ascii="Arial" w:hAnsi="Arial" w:cs="Arial"/>
          <w:sz w:val="24"/>
          <w:szCs w:val="24"/>
        </w:rPr>
        <w:t>D</w:t>
      </w:r>
      <w:r w:rsidR="001E20B5">
        <w:rPr>
          <w:rFonts w:ascii="Arial" w:hAnsi="Arial" w:cs="Arial"/>
          <w:sz w:val="24"/>
          <w:szCs w:val="24"/>
        </w:rPr>
        <w:t xml:space="preserve">ecreto </w:t>
      </w:r>
    </w:p>
    <w:p w:rsidR="00963279" w:rsidRDefault="001E20B5" w:rsidP="00AC197D">
      <w:pPr>
        <w:spacing w:after="0" w:line="360" w:lineRule="auto"/>
        <w:jc w:val="both"/>
        <w:rPr>
          <w:rFonts w:ascii="Arial" w:hAnsi="Arial" w:cs="Arial"/>
          <w:sz w:val="24"/>
          <w:szCs w:val="24"/>
        </w:rPr>
      </w:pPr>
      <w:r>
        <w:rPr>
          <w:rFonts w:ascii="Arial" w:hAnsi="Arial" w:cs="Arial"/>
          <w:sz w:val="24"/>
          <w:szCs w:val="24"/>
        </w:rPr>
        <w:t>N° 155/013</w:t>
      </w:r>
      <w:r w:rsidR="00157332">
        <w:rPr>
          <w:rFonts w:ascii="Arial" w:hAnsi="Arial" w:cs="Arial"/>
          <w:sz w:val="24"/>
          <w:szCs w:val="24"/>
        </w:rPr>
        <w:t>;</w:t>
      </w:r>
    </w:p>
    <w:p w:rsidR="00963279" w:rsidRDefault="00157332" w:rsidP="00AC197D">
      <w:pPr>
        <w:spacing w:after="0" w:line="360" w:lineRule="auto"/>
        <w:jc w:val="both"/>
        <w:rPr>
          <w:rFonts w:ascii="Arial" w:hAnsi="Arial" w:cs="Arial"/>
          <w:sz w:val="24"/>
          <w:szCs w:val="24"/>
        </w:rPr>
      </w:pPr>
      <w:r w:rsidRPr="00157332">
        <w:rPr>
          <w:rFonts w:ascii="Arial" w:hAnsi="Arial" w:cs="Arial"/>
          <w:b/>
          <w:sz w:val="24"/>
          <w:szCs w:val="24"/>
        </w:rPr>
        <w:t>13.3)</w:t>
      </w:r>
      <w:r>
        <w:rPr>
          <w:rFonts w:ascii="Arial" w:hAnsi="Arial" w:cs="Arial"/>
          <w:sz w:val="24"/>
          <w:szCs w:val="24"/>
        </w:rPr>
        <w:t xml:space="preserve"> e</w:t>
      </w:r>
      <w:r w:rsidR="00963279">
        <w:rPr>
          <w:rFonts w:ascii="Arial" w:hAnsi="Arial" w:cs="Arial"/>
          <w:sz w:val="24"/>
          <w:szCs w:val="24"/>
        </w:rPr>
        <w:t xml:space="preserve">l Pliego de Condiciones Particulares vulnera el </w:t>
      </w:r>
      <w:r w:rsidR="00AC197D">
        <w:rPr>
          <w:rFonts w:ascii="Arial" w:hAnsi="Arial" w:cs="Arial"/>
          <w:sz w:val="24"/>
          <w:szCs w:val="24"/>
        </w:rPr>
        <w:t>A</w:t>
      </w:r>
      <w:r w:rsidR="00963279">
        <w:rPr>
          <w:rFonts w:ascii="Arial" w:hAnsi="Arial" w:cs="Arial"/>
          <w:sz w:val="24"/>
          <w:szCs w:val="24"/>
        </w:rPr>
        <w:t>rtículo 46 del TOCAF, al incorporar un impedimento para contratar con el Estado, en un ámbito que es reserva</w:t>
      </w:r>
      <w:r>
        <w:rPr>
          <w:rFonts w:ascii="Arial" w:hAnsi="Arial" w:cs="Arial"/>
          <w:sz w:val="24"/>
          <w:szCs w:val="24"/>
        </w:rPr>
        <w:t xml:space="preserve"> de ley;</w:t>
      </w:r>
    </w:p>
    <w:p w:rsidR="00157332" w:rsidRDefault="00157332" w:rsidP="00AC197D">
      <w:pPr>
        <w:spacing w:after="0" w:line="360" w:lineRule="auto"/>
        <w:ind w:firstLine="2694"/>
        <w:jc w:val="both"/>
        <w:rPr>
          <w:rFonts w:ascii="Arial" w:hAnsi="Arial" w:cs="Arial"/>
          <w:sz w:val="24"/>
          <w:szCs w:val="24"/>
        </w:rPr>
      </w:pPr>
      <w:r w:rsidRPr="00157332">
        <w:rPr>
          <w:rFonts w:ascii="Arial" w:hAnsi="Arial" w:cs="Arial"/>
          <w:b/>
          <w:sz w:val="24"/>
          <w:szCs w:val="24"/>
        </w:rPr>
        <w:t xml:space="preserve">14) </w:t>
      </w:r>
      <w:r>
        <w:rPr>
          <w:rFonts w:ascii="Arial" w:hAnsi="Arial" w:cs="Arial"/>
          <w:sz w:val="24"/>
          <w:szCs w:val="24"/>
        </w:rPr>
        <w:t xml:space="preserve">que, respecto de la vista evacuada por </w:t>
      </w:r>
      <w:r w:rsidR="006316CD">
        <w:rPr>
          <w:rFonts w:ascii="Arial" w:hAnsi="Arial" w:cs="Arial"/>
          <w:sz w:val="24"/>
          <w:szCs w:val="24"/>
        </w:rPr>
        <w:t xml:space="preserve">el oferente, </w:t>
      </w:r>
      <w:r>
        <w:rPr>
          <w:rFonts w:ascii="Arial" w:hAnsi="Arial" w:cs="Arial"/>
          <w:sz w:val="24"/>
          <w:szCs w:val="24"/>
        </w:rPr>
        <w:t>con fecha 14.09.17 la Comisión Asesora de Adjudicaciones argumentó, en síntesis, que:</w:t>
      </w:r>
    </w:p>
    <w:p w:rsidR="00157332" w:rsidRDefault="00157332" w:rsidP="00AC197D">
      <w:pPr>
        <w:spacing w:after="0" w:line="360" w:lineRule="auto"/>
        <w:jc w:val="both"/>
        <w:rPr>
          <w:rFonts w:ascii="Arial" w:hAnsi="Arial" w:cs="Arial"/>
          <w:sz w:val="24"/>
          <w:szCs w:val="24"/>
        </w:rPr>
      </w:pPr>
      <w:r w:rsidRPr="00157332">
        <w:rPr>
          <w:rFonts w:ascii="Arial" w:hAnsi="Arial" w:cs="Arial"/>
          <w:b/>
          <w:sz w:val="24"/>
          <w:szCs w:val="24"/>
        </w:rPr>
        <w:t>14.1)</w:t>
      </w:r>
      <w:r>
        <w:rPr>
          <w:rFonts w:ascii="Arial" w:hAnsi="Arial" w:cs="Arial"/>
          <w:sz w:val="24"/>
          <w:szCs w:val="24"/>
        </w:rPr>
        <w:t xml:space="preserve"> la Resolución G.A N° 959/16 que impuso el </w:t>
      </w:r>
      <w:r w:rsidR="006316CD">
        <w:rPr>
          <w:rFonts w:ascii="Arial" w:hAnsi="Arial" w:cs="Arial"/>
          <w:sz w:val="24"/>
          <w:szCs w:val="24"/>
        </w:rPr>
        <w:t xml:space="preserve">antecedente negativo a </w:t>
      </w:r>
      <w:proofErr w:type="spellStart"/>
      <w:r w:rsidR="006316CD">
        <w:rPr>
          <w:rFonts w:ascii="Arial" w:hAnsi="Arial" w:cs="Arial"/>
          <w:sz w:val="24"/>
          <w:szCs w:val="24"/>
        </w:rPr>
        <w:t>Securitas</w:t>
      </w:r>
      <w:proofErr w:type="spellEnd"/>
      <w:r w:rsidR="006316CD">
        <w:rPr>
          <w:rFonts w:ascii="Arial" w:hAnsi="Arial" w:cs="Arial"/>
          <w:sz w:val="24"/>
          <w:szCs w:val="24"/>
        </w:rPr>
        <w:t xml:space="preserve"> Uruguay S.A</w:t>
      </w:r>
      <w:r>
        <w:rPr>
          <w:rFonts w:ascii="Arial" w:hAnsi="Arial" w:cs="Arial"/>
          <w:sz w:val="24"/>
          <w:szCs w:val="24"/>
        </w:rPr>
        <w:t xml:space="preserve"> por el plazo de un año</w:t>
      </w:r>
      <w:r w:rsidR="006316CD">
        <w:rPr>
          <w:rFonts w:ascii="Arial" w:hAnsi="Arial" w:cs="Arial"/>
          <w:sz w:val="24"/>
          <w:szCs w:val="24"/>
        </w:rPr>
        <w:t>, no fue recurrida;</w:t>
      </w:r>
    </w:p>
    <w:p w:rsidR="00157332" w:rsidRDefault="006316CD" w:rsidP="00AC197D">
      <w:pPr>
        <w:spacing w:after="0" w:line="360" w:lineRule="auto"/>
        <w:jc w:val="both"/>
        <w:rPr>
          <w:rFonts w:ascii="Arial" w:hAnsi="Arial" w:cs="Arial"/>
          <w:sz w:val="24"/>
          <w:szCs w:val="24"/>
        </w:rPr>
      </w:pPr>
      <w:r w:rsidRPr="006316CD">
        <w:rPr>
          <w:rFonts w:ascii="Arial" w:hAnsi="Arial" w:cs="Arial"/>
          <w:b/>
          <w:sz w:val="24"/>
          <w:szCs w:val="24"/>
        </w:rPr>
        <w:t>14.2)</w:t>
      </w:r>
      <w:r>
        <w:rPr>
          <w:rFonts w:ascii="Arial" w:hAnsi="Arial" w:cs="Arial"/>
          <w:sz w:val="24"/>
          <w:szCs w:val="24"/>
        </w:rPr>
        <w:t xml:space="preserve"> e</w:t>
      </w:r>
      <w:r w:rsidR="00157332">
        <w:rPr>
          <w:rFonts w:ascii="Arial" w:hAnsi="Arial" w:cs="Arial"/>
          <w:sz w:val="24"/>
          <w:szCs w:val="24"/>
        </w:rPr>
        <w:t>l plazo de 30 días previsto</w:t>
      </w:r>
      <w:r>
        <w:rPr>
          <w:rFonts w:ascii="Arial" w:hAnsi="Arial" w:cs="Arial"/>
          <w:sz w:val="24"/>
          <w:szCs w:val="24"/>
        </w:rPr>
        <w:t xml:space="preserve"> para la inscripción de las sanciones en RUPE, </w:t>
      </w:r>
      <w:r w:rsidR="00157332">
        <w:rPr>
          <w:rFonts w:ascii="Arial" w:hAnsi="Arial" w:cs="Arial"/>
          <w:sz w:val="24"/>
          <w:szCs w:val="24"/>
        </w:rPr>
        <w:t xml:space="preserve"> tiene fundamento en el principio de ejecución inmediata de la sanción dispuesta, sin establecer una con</w:t>
      </w:r>
      <w:r>
        <w:rPr>
          <w:rFonts w:ascii="Arial" w:hAnsi="Arial" w:cs="Arial"/>
          <w:sz w:val="24"/>
          <w:szCs w:val="24"/>
        </w:rPr>
        <w:t xml:space="preserve">secuencia en el caso de omisión, teniendo dicha </w:t>
      </w:r>
      <w:r w:rsidR="00157332">
        <w:rPr>
          <w:rFonts w:ascii="Arial" w:hAnsi="Arial" w:cs="Arial"/>
          <w:sz w:val="24"/>
          <w:szCs w:val="24"/>
        </w:rPr>
        <w:t>registración</w:t>
      </w:r>
      <w:r>
        <w:rPr>
          <w:rFonts w:ascii="Arial" w:hAnsi="Arial" w:cs="Arial"/>
          <w:sz w:val="24"/>
          <w:szCs w:val="24"/>
        </w:rPr>
        <w:t xml:space="preserve"> la finalidad de dar publicidad, por lo que, la</w:t>
      </w:r>
      <w:r w:rsidR="00157332">
        <w:rPr>
          <w:rFonts w:ascii="Arial" w:hAnsi="Arial" w:cs="Arial"/>
          <w:sz w:val="24"/>
          <w:szCs w:val="24"/>
        </w:rPr>
        <w:t xml:space="preserve"> demora en la inscripción en el RUPE, </w:t>
      </w:r>
      <w:r>
        <w:rPr>
          <w:rFonts w:ascii="Arial" w:hAnsi="Arial" w:cs="Arial"/>
          <w:sz w:val="24"/>
          <w:szCs w:val="24"/>
        </w:rPr>
        <w:t xml:space="preserve">que fue </w:t>
      </w:r>
      <w:r w:rsidR="00157332">
        <w:rPr>
          <w:rFonts w:ascii="Arial" w:hAnsi="Arial" w:cs="Arial"/>
          <w:sz w:val="24"/>
          <w:szCs w:val="24"/>
        </w:rPr>
        <w:t>subsanada el 30.06.17, no implica que la sanción dispuesta haya caducado, s</w:t>
      </w:r>
      <w:r>
        <w:rPr>
          <w:rFonts w:ascii="Arial" w:hAnsi="Arial" w:cs="Arial"/>
          <w:sz w:val="24"/>
          <w:szCs w:val="24"/>
        </w:rPr>
        <w:t>ino que la misma está</w:t>
      </w:r>
      <w:r w:rsidR="00157332">
        <w:rPr>
          <w:rFonts w:ascii="Arial" w:hAnsi="Arial" w:cs="Arial"/>
          <w:sz w:val="24"/>
          <w:szCs w:val="24"/>
        </w:rPr>
        <w:t xml:space="preserve"> </w:t>
      </w:r>
      <w:r>
        <w:rPr>
          <w:rFonts w:ascii="Arial" w:hAnsi="Arial" w:cs="Arial"/>
          <w:sz w:val="24"/>
          <w:szCs w:val="24"/>
        </w:rPr>
        <w:t>vigente hasta el 10.11.17;</w:t>
      </w:r>
    </w:p>
    <w:p w:rsidR="006316CD" w:rsidRPr="006316CD" w:rsidRDefault="006316CD" w:rsidP="00157332">
      <w:pPr>
        <w:spacing w:line="360" w:lineRule="auto"/>
        <w:jc w:val="both"/>
        <w:rPr>
          <w:rFonts w:ascii="Arial" w:hAnsi="Arial" w:cs="Arial"/>
          <w:sz w:val="24"/>
          <w:szCs w:val="24"/>
        </w:rPr>
      </w:pPr>
      <w:r w:rsidRPr="006316CD">
        <w:rPr>
          <w:rFonts w:ascii="Arial" w:hAnsi="Arial" w:cs="Arial"/>
          <w:b/>
          <w:sz w:val="24"/>
          <w:szCs w:val="24"/>
        </w:rPr>
        <w:t>14.3)</w:t>
      </w:r>
      <w:r>
        <w:rPr>
          <w:rFonts w:ascii="Arial" w:hAnsi="Arial" w:cs="Arial"/>
          <w:b/>
          <w:sz w:val="24"/>
          <w:szCs w:val="24"/>
        </w:rPr>
        <w:t xml:space="preserve"> </w:t>
      </w:r>
      <w:r>
        <w:rPr>
          <w:rFonts w:ascii="Arial" w:hAnsi="Arial" w:cs="Arial"/>
          <w:sz w:val="24"/>
          <w:szCs w:val="24"/>
        </w:rPr>
        <w:t>el numeral 2.3 del Pliego de Condiciones Particulares no creó una condición que deviene en una incapacidad para contratar con el Estado, sino que introdujo en las bases de la contratación, un requisito para la admisibilidad de las ofertas a cumplir por los oferentes, como lo es la realizac</w:t>
      </w:r>
      <w:r w:rsidR="00EB23F7">
        <w:rPr>
          <w:rFonts w:ascii="Arial" w:hAnsi="Arial" w:cs="Arial"/>
          <w:sz w:val="24"/>
          <w:szCs w:val="24"/>
        </w:rPr>
        <w:t>ión de la visita, por ejemplo;</w:t>
      </w:r>
    </w:p>
    <w:p w:rsidR="00AC197D" w:rsidRDefault="006316CD" w:rsidP="00AC197D">
      <w:pPr>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AC197D">
        <w:rPr>
          <w:rFonts w:ascii="Arial" w:hAnsi="Arial" w:cs="Arial"/>
          <w:b/>
          <w:sz w:val="24"/>
          <w:szCs w:val="24"/>
        </w:rPr>
        <w:t xml:space="preserve">          </w:t>
      </w:r>
      <w:r>
        <w:rPr>
          <w:rFonts w:ascii="Arial" w:hAnsi="Arial" w:cs="Arial"/>
          <w:b/>
          <w:sz w:val="24"/>
          <w:szCs w:val="24"/>
        </w:rPr>
        <w:t xml:space="preserve">15) </w:t>
      </w:r>
      <w:r w:rsidRPr="006316CD">
        <w:rPr>
          <w:rFonts w:ascii="Arial" w:hAnsi="Arial" w:cs="Arial"/>
          <w:sz w:val="24"/>
          <w:szCs w:val="24"/>
        </w:rPr>
        <w:t>que</w:t>
      </w:r>
      <w:r>
        <w:rPr>
          <w:rFonts w:ascii="Arial" w:hAnsi="Arial" w:cs="Arial"/>
          <w:sz w:val="24"/>
          <w:szCs w:val="24"/>
        </w:rPr>
        <w:t xml:space="preserve"> mediante Resolución </w:t>
      </w:r>
      <w:r w:rsidRPr="006316CD">
        <w:rPr>
          <w:rFonts w:ascii="Arial" w:hAnsi="Arial" w:cs="Arial"/>
          <w:sz w:val="24"/>
          <w:szCs w:val="24"/>
        </w:rPr>
        <w:t xml:space="preserve">N° 17.-2527 de fecha 19.10.17, el Directorio </w:t>
      </w:r>
      <w:r>
        <w:rPr>
          <w:rFonts w:ascii="Arial" w:hAnsi="Arial" w:cs="Arial"/>
          <w:sz w:val="24"/>
          <w:szCs w:val="24"/>
        </w:rPr>
        <w:t>adjudicó en la forma propuesta por la Comisión Asesora e</w:t>
      </w:r>
      <w:r w:rsidR="003B46C9">
        <w:rPr>
          <w:rFonts w:ascii="Arial" w:hAnsi="Arial" w:cs="Arial"/>
          <w:sz w:val="24"/>
          <w:szCs w:val="24"/>
        </w:rPr>
        <w:t>n su dictamen de fecha 10.07.17: a Prosegur Uruguay Compañía de Seguridad S.A el ítem 1 por $ 72:156.233,88, e ítem 2 por $ 78:787.081,37, a Lince S.R.L</w:t>
      </w:r>
      <w:r w:rsidR="00AC197D">
        <w:rPr>
          <w:rFonts w:ascii="Arial" w:hAnsi="Arial" w:cs="Arial"/>
          <w:sz w:val="24"/>
          <w:szCs w:val="24"/>
        </w:rPr>
        <w:t xml:space="preserve"> </w:t>
      </w:r>
      <w:r w:rsidR="003B46C9">
        <w:rPr>
          <w:rFonts w:ascii="Arial" w:hAnsi="Arial" w:cs="Arial"/>
          <w:sz w:val="24"/>
          <w:szCs w:val="24"/>
        </w:rPr>
        <w:t xml:space="preserve"> el</w:t>
      </w:r>
      <w:r w:rsidR="00AC197D">
        <w:rPr>
          <w:rFonts w:ascii="Arial" w:hAnsi="Arial" w:cs="Arial"/>
          <w:sz w:val="24"/>
          <w:szCs w:val="24"/>
        </w:rPr>
        <w:t xml:space="preserve"> </w:t>
      </w:r>
      <w:r w:rsidR="003B46C9">
        <w:rPr>
          <w:rFonts w:ascii="Arial" w:hAnsi="Arial" w:cs="Arial"/>
          <w:sz w:val="24"/>
          <w:szCs w:val="24"/>
        </w:rPr>
        <w:t xml:space="preserve"> ítem 3 </w:t>
      </w:r>
      <w:r w:rsidR="00AC197D">
        <w:rPr>
          <w:rFonts w:ascii="Arial" w:hAnsi="Arial" w:cs="Arial"/>
          <w:sz w:val="24"/>
          <w:szCs w:val="24"/>
        </w:rPr>
        <w:t xml:space="preserve"> </w:t>
      </w:r>
      <w:r w:rsidR="003B46C9">
        <w:rPr>
          <w:rFonts w:ascii="Arial" w:hAnsi="Arial" w:cs="Arial"/>
          <w:sz w:val="24"/>
          <w:szCs w:val="24"/>
        </w:rPr>
        <w:t xml:space="preserve">por </w:t>
      </w:r>
      <w:r w:rsidR="00AC197D">
        <w:rPr>
          <w:rFonts w:ascii="Arial" w:hAnsi="Arial" w:cs="Arial"/>
          <w:sz w:val="24"/>
          <w:szCs w:val="24"/>
        </w:rPr>
        <w:t xml:space="preserve"> </w:t>
      </w:r>
      <w:r w:rsidR="003B46C9">
        <w:rPr>
          <w:rFonts w:ascii="Arial" w:hAnsi="Arial" w:cs="Arial"/>
          <w:sz w:val="24"/>
          <w:szCs w:val="24"/>
        </w:rPr>
        <w:t xml:space="preserve">$ 60:109.420,29 </w:t>
      </w:r>
      <w:r w:rsidR="00AC197D">
        <w:rPr>
          <w:rFonts w:ascii="Arial" w:hAnsi="Arial" w:cs="Arial"/>
          <w:sz w:val="24"/>
          <w:szCs w:val="24"/>
        </w:rPr>
        <w:t xml:space="preserve">  </w:t>
      </w:r>
      <w:r w:rsidR="003B46C9">
        <w:rPr>
          <w:rFonts w:ascii="Arial" w:hAnsi="Arial" w:cs="Arial"/>
          <w:sz w:val="24"/>
          <w:szCs w:val="24"/>
        </w:rPr>
        <w:t xml:space="preserve">y </w:t>
      </w:r>
      <w:r w:rsidR="00AC197D">
        <w:rPr>
          <w:rFonts w:ascii="Arial" w:hAnsi="Arial" w:cs="Arial"/>
          <w:sz w:val="24"/>
          <w:szCs w:val="24"/>
        </w:rPr>
        <w:t xml:space="preserve">  </w:t>
      </w:r>
      <w:r w:rsidR="003B46C9">
        <w:rPr>
          <w:rFonts w:ascii="Arial" w:hAnsi="Arial" w:cs="Arial"/>
          <w:sz w:val="24"/>
          <w:szCs w:val="24"/>
        </w:rPr>
        <w:t xml:space="preserve">a </w:t>
      </w:r>
      <w:r w:rsidR="00AC197D">
        <w:rPr>
          <w:rFonts w:ascii="Arial" w:hAnsi="Arial" w:cs="Arial"/>
          <w:sz w:val="24"/>
          <w:szCs w:val="24"/>
        </w:rPr>
        <w:t xml:space="preserve"> </w:t>
      </w:r>
      <w:proofErr w:type="spellStart"/>
      <w:r w:rsidR="003B46C9">
        <w:rPr>
          <w:rFonts w:ascii="Arial" w:hAnsi="Arial" w:cs="Arial"/>
          <w:sz w:val="24"/>
          <w:szCs w:val="24"/>
        </w:rPr>
        <w:t>Servipay</w:t>
      </w:r>
      <w:proofErr w:type="spellEnd"/>
      <w:r w:rsidR="003B46C9">
        <w:rPr>
          <w:rFonts w:ascii="Arial" w:hAnsi="Arial" w:cs="Arial"/>
          <w:sz w:val="24"/>
          <w:szCs w:val="24"/>
        </w:rPr>
        <w:t xml:space="preserve"> S.R.L el ítem 4 por </w:t>
      </w:r>
    </w:p>
    <w:p w:rsidR="003B46C9" w:rsidRDefault="003B46C9" w:rsidP="00AC197D">
      <w:pPr>
        <w:spacing w:after="0" w:line="360" w:lineRule="auto"/>
        <w:jc w:val="both"/>
        <w:rPr>
          <w:rFonts w:ascii="Arial" w:hAnsi="Arial" w:cs="Arial"/>
          <w:sz w:val="24"/>
          <w:szCs w:val="24"/>
        </w:rPr>
      </w:pPr>
      <w:r>
        <w:rPr>
          <w:rFonts w:ascii="Arial" w:hAnsi="Arial" w:cs="Arial"/>
          <w:sz w:val="24"/>
          <w:szCs w:val="24"/>
        </w:rPr>
        <w:t xml:space="preserve">$ 8:723.811,80, </w:t>
      </w:r>
      <w:r w:rsidRPr="00157332">
        <w:rPr>
          <w:rFonts w:ascii="Arial" w:hAnsi="Arial" w:cs="Arial"/>
          <w:sz w:val="24"/>
          <w:szCs w:val="24"/>
        </w:rPr>
        <w:t xml:space="preserve">siendo el monto total de la adjudicación </w:t>
      </w:r>
      <w:r>
        <w:rPr>
          <w:rFonts w:ascii="Arial" w:hAnsi="Arial" w:cs="Arial"/>
          <w:sz w:val="24"/>
          <w:szCs w:val="24"/>
        </w:rPr>
        <w:t xml:space="preserve">de $ 219:776.547,34, con </w:t>
      </w:r>
      <w:r w:rsidRPr="00EA068D">
        <w:rPr>
          <w:rFonts w:ascii="Arial" w:hAnsi="Arial" w:cs="Arial"/>
          <w:sz w:val="24"/>
          <w:szCs w:val="24"/>
        </w:rPr>
        <w:t>previsi</w:t>
      </w:r>
      <w:r>
        <w:rPr>
          <w:rFonts w:ascii="Arial" w:hAnsi="Arial" w:cs="Arial"/>
          <w:sz w:val="24"/>
          <w:szCs w:val="24"/>
        </w:rPr>
        <w:t>ón de imprevistos, ajuste de precios e IVA incluidos y por el plazo de un año o hasta que se agote la partida presupuestal asignada, lo que ocurra primero, reservándose la Administración el derecho de hacer uso de la opción por hasta dos perío</w:t>
      </w:r>
      <w:r w:rsidR="001D2FB0">
        <w:rPr>
          <w:rFonts w:ascii="Arial" w:hAnsi="Arial" w:cs="Arial"/>
          <w:sz w:val="24"/>
          <w:szCs w:val="24"/>
        </w:rPr>
        <w:t>dos iguales;</w:t>
      </w:r>
    </w:p>
    <w:p w:rsidR="003B46C9" w:rsidRDefault="003B46C9"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Pr="001D2FB0">
        <w:rPr>
          <w:rFonts w:ascii="Arial" w:hAnsi="Arial" w:cs="Arial"/>
          <w:b/>
          <w:sz w:val="24"/>
          <w:szCs w:val="24"/>
        </w:rPr>
        <w:t xml:space="preserve">16) </w:t>
      </w:r>
      <w:r w:rsidR="00214C54">
        <w:rPr>
          <w:rFonts w:ascii="Arial" w:hAnsi="Arial" w:cs="Arial"/>
          <w:sz w:val="24"/>
          <w:szCs w:val="24"/>
        </w:rPr>
        <w:t xml:space="preserve">que habiéndose notificado de la referida resolución con fecha 27.10.17, el 03.11.17 </w:t>
      </w:r>
      <w:proofErr w:type="spellStart"/>
      <w:r w:rsidR="00214C54">
        <w:rPr>
          <w:rFonts w:ascii="Arial" w:hAnsi="Arial" w:cs="Arial"/>
          <w:sz w:val="24"/>
          <w:szCs w:val="24"/>
        </w:rPr>
        <w:t>Securitas</w:t>
      </w:r>
      <w:proofErr w:type="spellEnd"/>
      <w:r w:rsidR="00214C54">
        <w:rPr>
          <w:rFonts w:ascii="Arial" w:hAnsi="Arial" w:cs="Arial"/>
          <w:sz w:val="24"/>
          <w:szCs w:val="24"/>
        </w:rPr>
        <w:t xml:space="preserve"> Uruguay S.A interpuso recurso de revocación contra la resolución de adjudicación N° </w:t>
      </w:r>
      <w:r w:rsidR="00214C54" w:rsidRPr="006316CD">
        <w:rPr>
          <w:rFonts w:ascii="Arial" w:hAnsi="Arial" w:cs="Arial"/>
          <w:sz w:val="24"/>
          <w:szCs w:val="24"/>
        </w:rPr>
        <w:t>17.-2527</w:t>
      </w:r>
      <w:r w:rsidR="005A027C">
        <w:rPr>
          <w:rFonts w:ascii="Arial" w:hAnsi="Arial" w:cs="Arial"/>
          <w:sz w:val="24"/>
          <w:szCs w:val="24"/>
        </w:rPr>
        <w:t xml:space="preserve"> y, sustanciado el mismo, por Resolución N° 18.-657 de fecha 22.03.18, el Directorio dispuso no hacer lugar al recurso de revocación interpuesto y </w:t>
      </w:r>
      <w:r w:rsidR="002774A3">
        <w:rPr>
          <w:rFonts w:ascii="Arial" w:hAnsi="Arial" w:cs="Arial"/>
          <w:sz w:val="24"/>
          <w:szCs w:val="24"/>
        </w:rPr>
        <w:t xml:space="preserve">levantó </w:t>
      </w:r>
      <w:r w:rsidR="005A027C">
        <w:rPr>
          <w:rFonts w:ascii="Arial" w:hAnsi="Arial" w:cs="Arial"/>
          <w:sz w:val="24"/>
          <w:szCs w:val="24"/>
        </w:rPr>
        <w:t>el efecto suspensivo;</w:t>
      </w:r>
    </w:p>
    <w:p w:rsidR="005A027C" w:rsidRPr="00AC197D" w:rsidRDefault="005A027C" w:rsidP="00AC197D">
      <w:pPr>
        <w:spacing w:after="0" w:line="360" w:lineRule="auto"/>
        <w:ind w:firstLine="709"/>
        <w:jc w:val="both"/>
        <w:rPr>
          <w:rFonts w:ascii="Arial" w:hAnsi="Arial" w:cs="Arial"/>
          <w:sz w:val="24"/>
          <w:szCs w:val="24"/>
        </w:rPr>
      </w:pPr>
      <w:r w:rsidRPr="005A027C">
        <w:rPr>
          <w:rFonts w:ascii="Arial" w:hAnsi="Arial" w:cs="Arial"/>
          <w:b/>
          <w:sz w:val="24"/>
          <w:szCs w:val="24"/>
        </w:rPr>
        <w:t xml:space="preserve">CONSIDERANDO: </w:t>
      </w:r>
      <w:r>
        <w:rPr>
          <w:rFonts w:ascii="Arial" w:hAnsi="Arial" w:cs="Arial"/>
          <w:b/>
          <w:sz w:val="24"/>
          <w:szCs w:val="24"/>
        </w:rPr>
        <w:t xml:space="preserve">1) </w:t>
      </w:r>
      <w:r>
        <w:rPr>
          <w:rFonts w:ascii="Arial" w:hAnsi="Arial" w:cs="Arial"/>
          <w:sz w:val="24"/>
          <w:szCs w:val="24"/>
        </w:rPr>
        <w:t xml:space="preserve">que el Pliego de Condiciones Particulares </w:t>
      </w:r>
      <w:r w:rsidRPr="00AC197D">
        <w:rPr>
          <w:rFonts w:ascii="Arial" w:hAnsi="Arial" w:cs="Arial"/>
          <w:sz w:val="24"/>
          <w:szCs w:val="24"/>
        </w:rPr>
        <w:t>establece expresamente en el numeral 2.3 Capítulo II Parte I que “no se podrán presentar al llamado empresas con antecedentes negativos registrados en el RUPE”;</w:t>
      </w:r>
    </w:p>
    <w:p w:rsidR="00963279" w:rsidRDefault="005A027C" w:rsidP="00AC197D">
      <w:pPr>
        <w:spacing w:after="0" w:line="360" w:lineRule="auto"/>
        <w:jc w:val="both"/>
        <w:rPr>
          <w:rFonts w:ascii="Arial" w:hAnsi="Arial" w:cs="Arial"/>
          <w:sz w:val="24"/>
          <w:szCs w:val="24"/>
        </w:rPr>
      </w:pPr>
      <w:r w:rsidRPr="00AC197D">
        <w:rPr>
          <w:rFonts w:ascii="Arial" w:hAnsi="Arial" w:cs="Arial"/>
          <w:sz w:val="24"/>
          <w:szCs w:val="24"/>
        </w:rPr>
        <w:tab/>
      </w:r>
      <w:r w:rsidRPr="00AC197D">
        <w:rPr>
          <w:rFonts w:ascii="Arial" w:hAnsi="Arial" w:cs="Arial"/>
          <w:sz w:val="24"/>
          <w:szCs w:val="24"/>
        </w:rPr>
        <w:tab/>
      </w:r>
      <w:r w:rsidRPr="00AC197D">
        <w:rPr>
          <w:rFonts w:ascii="Arial" w:hAnsi="Arial" w:cs="Arial"/>
          <w:sz w:val="24"/>
          <w:szCs w:val="24"/>
        </w:rPr>
        <w:tab/>
      </w:r>
      <w:r w:rsidR="00AC197D">
        <w:rPr>
          <w:rFonts w:ascii="Arial" w:hAnsi="Arial" w:cs="Arial"/>
          <w:sz w:val="24"/>
          <w:szCs w:val="24"/>
        </w:rPr>
        <w:t xml:space="preserve">            </w:t>
      </w:r>
      <w:r w:rsidRPr="00AC197D">
        <w:rPr>
          <w:rFonts w:ascii="Arial" w:hAnsi="Arial" w:cs="Arial"/>
          <w:b/>
          <w:sz w:val="24"/>
          <w:szCs w:val="24"/>
        </w:rPr>
        <w:t xml:space="preserve">2) </w:t>
      </w:r>
      <w:r w:rsidRPr="00AC197D">
        <w:rPr>
          <w:rFonts w:ascii="Arial" w:hAnsi="Arial" w:cs="Arial"/>
          <w:sz w:val="24"/>
          <w:szCs w:val="24"/>
        </w:rPr>
        <w:t>que a la fecha de la apertura de ofertas, la</w:t>
      </w:r>
      <w:r>
        <w:rPr>
          <w:rFonts w:ascii="Arial" w:hAnsi="Arial" w:cs="Arial"/>
          <w:sz w:val="24"/>
          <w:szCs w:val="24"/>
        </w:rPr>
        <w:t xml:space="preserve"> Administración verificó que todos los oferentes</w:t>
      </w:r>
      <w:r w:rsidR="00963279">
        <w:rPr>
          <w:rFonts w:ascii="Arial" w:hAnsi="Arial" w:cs="Arial"/>
          <w:sz w:val="24"/>
          <w:szCs w:val="24"/>
        </w:rPr>
        <w:t xml:space="preserve"> contaban con estado </w:t>
      </w:r>
      <w:r w:rsidR="00963279" w:rsidRPr="007C3651">
        <w:rPr>
          <w:rFonts w:ascii="Arial" w:hAnsi="Arial" w:cs="Arial"/>
          <w:i/>
          <w:sz w:val="24"/>
          <w:szCs w:val="24"/>
        </w:rPr>
        <w:t>activo</w:t>
      </w:r>
      <w:r w:rsidR="00963279">
        <w:rPr>
          <w:rFonts w:ascii="Arial" w:hAnsi="Arial" w:cs="Arial"/>
          <w:sz w:val="24"/>
          <w:szCs w:val="24"/>
        </w:rPr>
        <w:t xml:space="preserve"> en el RUPE y </w:t>
      </w:r>
      <w:r>
        <w:rPr>
          <w:rFonts w:ascii="Arial" w:hAnsi="Arial" w:cs="Arial"/>
          <w:sz w:val="24"/>
          <w:szCs w:val="24"/>
        </w:rPr>
        <w:t xml:space="preserve">que </w:t>
      </w:r>
      <w:r w:rsidR="00963279">
        <w:rPr>
          <w:rFonts w:ascii="Arial" w:hAnsi="Arial" w:cs="Arial"/>
          <w:sz w:val="24"/>
          <w:szCs w:val="24"/>
        </w:rPr>
        <w:t>ninguno presentaba antecedentes negativ</w:t>
      </w:r>
      <w:r>
        <w:rPr>
          <w:rFonts w:ascii="Arial" w:hAnsi="Arial" w:cs="Arial"/>
          <w:sz w:val="24"/>
          <w:szCs w:val="24"/>
        </w:rPr>
        <w:t xml:space="preserve">os, dejando expresa constancia </w:t>
      </w:r>
      <w:r w:rsidR="00963279">
        <w:rPr>
          <w:rFonts w:ascii="Arial" w:hAnsi="Arial" w:cs="Arial"/>
          <w:sz w:val="24"/>
          <w:szCs w:val="24"/>
        </w:rPr>
        <w:t>de ello e</w:t>
      </w:r>
      <w:r>
        <w:rPr>
          <w:rFonts w:ascii="Arial" w:hAnsi="Arial" w:cs="Arial"/>
          <w:sz w:val="24"/>
          <w:szCs w:val="24"/>
        </w:rPr>
        <w:t xml:space="preserve">n el informe de fecha 20.04.17, determinando en consecuencia, que </w:t>
      </w:r>
      <w:r w:rsidR="00963279">
        <w:rPr>
          <w:rFonts w:ascii="Arial" w:hAnsi="Arial" w:cs="Arial"/>
          <w:sz w:val="24"/>
          <w:szCs w:val="24"/>
        </w:rPr>
        <w:t xml:space="preserve">la oferta presentada por </w:t>
      </w:r>
      <w:proofErr w:type="spellStart"/>
      <w:r w:rsidR="00963279">
        <w:rPr>
          <w:rFonts w:ascii="Arial" w:hAnsi="Arial" w:cs="Arial"/>
          <w:sz w:val="24"/>
          <w:szCs w:val="24"/>
        </w:rPr>
        <w:t>Securitas</w:t>
      </w:r>
      <w:proofErr w:type="spellEnd"/>
      <w:r w:rsidR="00963279">
        <w:rPr>
          <w:rFonts w:ascii="Arial" w:hAnsi="Arial" w:cs="Arial"/>
          <w:sz w:val="24"/>
          <w:szCs w:val="24"/>
        </w:rPr>
        <w:t xml:space="preserve"> Uruguay S.A cumplió, entre otros, con el referido requisito de admisibilidad expresamente previsto en las bases de la contratación, de conformidad con lo dispuesto en el artículo 63 del TOCAF, que establece que las ofertas deben ser presentadas en las condiciones establecid</w:t>
      </w:r>
      <w:r>
        <w:rPr>
          <w:rFonts w:ascii="Arial" w:hAnsi="Arial" w:cs="Arial"/>
          <w:sz w:val="24"/>
          <w:szCs w:val="24"/>
        </w:rPr>
        <w:t>as en los pliegos respectivos;</w:t>
      </w:r>
    </w:p>
    <w:p w:rsidR="00B85E56" w:rsidRDefault="005A027C"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Pr="00B85E56">
        <w:rPr>
          <w:rFonts w:ascii="Arial" w:hAnsi="Arial" w:cs="Arial"/>
          <w:b/>
          <w:sz w:val="24"/>
          <w:szCs w:val="24"/>
        </w:rPr>
        <w:t>3)</w:t>
      </w:r>
      <w:r>
        <w:rPr>
          <w:rFonts w:ascii="Arial" w:hAnsi="Arial" w:cs="Arial"/>
          <w:sz w:val="24"/>
          <w:szCs w:val="24"/>
        </w:rPr>
        <w:t xml:space="preserve"> </w:t>
      </w:r>
      <w:r w:rsidR="00B85E56">
        <w:rPr>
          <w:rFonts w:ascii="Arial" w:hAnsi="Arial" w:cs="Arial"/>
          <w:sz w:val="24"/>
          <w:szCs w:val="24"/>
        </w:rPr>
        <w:t>que s</w:t>
      </w:r>
      <w:r w:rsidR="00963279">
        <w:rPr>
          <w:rFonts w:ascii="Arial" w:hAnsi="Arial" w:cs="Arial"/>
          <w:sz w:val="24"/>
          <w:szCs w:val="24"/>
        </w:rPr>
        <w:t xml:space="preserve">i bien el Reglamento para la aplicación de sanciones contractuales a proveedores de UTE -aprobado por Resolución N° 09.-591 de fecha 28.05.09- establece en el artículo 4 que el antecedente </w:t>
      </w:r>
      <w:r w:rsidR="00963279" w:rsidRPr="00AC197D">
        <w:rPr>
          <w:rFonts w:ascii="Arial" w:hAnsi="Arial" w:cs="Arial"/>
          <w:sz w:val="24"/>
          <w:szCs w:val="24"/>
        </w:rPr>
        <w:t>negativo “faculta a la Administración a tenerlo en cuenta para, eventualmente, descalificar a un oferente en una futura adjudicación”, tal presupuesto debe ser expresa y previamente establecido en el Pliego de Condiciones Particulares, en</w:t>
      </w:r>
      <w:r w:rsidR="00963279">
        <w:rPr>
          <w:rFonts w:ascii="Arial" w:hAnsi="Arial" w:cs="Arial"/>
          <w:sz w:val="24"/>
          <w:szCs w:val="24"/>
        </w:rPr>
        <w:t xml:space="preserve"> la etapa preparatoria del llamado y no luego, en tanto el procedimiento de contratación debe ceñirse al principio de estricto cumplimiento de las bases </w:t>
      </w:r>
      <w:r w:rsidR="00B85E56">
        <w:rPr>
          <w:rFonts w:ascii="Arial" w:hAnsi="Arial" w:cs="Arial"/>
          <w:sz w:val="24"/>
          <w:szCs w:val="24"/>
        </w:rPr>
        <w:t>preestablecidas</w:t>
      </w:r>
      <w:r w:rsidR="00675B5A">
        <w:rPr>
          <w:rFonts w:ascii="Arial" w:hAnsi="Arial" w:cs="Arial"/>
          <w:sz w:val="24"/>
          <w:szCs w:val="24"/>
        </w:rPr>
        <w:t xml:space="preserve"> por la misma Administración</w:t>
      </w:r>
      <w:r w:rsidR="00B85E56">
        <w:rPr>
          <w:rFonts w:ascii="Arial" w:hAnsi="Arial" w:cs="Arial"/>
          <w:sz w:val="24"/>
          <w:szCs w:val="24"/>
        </w:rPr>
        <w:t>;</w:t>
      </w:r>
    </w:p>
    <w:p w:rsidR="00AC197D" w:rsidRDefault="00B85E56"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Pr="00B85E56">
        <w:rPr>
          <w:rFonts w:ascii="Arial" w:hAnsi="Arial" w:cs="Arial"/>
          <w:b/>
          <w:sz w:val="24"/>
          <w:szCs w:val="24"/>
        </w:rPr>
        <w:t>4)</w:t>
      </w:r>
      <w:r>
        <w:rPr>
          <w:rFonts w:ascii="Arial" w:hAnsi="Arial" w:cs="Arial"/>
          <w:sz w:val="24"/>
          <w:szCs w:val="24"/>
        </w:rPr>
        <w:t xml:space="preserve"> que</w:t>
      </w:r>
      <w:r w:rsidR="00AC197D">
        <w:rPr>
          <w:rFonts w:ascii="Arial" w:hAnsi="Arial" w:cs="Arial"/>
          <w:sz w:val="24"/>
          <w:szCs w:val="24"/>
        </w:rPr>
        <w:t xml:space="preserve">   </w:t>
      </w:r>
      <w:r>
        <w:rPr>
          <w:rFonts w:ascii="Arial" w:hAnsi="Arial" w:cs="Arial"/>
          <w:sz w:val="24"/>
          <w:szCs w:val="24"/>
        </w:rPr>
        <w:t xml:space="preserve"> </w:t>
      </w:r>
      <w:r w:rsidR="00963279">
        <w:rPr>
          <w:rFonts w:ascii="Arial" w:hAnsi="Arial" w:cs="Arial"/>
          <w:sz w:val="24"/>
          <w:szCs w:val="24"/>
        </w:rPr>
        <w:t xml:space="preserve">el </w:t>
      </w:r>
      <w:r w:rsidR="00AC197D">
        <w:rPr>
          <w:rFonts w:ascii="Arial" w:hAnsi="Arial" w:cs="Arial"/>
          <w:sz w:val="24"/>
          <w:szCs w:val="24"/>
        </w:rPr>
        <w:t xml:space="preserve">   A</w:t>
      </w:r>
      <w:r w:rsidR="00963279">
        <w:rPr>
          <w:rFonts w:ascii="Arial" w:hAnsi="Arial" w:cs="Arial"/>
          <w:sz w:val="24"/>
          <w:szCs w:val="24"/>
        </w:rPr>
        <w:t xml:space="preserve">rtículo </w:t>
      </w:r>
      <w:r w:rsidR="00AC197D">
        <w:rPr>
          <w:rFonts w:ascii="Arial" w:hAnsi="Arial" w:cs="Arial"/>
          <w:sz w:val="24"/>
          <w:szCs w:val="24"/>
        </w:rPr>
        <w:t xml:space="preserve">  </w:t>
      </w:r>
      <w:r w:rsidR="00963279">
        <w:rPr>
          <w:rFonts w:ascii="Arial" w:hAnsi="Arial" w:cs="Arial"/>
          <w:sz w:val="24"/>
          <w:szCs w:val="24"/>
        </w:rPr>
        <w:t xml:space="preserve">17 </w:t>
      </w:r>
      <w:r w:rsidR="00AC197D">
        <w:rPr>
          <w:rFonts w:ascii="Arial" w:hAnsi="Arial" w:cs="Arial"/>
          <w:sz w:val="24"/>
          <w:szCs w:val="24"/>
        </w:rPr>
        <w:t xml:space="preserve">  L</w:t>
      </w:r>
      <w:r w:rsidR="00963279">
        <w:rPr>
          <w:rFonts w:ascii="Arial" w:hAnsi="Arial" w:cs="Arial"/>
          <w:sz w:val="24"/>
          <w:szCs w:val="24"/>
        </w:rPr>
        <w:t>iteral</w:t>
      </w:r>
      <w:r w:rsidR="00AC197D">
        <w:rPr>
          <w:rFonts w:ascii="Arial" w:hAnsi="Arial" w:cs="Arial"/>
          <w:sz w:val="24"/>
          <w:szCs w:val="24"/>
        </w:rPr>
        <w:t xml:space="preserve">  </w:t>
      </w:r>
      <w:r w:rsidR="00963279">
        <w:rPr>
          <w:rFonts w:ascii="Arial" w:hAnsi="Arial" w:cs="Arial"/>
          <w:sz w:val="24"/>
          <w:szCs w:val="24"/>
        </w:rPr>
        <w:t xml:space="preserve"> </w:t>
      </w:r>
      <w:r w:rsidR="00AC197D">
        <w:rPr>
          <w:rFonts w:ascii="Arial" w:hAnsi="Arial" w:cs="Arial"/>
          <w:sz w:val="24"/>
          <w:szCs w:val="24"/>
        </w:rPr>
        <w:t>E</w:t>
      </w:r>
      <w:r w:rsidR="00963279">
        <w:rPr>
          <w:rFonts w:ascii="Arial" w:hAnsi="Arial" w:cs="Arial"/>
          <w:sz w:val="24"/>
          <w:szCs w:val="24"/>
        </w:rPr>
        <w:t xml:space="preserve">) </w:t>
      </w:r>
      <w:r w:rsidR="00AC197D">
        <w:rPr>
          <w:rFonts w:ascii="Arial" w:hAnsi="Arial" w:cs="Arial"/>
          <w:sz w:val="24"/>
          <w:szCs w:val="24"/>
        </w:rPr>
        <w:t xml:space="preserve">  </w:t>
      </w:r>
      <w:r w:rsidR="00963279">
        <w:rPr>
          <w:rFonts w:ascii="Arial" w:hAnsi="Arial" w:cs="Arial"/>
          <w:sz w:val="24"/>
          <w:szCs w:val="24"/>
        </w:rPr>
        <w:t xml:space="preserve">del </w:t>
      </w:r>
      <w:r w:rsidR="00AC197D">
        <w:rPr>
          <w:rFonts w:ascii="Arial" w:hAnsi="Arial" w:cs="Arial"/>
          <w:sz w:val="24"/>
          <w:szCs w:val="24"/>
        </w:rPr>
        <w:t>D</w:t>
      </w:r>
      <w:r w:rsidR="00963279">
        <w:rPr>
          <w:rFonts w:ascii="Arial" w:hAnsi="Arial" w:cs="Arial"/>
          <w:sz w:val="24"/>
          <w:szCs w:val="24"/>
        </w:rPr>
        <w:t xml:space="preserve">ecreto </w:t>
      </w:r>
    </w:p>
    <w:p w:rsidR="00B85E56" w:rsidRDefault="00963279" w:rsidP="00AC197D">
      <w:pPr>
        <w:spacing w:after="0" w:line="360" w:lineRule="auto"/>
        <w:jc w:val="both"/>
        <w:rPr>
          <w:rFonts w:ascii="Arial" w:hAnsi="Arial" w:cs="Arial"/>
          <w:sz w:val="24"/>
          <w:szCs w:val="24"/>
        </w:rPr>
      </w:pPr>
      <w:r>
        <w:rPr>
          <w:rFonts w:ascii="Arial" w:hAnsi="Arial" w:cs="Arial"/>
          <w:sz w:val="24"/>
          <w:szCs w:val="24"/>
        </w:rPr>
        <w:t>N° 155/013 establece que todos los organismos públicos estatales deberán ingresar al RUPE las sanciones de cualquier índole que se impongan a proveedores, una vez que se encuentren firmes, en un plazo máximo de 30 días. En el caso concreto, la sanción dispuesta por Resolución G</w:t>
      </w:r>
      <w:r w:rsidR="00B85E56">
        <w:rPr>
          <w:rFonts w:ascii="Arial" w:hAnsi="Arial" w:cs="Arial"/>
          <w:sz w:val="24"/>
          <w:szCs w:val="24"/>
        </w:rPr>
        <w:t>.A N°959/16 de fecha 09.11.16</w:t>
      </w:r>
      <w:r>
        <w:rPr>
          <w:rFonts w:ascii="Arial" w:hAnsi="Arial" w:cs="Arial"/>
          <w:sz w:val="24"/>
          <w:szCs w:val="24"/>
        </w:rPr>
        <w:t xml:space="preserve"> fue inscripta </w:t>
      </w:r>
      <w:r w:rsidR="006C46EE">
        <w:rPr>
          <w:rFonts w:ascii="Arial" w:hAnsi="Arial" w:cs="Arial"/>
          <w:sz w:val="24"/>
          <w:szCs w:val="24"/>
        </w:rPr>
        <w:t xml:space="preserve">recién </w:t>
      </w:r>
      <w:r>
        <w:rPr>
          <w:rFonts w:ascii="Arial" w:hAnsi="Arial" w:cs="Arial"/>
          <w:sz w:val="24"/>
          <w:szCs w:val="24"/>
        </w:rPr>
        <w:t>el 30.06.17, durante el transcurso de la licitación de referencia, habiendo omitido la Administración hacerlo dentro del plazo establecido, por razones q</w:t>
      </w:r>
      <w:r w:rsidR="00B85E56">
        <w:rPr>
          <w:rFonts w:ascii="Arial" w:hAnsi="Arial" w:cs="Arial"/>
          <w:sz w:val="24"/>
          <w:szCs w:val="24"/>
        </w:rPr>
        <w:t xml:space="preserve">ue no lucen en las actuaciones, no siendo </w:t>
      </w:r>
      <w:proofErr w:type="spellStart"/>
      <w:r w:rsidR="00B85E56">
        <w:rPr>
          <w:rFonts w:ascii="Arial" w:hAnsi="Arial" w:cs="Arial"/>
          <w:sz w:val="24"/>
          <w:szCs w:val="24"/>
        </w:rPr>
        <w:t>Securitas</w:t>
      </w:r>
      <w:proofErr w:type="spellEnd"/>
      <w:r w:rsidR="00B85E56">
        <w:rPr>
          <w:rFonts w:ascii="Arial" w:hAnsi="Arial" w:cs="Arial"/>
          <w:sz w:val="24"/>
          <w:szCs w:val="24"/>
        </w:rPr>
        <w:t xml:space="preserve"> Uruguay S.A responsable de ello</w:t>
      </w:r>
      <w:r w:rsidR="00B37835">
        <w:rPr>
          <w:rFonts w:ascii="Arial" w:hAnsi="Arial" w:cs="Arial"/>
          <w:sz w:val="24"/>
          <w:szCs w:val="24"/>
        </w:rPr>
        <w:t xml:space="preserve">; </w:t>
      </w:r>
      <w:r w:rsidR="00B85E56">
        <w:rPr>
          <w:rFonts w:ascii="Arial" w:hAnsi="Arial" w:cs="Arial"/>
          <w:sz w:val="24"/>
          <w:szCs w:val="24"/>
        </w:rPr>
        <w:t>e</w:t>
      </w:r>
      <w:r>
        <w:rPr>
          <w:rFonts w:ascii="Arial" w:hAnsi="Arial" w:cs="Arial"/>
          <w:sz w:val="24"/>
          <w:szCs w:val="24"/>
        </w:rPr>
        <w:t>n consecuencia, no existiendo tal inscripción en el RUPE a la fecha de la apertura de las ofertas, no puede la Administración oponer la existencia de la misma</w:t>
      </w:r>
      <w:r w:rsidR="00B85E56">
        <w:rPr>
          <w:rFonts w:ascii="Arial" w:hAnsi="Arial" w:cs="Arial"/>
          <w:sz w:val="24"/>
          <w:szCs w:val="24"/>
        </w:rPr>
        <w:t xml:space="preserve"> como si la inscripción hubiera</w:t>
      </w:r>
      <w:r w:rsidR="006C46EE">
        <w:rPr>
          <w:rFonts w:ascii="Arial" w:hAnsi="Arial" w:cs="Arial"/>
          <w:sz w:val="24"/>
          <w:szCs w:val="24"/>
        </w:rPr>
        <w:t xml:space="preserve"> ocurrido</w:t>
      </w:r>
      <w:r w:rsidR="00B85E56">
        <w:rPr>
          <w:rFonts w:ascii="Arial" w:hAnsi="Arial" w:cs="Arial"/>
          <w:sz w:val="24"/>
          <w:szCs w:val="24"/>
        </w:rPr>
        <w:t>;</w:t>
      </w:r>
    </w:p>
    <w:p w:rsidR="00963279" w:rsidRDefault="00B85E56" w:rsidP="00AC197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C197D">
        <w:rPr>
          <w:rFonts w:ascii="Arial" w:hAnsi="Arial" w:cs="Arial"/>
          <w:sz w:val="24"/>
          <w:szCs w:val="24"/>
        </w:rPr>
        <w:t xml:space="preserve">            </w:t>
      </w:r>
      <w:r w:rsidR="006C46EE" w:rsidRPr="00AC197D">
        <w:rPr>
          <w:rFonts w:ascii="Arial" w:hAnsi="Arial" w:cs="Arial"/>
          <w:b/>
          <w:sz w:val="24"/>
          <w:szCs w:val="24"/>
        </w:rPr>
        <w:t>5</w:t>
      </w:r>
      <w:r w:rsidRPr="00B85E56">
        <w:rPr>
          <w:rFonts w:ascii="Arial" w:hAnsi="Arial" w:cs="Arial"/>
          <w:b/>
          <w:sz w:val="24"/>
          <w:szCs w:val="24"/>
        </w:rPr>
        <w:t>)</w:t>
      </w:r>
      <w:r>
        <w:rPr>
          <w:rFonts w:ascii="Arial" w:hAnsi="Arial" w:cs="Arial"/>
          <w:sz w:val="24"/>
          <w:szCs w:val="24"/>
        </w:rPr>
        <w:t xml:space="preserve"> </w:t>
      </w:r>
      <w:r w:rsidR="00B37835">
        <w:rPr>
          <w:rFonts w:ascii="Arial" w:hAnsi="Arial" w:cs="Arial"/>
          <w:sz w:val="24"/>
          <w:szCs w:val="24"/>
        </w:rPr>
        <w:t>que el Organismo debe procurar inscribir las sanciones que se impongan a proveedores dent</w:t>
      </w:r>
      <w:r w:rsidR="00AC197D">
        <w:rPr>
          <w:rFonts w:ascii="Arial" w:hAnsi="Arial" w:cs="Arial"/>
          <w:sz w:val="24"/>
          <w:szCs w:val="24"/>
        </w:rPr>
        <w:t>ro del plazo establecido en el A</w:t>
      </w:r>
      <w:r w:rsidR="00B37835">
        <w:rPr>
          <w:rFonts w:ascii="Arial" w:hAnsi="Arial" w:cs="Arial"/>
          <w:sz w:val="24"/>
          <w:szCs w:val="24"/>
        </w:rPr>
        <w:t xml:space="preserve">rtículo 17 del </w:t>
      </w:r>
      <w:r w:rsidR="00AC197D">
        <w:rPr>
          <w:rFonts w:ascii="Arial" w:hAnsi="Arial" w:cs="Arial"/>
          <w:sz w:val="24"/>
          <w:szCs w:val="24"/>
        </w:rPr>
        <w:t>D</w:t>
      </w:r>
      <w:r w:rsidR="00B37835">
        <w:rPr>
          <w:rFonts w:ascii="Arial" w:hAnsi="Arial" w:cs="Arial"/>
          <w:sz w:val="24"/>
          <w:szCs w:val="24"/>
        </w:rPr>
        <w:t>ecreto N° 155/013, a efectos de dar publicidad de las mismas y por razones de buena administración;</w:t>
      </w:r>
    </w:p>
    <w:p w:rsidR="00963279" w:rsidRDefault="006C46EE" w:rsidP="00AC197D">
      <w:pPr>
        <w:spacing w:after="0" w:line="360" w:lineRule="auto"/>
        <w:ind w:firstLine="2977"/>
        <w:jc w:val="both"/>
        <w:rPr>
          <w:rFonts w:ascii="Arial" w:hAnsi="Arial" w:cs="Arial"/>
          <w:sz w:val="24"/>
          <w:szCs w:val="24"/>
        </w:rPr>
      </w:pPr>
      <w:r w:rsidRPr="00AC197D">
        <w:rPr>
          <w:rFonts w:ascii="Arial" w:hAnsi="Arial" w:cs="Arial"/>
          <w:b/>
          <w:sz w:val="24"/>
          <w:szCs w:val="24"/>
        </w:rPr>
        <w:t>6</w:t>
      </w:r>
      <w:r w:rsidR="001131A3" w:rsidRPr="00AC197D">
        <w:rPr>
          <w:rFonts w:ascii="Arial" w:hAnsi="Arial" w:cs="Arial"/>
          <w:b/>
          <w:sz w:val="24"/>
          <w:szCs w:val="24"/>
        </w:rPr>
        <w:t>)</w:t>
      </w:r>
      <w:r w:rsidR="001131A3">
        <w:rPr>
          <w:rFonts w:ascii="Arial" w:hAnsi="Arial" w:cs="Arial"/>
          <w:sz w:val="24"/>
          <w:szCs w:val="24"/>
        </w:rPr>
        <w:t xml:space="preserve"> que </w:t>
      </w:r>
      <w:r w:rsidR="00963279" w:rsidRPr="001131A3">
        <w:rPr>
          <w:rFonts w:ascii="Arial" w:hAnsi="Arial" w:cs="Arial"/>
          <w:sz w:val="24"/>
          <w:szCs w:val="24"/>
        </w:rPr>
        <w:t>en oportunidad de otorgar vista de las actuaciones a los oferentes, con fecha 17.07.17</w:t>
      </w:r>
      <w:r>
        <w:rPr>
          <w:rFonts w:ascii="Arial" w:hAnsi="Arial" w:cs="Arial"/>
          <w:sz w:val="24"/>
          <w:szCs w:val="24"/>
        </w:rPr>
        <w:t>,</w:t>
      </w:r>
      <w:r w:rsidR="00963279" w:rsidRPr="001131A3">
        <w:rPr>
          <w:rFonts w:ascii="Arial" w:hAnsi="Arial" w:cs="Arial"/>
          <w:sz w:val="24"/>
          <w:szCs w:val="24"/>
        </w:rPr>
        <w:t xml:space="preserve"> la Administración confirió un plazo de cinco días hábiles a Lince S.R.L, </w:t>
      </w:r>
      <w:proofErr w:type="spellStart"/>
      <w:r w:rsidR="00963279" w:rsidRPr="001131A3">
        <w:rPr>
          <w:rFonts w:ascii="Arial" w:hAnsi="Arial" w:cs="Arial"/>
          <w:sz w:val="24"/>
          <w:szCs w:val="24"/>
        </w:rPr>
        <w:t>Servipay</w:t>
      </w:r>
      <w:proofErr w:type="spellEnd"/>
      <w:r w:rsidR="00963279" w:rsidRPr="001131A3">
        <w:rPr>
          <w:rFonts w:ascii="Arial" w:hAnsi="Arial" w:cs="Arial"/>
          <w:sz w:val="24"/>
          <w:szCs w:val="24"/>
        </w:rPr>
        <w:t xml:space="preserve"> S.R.L y Prosegur Uruguay Compañía de Seguridad S.A y uno de diez días hábiles a </w:t>
      </w:r>
      <w:proofErr w:type="spellStart"/>
      <w:r w:rsidR="00963279" w:rsidRPr="001131A3">
        <w:rPr>
          <w:rFonts w:ascii="Arial" w:hAnsi="Arial" w:cs="Arial"/>
          <w:sz w:val="24"/>
          <w:szCs w:val="24"/>
        </w:rPr>
        <w:t>Securitas</w:t>
      </w:r>
      <w:proofErr w:type="spellEnd"/>
      <w:r w:rsidR="00963279" w:rsidRPr="001131A3">
        <w:rPr>
          <w:rFonts w:ascii="Arial" w:hAnsi="Arial" w:cs="Arial"/>
          <w:sz w:val="24"/>
          <w:szCs w:val="24"/>
        </w:rPr>
        <w:t xml:space="preserve"> Uruguay S.A, en contravención de lo dispuesto en el </w:t>
      </w:r>
      <w:r w:rsidR="0039517E">
        <w:rPr>
          <w:rFonts w:ascii="Arial" w:hAnsi="Arial" w:cs="Arial"/>
          <w:sz w:val="24"/>
          <w:szCs w:val="24"/>
        </w:rPr>
        <w:t>A</w:t>
      </w:r>
      <w:r w:rsidR="00963279" w:rsidRPr="001131A3">
        <w:rPr>
          <w:rFonts w:ascii="Arial" w:hAnsi="Arial" w:cs="Arial"/>
          <w:sz w:val="24"/>
          <w:szCs w:val="24"/>
        </w:rPr>
        <w:t>rtículo 67 del TOCAF que prevé un término de cinco días h</w:t>
      </w:r>
      <w:r w:rsidR="001131A3">
        <w:rPr>
          <w:rFonts w:ascii="Arial" w:hAnsi="Arial" w:cs="Arial"/>
          <w:sz w:val="24"/>
          <w:szCs w:val="24"/>
        </w:rPr>
        <w:t>ábiles para todos los oferentes</w:t>
      </w:r>
      <w:r w:rsidR="0039517E">
        <w:rPr>
          <w:rFonts w:ascii="Arial" w:hAnsi="Arial" w:cs="Arial"/>
          <w:sz w:val="24"/>
          <w:szCs w:val="24"/>
        </w:rPr>
        <w:t>;</w:t>
      </w:r>
    </w:p>
    <w:p w:rsidR="001131A3" w:rsidRDefault="006C46EE" w:rsidP="0039517E">
      <w:pPr>
        <w:spacing w:after="0" w:line="360" w:lineRule="auto"/>
        <w:ind w:firstLine="2977"/>
        <w:jc w:val="both"/>
        <w:rPr>
          <w:rFonts w:ascii="Arial" w:hAnsi="Arial" w:cs="Arial"/>
          <w:sz w:val="24"/>
          <w:szCs w:val="24"/>
        </w:rPr>
      </w:pPr>
      <w:r w:rsidRPr="0039517E">
        <w:rPr>
          <w:rFonts w:ascii="Arial" w:hAnsi="Arial" w:cs="Arial"/>
          <w:b/>
          <w:sz w:val="24"/>
          <w:szCs w:val="24"/>
        </w:rPr>
        <w:t>7</w:t>
      </w:r>
      <w:r w:rsidR="001131A3" w:rsidRPr="0039517E">
        <w:rPr>
          <w:rFonts w:ascii="Arial" w:hAnsi="Arial" w:cs="Arial"/>
          <w:b/>
          <w:sz w:val="24"/>
          <w:szCs w:val="24"/>
        </w:rPr>
        <w:t>)</w:t>
      </w:r>
      <w:r w:rsidR="001131A3" w:rsidRPr="001131A3">
        <w:rPr>
          <w:rFonts w:ascii="Arial" w:hAnsi="Arial" w:cs="Arial"/>
          <w:b/>
          <w:sz w:val="24"/>
          <w:szCs w:val="24"/>
        </w:rPr>
        <w:t xml:space="preserve"> </w:t>
      </w:r>
      <w:r w:rsidR="001131A3">
        <w:rPr>
          <w:rFonts w:ascii="Arial" w:hAnsi="Arial" w:cs="Arial"/>
          <w:sz w:val="24"/>
          <w:szCs w:val="24"/>
        </w:rPr>
        <w:t xml:space="preserve">que </w:t>
      </w:r>
      <w:r>
        <w:rPr>
          <w:rFonts w:ascii="Arial" w:hAnsi="Arial" w:cs="Arial"/>
          <w:sz w:val="24"/>
          <w:szCs w:val="24"/>
        </w:rPr>
        <w:t xml:space="preserve"> se comprometió un gasto sin que exista </w:t>
      </w:r>
      <w:r w:rsidR="001131A3">
        <w:rPr>
          <w:rFonts w:ascii="Arial" w:hAnsi="Arial" w:cs="Arial"/>
          <w:sz w:val="24"/>
          <w:szCs w:val="24"/>
        </w:rPr>
        <w:t xml:space="preserve"> disponibilida</w:t>
      </w:r>
      <w:r>
        <w:rPr>
          <w:rFonts w:ascii="Arial" w:hAnsi="Arial" w:cs="Arial"/>
          <w:sz w:val="24"/>
          <w:szCs w:val="24"/>
        </w:rPr>
        <w:t xml:space="preserve">d presupuestal suficiente </w:t>
      </w:r>
      <w:r w:rsidR="004D0CE7">
        <w:rPr>
          <w:rFonts w:ascii="Arial" w:hAnsi="Arial" w:cs="Arial"/>
          <w:sz w:val="24"/>
          <w:szCs w:val="24"/>
        </w:rPr>
        <w:t xml:space="preserve">en el rubro correspondiente </w:t>
      </w:r>
      <w:r>
        <w:rPr>
          <w:rFonts w:ascii="Arial" w:hAnsi="Arial" w:cs="Arial"/>
          <w:sz w:val="24"/>
          <w:szCs w:val="24"/>
        </w:rPr>
        <w:t xml:space="preserve">para atenderlo </w:t>
      </w:r>
      <w:r w:rsidR="001131A3">
        <w:rPr>
          <w:rFonts w:ascii="Arial" w:hAnsi="Arial" w:cs="Arial"/>
          <w:sz w:val="24"/>
          <w:szCs w:val="24"/>
        </w:rPr>
        <w:t xml:space="preserve">en el </w:t>
      </w:r>
      <w:r>
        <w:rPr>
          <w:rFonts w:ascii="Arial" w:hAnsi="Arial" w:cs="Arial"/>
          <w:sz w:val="24"/>
          <w:szCs w:val="24"/>
        </w:rPr>
        <w:t>e</w:t>
      </w:r>
      <w:r w:rsidR="001131A3">
        <w:rPr>
          <w:rFonts w:ascii="Arial" w:hAnsi="Arial" w:cs="Arial"/>
          <w:sz w:val="24"/>
          <w:szCs w:val="24"/>
        </w:rPr>
        <w:t>jercicio 2017;</w:t>
      </w:r>
    </w:p>
    <w:p w:rsidR="00B37835" w:rsidRPr="00855338" w:rsidRDefault="00B37835" w:rsidP="0039517E">
      <w:pPr>
        <w:tabs>
          <w:tab w:val="left" w:pos="-3420"/>
        </w:tabs>
        <w:spacing w:after="0" w:line="360" w:lineRule="auto"/>
        <w:ind w:firstLine="851"/>
        <w:jc w:val="both"/>
        <w:rPr>
          <w:rFonts w:ascii="Arial" w:hAnsi="Arial" w:cs="Arial"/>
          <w:sz w:val="24"/>
          <w:szCs w:val="24"/>
        </w:rPr>
      </w:pPr>
      <w:r w:rsidRPr="00855338">
        <w:rPr>
          <w:rFonts w:ascii="Arial" w:hAnsi="Arial" w:cs="Arial"/>
          <w:b/>
          <w:bCs/>
          <w:sz w:val="24"/>
          <w:szCs w:val="24"/>
        </w:rPr>
        <w:t xml:space="preserve">ATENTO: </w:t>
      </w:r>
      <w:r w:rsidRPr="00855338">
        <w:rPr>
          <w:rFonts w:ascii="Arial" w:hAnsi="Arial" w:cs="Arial"/>
          <w:sz w:val="24"/>
          <w:szCs w:val="24"/>
        </w:rPr>
        <w:t xml:space="preserve">a lo expuesto y a lo dispuesto por el  </w:t>
      </w:r>
      <w:r w:rsidR="0039517E">
        <w:rPr>
          <w:rFonts w:ascii="Arial" w:hAnsi="Arial" w:cs="Arial"/>
          <w:sz w:val="24"/>
          <w:szCs w:val="24"/>
        </w:rPr>
        <w:t>A</w:t>
      </w:r>
      <w:r w:rsidRPr="00855338">
        <w:rPr>
          <w:rFonts w:ascii="Arial" w:hAnsi="Arial" w:cs="Arial"/>
          <w:sz w:val="24"/>
          <w:szCs w:val="24"/>
        </w:rPr>
        <w:t xml:space="preserve">rtículo 211 </w:t>
      </w:r>
      <w:r w:rsidR="0039517E">
        <w:rPr>
          <w:rFonts w:ascii="Arial" w:hAnsi="Arial" w:cs="Arial"/>
          <w:sz w:val="24"/>
          <w:szCs w:val="24"/>
        </w:rPr>
        <w:t>L</w:t>
      </w:r>
      <w:r w:rsidRPr="00855338">
        <w:rPr>
          <w:rFonts w:ascii="Arial" w:hAnsi="Arial" w:cs="Arial"/>
          <w:sz w:val="24"/>
          <w:szCs w:val="24"/>
        </w:rPr>
        <w:t>iteral B) de la Constitución de la República;</w:t>
      </w:r>
    </w:p>
    <w:p w:rsidR="00B37835" w:rsidRPr="00855338" w:rsidRDefault="00B37835" w:rsidP="0039517E">
      <w:pPr>
        <w:pStyle w:val="Ttulo1"/>
        <w:jc w:val="center"/>
        <w:rPr>
          <w:szCs w:val="24"/>
        </w:rPr>
      </w:pPr>
      <w:r w:rsidRPr="00855338">
        <w:rPr>
          <w:szCs w:val="24"/>
        </w:rPr>
        <w:t>EL TRIBUNAL ACUERDA</w:t>
      </w:r>
      <w:r>
        <w:rPr>
          <w:szCs w:val="24"/>
        </w:rPr>
        <w:t>:</w:t>
      </w:r>
    </w:p>
    <w:p w:rsidR="00B37835" w:rsidRDefault="00B37835" w:rsidP="0039517E">
      <w:pPr>
        <w:spacing w:after="0" w:line="360" w:lineRule="auto"/>
        <w:jc w:val="both"/>
        <w:rPr>
          <w:rFonts w:ascii="Arial" w:hAnsi="Arial" w:cs="Arial"/>
          <w:sz w:val="24"/>
          <w:szCs w:val="24"/>
          <w:lang w:val="es-MX"/>
        </w:rPr>
      </w:pPr>
      <w:r w:rsidRPr="00855338">
        <w:rPr>
          <w:rFonts w:ascii="Arial" w:hAnsi="Arial" w:cs="Arial"/>
          <w:b/>
          <w:sz w:val="24"/>
          <w:szCs w:val="24"/>
          <w:lang w:val="es-MX"/>
        </w:rPr>
        <w:t>1)</w:t>
      </w:r>
      <w:r w:rsidR="00EB23F7">
        <w:rPr>
          <w:rFonts w:ascii="Arial" w:hAnsi="Arial" w:cs="Arial"/>
          <w:sz w:val="24"/>
          <w:szCs w:val="24"/>
          <w:lang w:val="es-MX"/>
        </w:rPr>
        <w:t xml:space="preserve"> Observar el gasto;</w:t>
      </w:r>
    </w:p>
    <w:p w:rsidR="00B37835" w:rsidRDefault="00B37835" w:rsidP="0039517E">
      <w:pPr>
        <w:spacing w:after="0" w:line="360" w:lineRule="auto"/>
        <w:jc w:val="both"/>
        <w:rPr>
          <w:rFonts w:ascii="Arial" w:hAnsi="Arial" w:cs="Arial"/>
          <w:sz w:val="24"/>
          <w:szCs w:val="24"/>
          <w:lang w:val="es-MX"/>
        </w:rPr>
      </w:pPr>
      <w:r w:rsidRPr="00E53DF4">
        <w:rPr>
          <w:rFonts w:ascii="Arial" w:hAnsi="Arial" w:cs="Arial"/>
          <w:b/>
          <w:sz w:val="24"/>
          <w:szCs w:val="24"/>
          <w:lang w:val="es-MX"/>
        </w:rPr>
        <w:t>2)</w:t>
      </w:r>
      <w:r>
        <w:rPr>
          <w:rFonts w:ascii="Arial" w:hAnsi="Arial" w:cs="Arial"/>
          <w:sz w:val="24"/>
          <w:szCs w:val="24"/>
          <w:lang w:val="es-MX"/>
        </w:rPr>
        <w:t xml:space="preserve"> Téngase presente lo expresado en el Considerando N° </w:t>
      </w:r>
      <w:r w:rsidR="0039517E">
        <w:rPr>
          <w:rFonts w:ascii="Arial" w:hAnsi="Arial" w:cs="Arial"/>
          <w:sz w:val="24"/>
          <w:szCs w:val="24"/>
          <w:lang w:val="es-MX"/>
        </w:rPr>
        <w:t>5</w:t>
      </w:r>
      <w:r>
        <w:rPr>
          <w:rFonts w:ascii="Arial" w:hAnsi="Arial" w:cs="Arial"/>
          <w:sz w:val="24"/>
          <w:szCs w:val="24"/>
          <w:lang w:val="es-MX"/>
        </w:rPr>
        <w:t>)</w:t>
      </w:r>
      <w:r w:rsidR="0039517E">
        <w:rPr>
          <w:rFonts w:ascii="Arial" w:hAnsi="Arial" w:cs="Arial"/>
          <w:sz w:val="24"/>
          <w:szCs w:val="24"/>
          <w:lang w:val="es-MX"/>
        </w:rPr>
        <w:t>; y</w:t>
      </w:r>
    </w:p>
    <w:p w:rsidR="00B37835" w:rsidRDefault="00B37835" w:rsidP="00B37835">
      <w:pPr>
        <w:spacing w:line="360" w:lineRule="auto"/>
        <w:jc w:val="both"/>
        <w:rPr>
          <w:rFonts w:ascii="Arial" w:hAnsi="Arial" w:cs="Arial"/>
          <w:sz w:val="24"/>
          <w:szCs w:val="24"/>
          <w:lang w:val="es-MX"/>
        </w:rPr>
      </w:pPr>
      <w:r>
        <w:rPr>
          <w:rFonts w:ascii="Arial" w:hAnsi="Arial" w:cs="Arial"/>
          <w:b/>
          <w:sz w:val="24"/>
          <w:szCs w:val="24"/>
          <w:lang w:val="es-MX"/>
        </w:rPr>
        <w:t>3</w:t>
      </w:r>
      <w:r w:rsidRPr="00855338">
        <w:rPr>
          <w:rFonts w:ascii="Arial" w:hAnsi="Arial" w:cs="Arial"/>
          <w:b/>
          <w:sz w:val="24"/>
          <w:szCs w:val="24"/>
          <w:lang w:val="es-MX"/>
        </w:rPr>
        <w:t>)</w:t>
      </w:r>
      <w:r>
        <w:rPr>
          <w:rFonts w:ascii="Arial" w:hAnsi="Arial" w:cs="Arial"/>
          <w:sz w:val="24"/>
          <w:szCs w:val="24"/>
          <w:lang w:val="es-MX"/>
        </w:rPr>
        <w:t xml:space="preserve"> Devolver las actuaciones.</w:t>
      </w:r>
    </w:p>
    <w:p w:rsidR="0039517E" w:rsidRDefault="0039517E" w:rsidP="00B37835">
      <w:pPr>
        <w:spacing w:line="360" w:lineRule="auto"/>
        <w:jc w:val="both"/>
        <w:rPr>
          <w:rFonts w:ascii="Arial" w:hAnsi="Arial" w:cs="Arial"/>
          <w:sz w:val="24"/>
          <w:szCs w:val="24"/>
          <w:lang w:val="es-MX"/>
        </w:rPr>
      </w:pPr>
    </w:p>
    <w:p w:rsidR="0039517E" w:rsidRDefault="0039517E" w:rsidP="00B37835">
      <w:pPr>
        <w:spacing w:line="360" w:lineRule="auto"/>
        <w:jc w:val="both"/>
        <w:rPr>
          <w:rFonts w:ascii="Arial" w:hAnsi="Arial" w:cs="Arial"/>
          <w:sz w:val="24"/>
          <w:szCs w:val="24"/>
          <w:lang w:val="es-MX"/>
        </w:rPr>
      </w:pPr>
    </w:p>
    <w:p w:rsidR="0039517E" w:rsidRDefault="0039517E" w:rsidP="00B37835">
      <w:pPr>
        <w:spacing w:line="360" w:lineRule="auto"/>
        <w:jc w:val="both"/>
        <w:rPr>
          <w:rFonts w:ascii="Arial" w:hAnsi="Arial" w:cs="Arial"/>
          <w:i/>
          <w:sz w:val="20"/>
          <w:szCs w:val="20"/>
          <w:lang w:val="es-MX"/>
        </w:rPr>
      </w:pPr>
      <w:proofErr w:type="spellStart"/>
      <w:proofErr w:type="gramStart"/>
      <w:r>
        <w:rPr>
          <w:rFonts w:ascii="Arial" w:hAnsi="Arial" w:cs="Arial"/>
          <w:sz w:val="24"/>
          <w:szCs w:val="24"/>
          <w:lang w:val="es-MX"/>
        </w:rPr>
        <w:t>cr</w:t>
      </w:r>
      <w:proofErr w:type="spellEnd"/>
      <w:proofErr w:type="gramEnd"/>
    </w:p>
    <w:sectPr w:rsidR="0039517E" w:rsidSect="0039517E">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4C0"/>
    <w:multiLevelType w:val="hybridMultilevel"/>
    <w:tmpl w:val="D53868D0"/>
    <w:lvl w:ilvl="0" w:tplc="81EEEFBE">
      <w:start w:val="1"/>
      <w:numFmt w:val="bullet"/>
      <w:lvlText w:val="-"/>
      <w:lvlJc w:val="left"/>
      <w:pPr>
        <w:ind w:left="720" w:hanging="360"/>
      </w:pPr>
      <w:rPr>
        <w:rFonts w:ascii="Arial" w:eastAsiaTheme="minorHAns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7CB04CE"/>
    <w:multiLevelType w:val="hybridMultilevel"/>
    <w:tmpl w:val="56348C82"/>
    <w:lvl w:ilvl="0" w:tplc="2F2636BC">
      <w:start w:val="1"/>
      <w:numFmt w:val="bullet"/>
      <w:lvlText w:val=""/>
      <w:lvlJc w:val="left"/>
      <w:pPr>
        <w:ind w:left="720" w:hanging="360"/>
      </w:pPr>
      <w:rPr>
        <w:rFonts w:ascii="Symbol" w:eastAsiaTheme="minorHAnsi" w:hAnsi="Symbo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2B1C1144"/>
    <w:multiLevelType w:val="hybridMultilevel"/>
    <w:tmpl w:val="3CE8EE2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69A11FD3"/>
    <w:multiLevelType w:val="hybridMultilevel"/>
    <w:tmpl w:val="2806BCC4"/>
    <w:lvl w:ilvl="0" w:tplc="69BEFFC0">
      <w:numFmt w:val="bullet"/>
      <w:lvlText w:val=""/>
      <w:lvlJc w:val="left"/>
      <w:pPr>
        <w:ind w:left="720" w:hanging="360"/>
      </w:pPr>
      <w:rPr>
        <w:rFonts w:ascii="Symbol" w:eastAsiaTheme="minorHAnsi" w:hAnsi="Symbo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7C786137"/>
    <w:multiLevelType w:val="hybridMultilevel"/>
    <w:tmpl w:val="3CE8EE2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7D17325E"/>
    <w:multiLevelType w:val="hybridMultilevel"/>
    <w:tmpl w:val="3CE8EE2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F6"/>
    <w:rsid w:val="00016717"/>
    <w:rsid w:val="00030766"/>
    <w:rsid w:val="0005507B"/>
    <w:rsid w:val="00057F42"/>
    <w:rsid w:val="00077025"/>
    <w:rsid w:val="000773FC"/>
    <w:rsid w:val="000A4F9A"/>
    <w:rsid w:val="000E3890"/>
    <w:rsid w:val="001059F6"/>
    <w:rsid w:val="00111E90"/>
    <w:rsid w:val="001131A3"/>
    <w:rsid w:val="00130655"/>
    <w:rsid w:val="00132A1C"/>
    <w:rsid w:val="00157332"/>
    <w:rsid w:val="00186E2D"/>
    <w:rsid w:val="001A0519"/>
    <w:rsid w:val="001B0FDB"/>
    <w:rsid w:val="001D2FB0"/>
    <w:rsid w:val="001E1F6F"/>
    <w:rsid w:val="001E20B5"/>
    <w:rsid w:val="001F4345"/>
    <w:rsid w:val="001F7DE2"/>
    <w:rsid w:val="00214C54"/>
    <w:rsid w:val="00216106"/>
    <w:rsid w:val="00256C0E"/>
    <w:rsid w:val="002774A3"/>
    <w:rsid w:val="002A0DF3"/>
    <w:rsid w:val="002A6A52"/>
    <w:rsid w:val="002F0BCE"/>
    <w:rsid w:val="00387B72"/>
    <w:rsid w:val="0039517E"/>
    <w:rsid w:val="003B46C9"/>
    <w:rsid w:val="00430DDC"/>
    <w:rsid w:val="00454B59"/>
    <w:rsid w:val="00482959"/>
    <w:rsid w:val="004C5209"/>
    <w:rsid w:val="004D0CE7"/>
    <w:rsid w:val="00503105"/>
    <w:rsid w:val="00517A30"/>
    <w:rsid w:val="00534244"/>
    <w:rsid w:val="005373D2"/>
    <w:rsid w:val="00581193"/>
    <w:rsid w:val="00583B5D"/>
    <w:rsid w:val="005A027C"/>
    <w:rsid w:val="005A4BEB"/>
    <w:rsid w:val="005D602F"/>
    <w:rsid w:val="005F638F"/>
    <w:rsid w:val="006316CD"/>
    <w:rsid w:val="00641982"/>
    <w:rsid w:val="00646448"/>
    <w:rsid w:val="00675B5A"/>
    <w:rsid w:val="006C46EE"/>
    <w:rsid w:val="006F51A6"/>
    <w:rsid w:val="006F76E1"/>
    <w:rsid w:val="00793B86"/>
    <w:rsid w:val="007C3651"/>
    <w:rsid w:val="007E5C8A"/>
    <w:rsid w:val="007F0093"/>
    <w:rsid w:val="00850973"/>
    <w:rsid w:val="00861301"/>
    <w:rsid w:val="008B6B63"/>
    <w:rsid w:val="009232B4"/>
    <w:rsid w:val="00963279"/>
    <w:rsid w:val="00973589"/>
    <w:rsid w:val="009A2C4C"/>
    <w:rsid w:val="00A41368"/>
    <w:rsid w:val="00A5585C"/>
    <w:rsid w:val="00AC197D"/>
    <w:rsid w:val="00AE54E2"/>
    <w:rsid w:val="00B37835"/>
    <w:rsid w:val="00B82929"/>
    <w:rsid w:val="00B85E56"/>
    <w:rsid w:val="00B868A9"/>
    <w:rsid w:val="00B91377"/>
    <w:rsid w:val="00BE224F"/>
    <w:rsid w:val="00C34A11"/>
    <w:rsid w:val="00C53F8A"/>
    <w:rsid w:val="00CB3256"/>
    <w:rsid w:val="00CF5E6F"/>
    <w:rsid w:val="00D13C66"/>
    <w:rsid w:val="00D35D52"/>
    <w:rsid w:val="00D43DC0"/>
    <w:rsid w:val="00D6101E"/>
    <w:rsid w:val="00D7000B"/>
    <w:rsid w:val="00D93090"/>
    <w:rsid w:val="00E23ECA"/>
    <w:rsid w:val="00E45B45"/>
    <w:rsid w:val="00E575E5"/>
    <w:rsid w:val="00EA068D"/>
    <w:rsid w:val="00EB23F7"/>
    <w:rsid w:val="00ED4513"/>
    <w:rsid w:val="00ED71DA"/>
    <w:rsid w:val="00F326D7"/>
    <w:rsid w:val="00F4098F"/>
    <w:rsid w:val="00F571FF"/>
    <w:rsid w:val="00F7363E"/>
    <w:rsid w:val="00F759AF"/>
    <w:rsid w:val="00FA6F13"/>
    <w:rsid w:val="00FA79D8"/>
    <w:rsid w:val="00FF3C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37835"/>
    <w:pPr>
      <w:keepNext/>
      <w:spacing w:after="0" w:line="360" w:lineRule="auto"/>
      <w:jc w:val="both"/>
      <w:outlineLvl w:val="0"/>
    </w:pPr>
    <w:rPr>
      <w:rFonts w:ascii="Arial" w:eastAsia="Times New Roman" w:hAnsi="Arial" w:cs="Arial"/>
      <w:b/>
      <w:bCs/>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7B72"/>
    <w:pPr>
      <w:ind w:left="720"/>
      <w:contextualSpacing/>
    </w:pPr>
  </w:style>
  <w:style w:type="table" w:styleId="Tablaconcuadrcula">
    <w:name w:val="Table Grid"/>
    <w:basedOn w:val="Tablanormal"/>
    <w:uiPriority w:val="59"/>
    <w:rsid w:val="009A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B37835"/>
    <w:rPr>
      <w:rFonts w:ascii="Arial" w:eastAsia="Times New Roman" w:hAnsi="Arial" w:cs="Arial"/>
      <w:b/>
      <w:bCs/>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37835"/>
    <w:pPr>
      <w:keepNext/>
      <w:spacing w:after="0" w:line="360" w:lineRule="auto"/>
      <w:jc w:val="both"/>
      <w:outlineLvl w:val="0"/>
    </w:pPr>
    <w:rPr>
      <w:rFonts w:ascii="Arial" w:eastAsia="Times New Roman" w:hAnsi="Arial" w:cs="Arial"/>
      <w:b/>
      <w:bCs/>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7B72"/>
    <w:pPr>
      <w:ind w:left="720"/>
      <w:contextualSpacing/>
    </w:pPr>
  </w:style>
  <w:style w:type="table" w:styleId="Tablaconcuadrcula">
    <w:name w:val="Table Grid"/>
    <w:basedOn w:val="Tablanormal"/>
    <w:uiPriority w:val="59"/>
    <w:rsid w:val="009A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B37835"/>
    <w:rPr>
      <w:rFonts w:ascii="Arial" w:eastAsia="Times New Roman" w:hAnsi="Arial" w:cs="Arial"/>
      <w:b/>
      <w:bCs/>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7C02-3D08-417D-B391-72CA5C3A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1875</Words>
  <Characters>10318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3</cp:revision>
  <cp:lastPrinted>2018-05-04T15:43:00Z</cp:lastPrinted>
  <dcterms:created xsi:type="dcterms:W3CDTF">2018-05-04T15:43:00Z</dcterms:created>
  <dcterms:modified xsi:type="dcterms:W3CDTF">2018-08-17T18:55:00Z</dcterms:modified>
</cp:coreProperties>
</file>