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B97" w:rsidRPr="000016BE" w:rsidRDefault="00563B97" w:rsidP="002F7B72">
      <w:pPr>
        <w:tabs>
          <w:tab w:val="center" w:pos="4253"/>
        </w:tabs>
        <w:suppressAutoHyphens/>
        <w:spacing w:after="0" w:line="240" w:lineRule="auto"/>
        <w:jc w:val="right"/>
        <w:rPr>
          <w:rFonts w:ascii="Arial" w:hAnsi="Arial" w:cs="Arial"/>
          <w:b/>
          <w:sz w:val="28"/>
          <w:szCs w:val="28"/>
          <w:lang w:val="es-ES_tradnl"/>
        </w:rPr>
      </w:pPr>
      <w:r w:rsidRPr="000016BE">
        <w:rPr>
          <w:rFonts w:ascii="Arial" w:hAnsi="Arial" w:cs="Arial"/>
          <w:b/>
          <w:sz w:val="28"/>
          <w:szCs w:val="28"/>
          <w:lang w:val="es-ES_tradnl"/>
        </w:rPr>
        <w:t>RES. 21</w:t>
      </w:r>
      <w:r w:rsidR="00D80815">
        <w:rPr>
          <w:rFonts w:ascii="Arial" w:hAnsi="Arial" w:cs="Arial"/>
          <w:b/>
          <w:sz w:val="28"/>
          <w:szCs w:val="28"/>
          <w:lang w:val="es-ES_tradnl"/>
        </w:rPr>
        <w:t>19</w:t>
      </w:r>
      <w:r w:rsidRPr="000016BE">
        <w:rPr>
          <w:rFonts w:ascii="Arial" w:hAnsi="Arial" w:cs="Arial"/>
          <w:b/>
          <w:sz w:val="28"/>
          <w:szCs w:val="28"/>
          <w:lang w:val="es-ES_tradnl"/>
        </w:rPr>
        <w:t>/18</w:t>
      </w:r>
    </w:p>
    <w:p w:rsidR="00563B97" w:rsidRPr="000016BE" w:rsidRDefault="00563B97" w:rsidP="002F7B72">
      <w:pPr>
        <w:tabs>
          <w:tab w:val="center" w:pos="4253"/>
        </w:tabs>
        <w:suppressAutoHyphens/>
        <w:spacing w:after="0" w:line="240" w:lineRule="auto"/>
        <w:jc w:val="center"/>
        <w:rPr>
          <w:rFonts w:ascii="Arial" w:hAnsi="Arial" w:cs="Arial"/>
          <w:b/>
          <w:lang w:val="es-ES_tradnl"/>
        </w:rPr>
      </w:pPr>
    </w:p>
    <w:p w:rsidR="00563B97" w:rsidRPr="001100FA" w:rsidRDefault="00563B97" w:rsidP="002F7B72">
      <w:pPr>
        <w:tabs>
          <w:tab w:val="center" w:pos="4253"/>
        </w:tabs>
        <w:suppressAutoHyphens/>
        <w:spacing w:after="0" w:line="240" w:lineRule="auto"/>
        <w:jc w:val="center"/>
        <w:rPr>
          <w:rFonts w:ascii="Helvetica" w:hAnsi="Helvetica"/>
          <w:b/>
          <w:sz w:val="24"/>
          <w:szCs w:val="24"/>
          <w:lang w:val="es-ES_tradnl"/>
        </w:rPr>
      </w:pPr>
      <w:r w:rsidRPr="001100FA">
        <w:rPr>
          <w:rFonts w:ascii="Helvetica" w:hAnsi="Helvetica"/>
          <w:b/>
          <w:sz w:val="24"/>
          <w:szCs w:val="24"/>
          <w:lang w:val="es-ES_tradnl"/>
        </w:rPr>
        <w:t>RESOLUCION ADOPTADA POR EL</w:t>
      </w:r>
    </w:p>
    <w:p w:rsidR="00563B97" w:rsidRPr="001100FA" w:rsidRDefault="00563B97" w:rsidP="002F7B72">
      <w:pPr>
        <w:tabs>
          <w:tab w:val="left" w:pos="-720"/>
        </w:tabs>
        <w:suppressAutoHyphens/>
        <w:spacing w:after="0" w:line="240" w:lineRule="auto"/>
        <w:jc w:val="center"/>
        <w:rPr>
          <w:rFonts w:ascii="Helvetica" w:hAnsi="Helvetica"/>
          <w:b/>
          <w:sz w:val="24"/>
          <w:szCs w:val="24"/>
          <w:lang w:val="es-ES_tradnl"/>
        </w:rPr>
      </w:pPr>
    </w:p>
    <w:p w:rsidR="00563B97" w:rsidRPr="001100FA" w:rsidRDefault="00563B97" w:rsidP="002F7B72">
      <w:pPr>
        <w:tabs>
          <w:tab w:val="center" w:pos="4253"/>
        </w:tabs>
        <w:suppressAutoHyphens/>
        <w:spacing w:after="0" w:line="240" w:lineRule="auto"/>
        <w:jc w:val="center"/>
        <w:rPr>
          <w:rFonts w:ascii="Helvetica" w:hAnsi="Helvetica"/>
          <w:b/>
          <w:sz w:val="24"/>
          <w:szCs w:val="24"/>
          <w:lang w:val="es-ES_tradnl"/>
        </w:rPr>
      </w:pPr>
      <w:r w:rsidRPr="001100FA">
        <w:rPr>
          <w:rFonts w:ascii="Helvetica" w:hAnsi="Helvetica"/>
          <w:b/>
          <w:sz w:val="24"/>
          <w:szCs w:val="24"/>
          <w:lang w:val="es-ES_tradnl"/>
        </w:rPr>
        <w:t>TRIBUNAL DE CUENTAS</w:t>
      </w:r>
    </w:p>
    <w:p w:rsidR="00563B97" w:rsidRPr="001100FA" w:rsidRDefault="00563B97" w:rsidP="002F7B72">
      <w:pPr>
        <w:tabs>
          <w:tab w:val="left" w:pos="-720"/>
        </w:tabs>
        <w:suppressAutoHyphens/>
        <w:spacing w:after="0" w:line="240" w:lineRule="auto"/>
        <w:jc w:val="center"/>
        <w:rPr>
          <w:rFonts w:ascii="Helvetica" w:hAnsi="Helvetica"/>
          <w:b/>
          <w:sz w:val="24"/>
          <w:szCs w:val="24"/>
          <w:lang w:val="es-ES_tradnl"/>
        </w:rPr>
      </w:pPr>
    </w:p>
    <w:p w:rsidR="00563B97" w:rsidRPr="001100FA" w:rsidRDefault="00563B97" w:rsidP="002F7B72">
      <w:pPr>
        <w:tabs>
          <w:tab w:val="center" w:pos="4253"/>
        </w:tabs>
        <w:suppressAutoHyphens/>
        <w:spacing w:after="0" w:line="240" w:lineRule="auto"/>
        <w:jc w:val="center"/>
        <w:rPr>
          <w:rFonts w:ascii="Helvetica" w:hAnsi="Helvetica"/>
          <w:b/>
          <w:sz w:val="24"/>
          <w:szCs w:val="24"/>
          <w:lang w:val="es-ES_tradnl"/>
        </w:rPr>
      </w:pPr>
      <w:r w:rsidRPr="001100FA">
        <w:rPr>
          <w:rFonts w:ascii="Helvetica" w:hAnsi="Helvetica"/>
          <w:b/>
          <w:sz w:val="24"/>
          <w:szCs w:val="24"/>
          <w:lang w:val="es-ES_tradnl"/>
        </w:rPr>
        <w:t>EN SESION DE FECHA 27</w:t>
      </w:r>
      <w:r w:rsidRPr="001100FA">
        <w:rPr>
          <w:rFonts w:ascii="Arial" w:hAnsi="Arial" w:cs="Arial"/>
          <w:b/>
          <w:sz w:val="24"/>
          <w:szCs w:val="24"/>
          <w:lang w:val="es-ES_tradnl"/>
        </w:rPr>
        <w:t xml:space="preserve"> DE JUNIO </w:t>
      </w:r>
      <w:r w:rsidRPr="001100FA">
        <w:rPr>
          <w:rFonts w:ascii="Helvetica" w:hAnsi="Helvetica"/>
          <w:b/>
          <w:sz w:val="24"/>
          <w:szCs w:val="24"/>
          <w:lang w:val="es-ES_tradnl"/>
        </w:rPr>
        <w:t>DE 2018</w:t>
      </w:r>
    </w:p>
    <w:p w:rsidR="00563B97" w:rsidRPr="001100FA" w:rsidRDefault="00563B97" w:rsidP="002F7B72">
      <w:pPr>
        <w:tabs>
          <w:tab w:val="center" w:pos="4253"/>
        </w:tabs>
        <w:suppressAutoHyphens/>
        <w:spacing w:after="0" w:line="240" w:lineRule="auto"/>
        <w:jc w:val="center"/>
        <w:rPr>
          <w:rFonts w:ascii="Helvetica" w:hAnsi="Helvetica"/>
          <w:b/>
          <w:sz w:val="24"/>
          <w:szCs w:val="24"/>
          <w:lang w:val="es-ES_tradnl"/>
        </w:rPr>
      </w:pPr>
    </w:p>
    <w:p w:rsidR="00563B97" w:rsidRPr="001100FA" w:rsidRDefault="00563B97" w:rsidP="002F7B72">
      <w:pPr>
        <w:tabs>
          <w:tab w:val="center" w:pos="4253"/>
        </w:tabs>
        <w:suppressAutoHyphens/>
        <w:spacing w:after="0" w:line="240" w:lineRule="auto"/>
        <w:jc w:val="center"/>
        <w:rPr>
          <w:rFonts w:ascii="Helvetica" w:hAnsi="Helvetica"/>
          <w:b/>
          <w:sz w:val="24"/>
          <w:szCs w:val="24"/>
        </w:rPr>
      </w:pPr>
      <w:r w:rsidRPr="001100FA">
        <w:rPr>
          <w:rFonts w:ascii="Helvetica" w:hAnsi="Helvetica"/>
          <w:b/>
          <w:sz w:val="24"/>
          <w:szCs w:val="24"/>
        </w:rPr>
        <w:t>(E. E. Nº 2018-17-1-00039</w:t>
      </w:r>
      <w:r w:rsidR="00D80815">
        <w:rPr>
          <w:rFonts w:ascii="Helvetica" w:hAnsi="Helvetica"/>
          <w:b/>
          <w:sz w:val="24"/>
          <w:szCs w:val="24"/>
        </w:rPr>
        <w:t>35</w:t>
      </w:r>
      <w:r w:rsidRPr="001100FA">
        <w:rPr>
          <w:rFonts w:ascii="Helvetica" w:hAnsi="Helvetica"/>
          <w:b/>
          <w:sz w:val="24"/>
          <w:szCs w:val="24"/>
        </w:rPr>
        <w:t xml:space="preserve">, </w:t>
      </w:r>
      <w:proofErr w:type="spellStart"/>
      <w:r w:rsidRPr="001100FA">
        <w:rPr>
          <w:rFonts w:ascii="Helvetica" w:hAnsi="Helvetica"/>
          <w:b/>
          <w:sz w:val="24"/>
          <w:szCs w:val="24"/>
        </w:rPr>
        <w:t>Ent</w:t>
      </w:r>
      <w:proofErr w:type="spellEnd"/>
      <w:r w:rsidRPr="001100FA">
        <w:rPr>
          <w:rFonts w:ascii="Helvetica" w:hAnsi="Helvetica"/>
          <w:b/>
          <w:sz w:val="24"/>
          <w:szCs w:val="24"/>
        </w:rPr>
        <w:t xml:space="preserve">. </w:t>
      </w:r>
      <w:r w:rsidR="00D80815">
        <w:rPr>
          <w:rFonts w:ascii="Helvetica" w:hAnsi="Helvetica"/>
          <w:b/>
          <w:sz w:val="24"/>
          <w:szCs w:val="24"/>
        </w:rPr>
        <w:t>Nº 2993/18</w:t>
      </w:r>
      <w:r w:rsidRPr="001100FA">
        <w:rPr>
          <w:rFonts w:ascii="Helvetica" w:hAnsi="Helvetica"/>
          <w:b/>
          <w:sz w:val="24"/>
          <w:szCs w:val="24"/>
        </w:rPr>
        <w:t>)</w:t>
      </w:r>
    </w:p>
    <w:p w:rsidR="00E9243C" w:rsidRPr="001100FA" w:rsidRDefault="00E9243C" w:rsidP="000554EC">
      <w:pPr>
        <w:autoSpaceDE w:val="0"/>
        <w:autoSpaceDN w:val="0"/>
        <w:adjustRightInd w:val="0"/>
        <w:spacing w:after="0" w:line="360" w:lineRule="auto"/>
        <w:jc w:val="both"/>
        <w:rPr>
          <w:rFonts w:ascii="LiberationSans-Regular" w:hAnsi="LiberationSans-Regular" w:cs="LiberationSans-Regular"/>
          <w:b/>
          <w:sz w:val="24"/>
          <w:szCs w:val="24"/>
        </w:rPr>
      </w:pPr>
    </w:p>
    <w:p w:rsidR="00D80815" w:rsidRDefault="00D80815" w:rsidP="00312E57">
      <w:pPr>
        <w:autoSpaceDE w:val="0"/>
        <w:autoSpaceDN w:val="0"/>
        <w:adjustRightInd w:val="0"/>
        <w:spacing w:after="0" w:line="360" w:lineRule="auto"/>
        <w:jc w:val="both"/>
        <w:rPr>
          <w:rFonts w:ascii="LiberationSans-Bold" w:hAnsi="LiberationSans-Bold" w:cs="LiberationSans-Bold"/>
          <w:b/>
          <w:bCs/>
          <w:sz w:val="24"/>
          <w:szCs w:val="24"/>
        </w:rPr>
      </w:pPr>
    </w:p>
    <w:p w:rsidR="000554EC" w:rsidRDefault="000554EC" w:rsidP="002F3910">
      <w:pPr>
        <w:autoSpaceDE w:val="0"/>
        <w:autoSpaceDN w:val="0"/>
        <w:adjustRightInd w:val="0"/>
        <w:spacing w:after="0" w:line="360" w:lineRule="auto"/>
        <w:ind w:firstLine="851"/>
        <w:jc w:val="both"/>
        <w:rPr>
          <w:rFonts w:ascii="LiberationSans-Regular" w:hAnsi="LiberationSans-Regular" w:cs="LiberationSans-Regular"/>
          <w:sz w:val="24"/>
          <w:szCs w:val="24"/>
        </w:rPr>
      </w:pPr>
      <w:r>
        <w:rPr>
          <w:rFonts w:ascii="LiberationSans-Bold" w:hAnsi="LiberationSans-Bold" w:cs="LiberationSans-Bold"/>
          <w:b/>
          <w:bCs/>
          <w:sz w:val="24"/>
          <w:szCs w:val="24"/>
        </w:rPr>
        <w:t>VISTO:</w:t>
      </w:r>
      <w:r w:rsidR="00090345">
        <w:rPr>
          <w:rFonts w:ascii="LiberationSans-Bold" w:hAnsi="LiberationSans-Bold" w:cs="LiberationSans-Bold"/>
          <w:b/>
          <w:bCs/>
          <w:sz w:val="24"/>
          <w:szCs w:val="24"/>
        </w:rPr>
        <w:t xml:space="preserve"> </w:t>
      </w:r>
      <w:r w:rsidR="00090345" w:rsidRPr="00090345">
        <w:rPr>
          <w:rFonts w:ascii="LiberationSans-Bold" w:hAnsi="LiberationSans-Bold" w:cs="LiberationSans-Bold"/>
          <w:bCs/>
          <w:sz w:val="24"/>
          <w:szCs w:val="24"/>
        </w:rPr>
        <w:t>las</w:t>
      </w:r>
      <w:r w:rsidR="00090345">
        <w:rPr>
          <w:rFonts w:ascii="LiberationSans-Bold" w:hAnsi="LiberationSans-Bold" w:cs="LiberationSans-Bold"/>
          <w:bCs/>
          <w:sz w:val="24"/>
          <w:szCs w:val="24"/>
        </w:rPr>
        <w:t xml:space="preserve"> actuaciones remitidas por el </w:t>
      </w:r>
      <w:r>
        <w:rPr>
          <w:rFonts w:ascii="LiberationSans-Regular" w:hAnsi="LiberationSans-Regular" w:cs="LiberationSans-Regular"/>
          <w:sz w:val="24"/>
          <w:szCs w:val="24"/>
        </w:rPr>
        <w:t>Ministerio de</w:t>
      </w:r>
      <w:r w:rsidR="0086260B">
        <w:rPr>
          <w:rFonts w:ascii="LiberationSans-Regular" w:hAnsi="LiberationSans-Regular" w:cs="LiberationSans-Regular"/>
          <w:sz w:val="24"/>
          <w:szCs w:val="24"/>
        </w:rPr>
        <w:t xml:space="preserve"> </w:t>
      </w:r>
      <w:r w:rsidR="00312E57">
        <w:rPr>
          <w:rFonts w:ascii="LiberationSans-Regular" w:hAnsi="LiberationSans-Regular" w:cs="LiberationSans-Regular"/>
          <w:sz w:val="24"/>
          <w:szCs w:val="24"/>
        </w:rPr>
        <w:t>T</w:t>
      </w:r>
      <w:r>
        <w:rPr>
          <w:rFonts w:ascii="LiberationSans-Regular" w:hAnsi="LiberationSans-Regular" w:cs="LiberationSans-Regular"/>
          <w:sz w:val="24"/>
          <w:szCs w:val="24"/>
        </w:rPr>
        <w:t xml:space="preserve">ransporte y </w:t>
      </w:r>
      <w:r w:rsidR="009E64D1">
        <w:rPr>
          <w:rFonts w:ascii="LiberationSans-Regular" w:hAnsi="LiberationSans-Regular" w:cs="LiberationSans-Regular"/>
          <w:sz w:val="24"/>
          <w:szCs w:val="24"/>
        </w:rPr>
        <w:t>O</w:t>
      </w:r>
      <w:r>
        <w:rPr>
          <w:rFonts w:ascii="LiberationSans-Regular" w:hAnsi="LiberationSans-Regular" w:cs="LiberationSans-Regular"/>
          <w:sz w:val="24"/>
          <w:szCs w:val="24"/>
        </w:rPr>
        <w:t xml:space="preserve">bras Públicas (MTOP), </w:t>
      </w:r>
      <w:r w:rsidR="00090345">
        <w:rPr>
          <w:rFonts w:ascii="LiberationSans-Regular" w:hAnsi="LiberationSans-Regular" w:cs="LiberationSans-Regular"/>
          <w:sz w:val="24"/>
          <w:szCs w:val="24"/>
        </w:rPr>
        <w:t>relac</w:t>
      </w:r>
      <w:r w:rsidR="00FC304A">
        <w:rPr>
          <w:rFonts w:ascii="LiberationSans-Regular" w:hAnsi="LiberationSans-Regular" w:cs="LiberationSans-Regular"/>
          <w:sz w:val="24"/>
          <w:szCs w:val="24"/>
        </w:rPr>
        <w:t xml:space="preserve">ionadas con el Convenio Marco </w:t>
      </w:r>
      <w:r w:rsidR="00AD4389">
        <w:rPr>
          <w:rFonts w:ascii="LiberationSans-Regular" w:hAnsi="LiberationSans-Regular" w:cs="LiberationSans-Regular"/>
          <w:sz w:val="24"/>
          <w:szCs w:val="24"/>
        </w:rPr>
        <w:t xml:space="preserve">de Cooperación </w:t>
      </w:r>
      <w:r w:rsidR="008F6E99">
        <w:rPr>
          <w:rFonts w:ascii="LiberationSans-Regular" w:hAnsi="LiberationSans-Regular" w:cs="LiberationSans-Regular"/>
          <w:sz w:val="24"/>
          <w:szCs w:val="24"/>
        </w:rPr>
        <w:t>I</w:t>
      </w:r>
      <w:r w:rsidR="00AD4389">
        <w:rPr>
          <w:rFonts w:ascii="LiberationSans-Regular" w:hAnsi="LiberationSans-Regular" w:cs="LiberationSans-Regular"/>
          <w:sz w:val="24"/>
          <w:szCs w:val="24"/>
        </w:rPr>
        <w:t xml:space="preserve">nterinstitucional </w:t>
      </w:r>
      <w:r w:rsidR="00FC304A">
        <w:rPr>
          <w:rFonts w:ascii="LiberationSans-Regular" w:hAnsi="LiberationSans-Regular" w:cs="LiberationSans-Regular"/>
          <w:sz w:val="24"/>
          <w:szCs w:val="24"/>
        </w:rPr>
        <w:t>celebrado</w:t>
      </w:r>
      <w:r w:rsidR="00090345">
        <w:rPr>
          <w:rFonts w:ascii="LiberationSans-Regular" w:hAnsi="LiberationSans-Regular" w:cs="LiberationSans-Regular"/>
          <w:sz w:val="24"/>
          <w:szCs w:val="24"/>
        </w:rPr>
        <w:t xml:space="preserve"> con l</w:t>
      </w:r>
      <w:r w:rsidR="000F34CF">
        <w:rPr>
          <w:rFonts w:ascii="LiberationSans-Regular" w:hAnsi="LiberationSans-Regular" w:cs="LiberationSans-Regular"/>
          <w:sz w:val="24"/>
          <w:szCs w:val="24"/>
        </w:rPr>
        <w:t>a Fiscalía General de la Nación</w:t>
      </w:r>
      <w:r>
        <w:rPr>
          <w:rFonts w:ascii="LiberationSans-Regular" w:hAnsi="LiberationSans-Regular" w:cs="LiberationSans-Regular"/>
          <w:sz w:val="24"/>
          <w:szCs w:val="24"/>
        </w:rPr>
        <w:t>;</w:t>
      </w:r>
    </w:p>
    <w:p w:rsidR="00754661" w:rsidRDefault="000554EC" w:rsidP="002F3910">
      <w:pPr>
        <w:autoSpaceDE w:val="0"/>
        <w:autoSpaceDN w:val="0"/>
        <w:adjustRightInd w:val="0"/>
        <w:spacing w:after="0" w:line="360" w:lineRule="auto"/>
        <w:ind w:firstLine="851"/>
        <w:jc w:val="both"/>
        <w:rPr>
          <w:rFonts w:ascii="LiberationSans-Regular" w:hAnsi="LiberationSans-Regular" w:cs="LiberationSans-Regular"/>
          <w:sz w:val="24"/>
          <w:szCs w:val="24"/>
        </w:rPr>
      </w:pPr>
      <w:r>
        <w:rPr>
          <w:rFonts w:ascii="LiberationSans-Bold" w:hAnsi="LiberationSans-Bold" w:cs="LiberationSans-Bold"/>
          <w:b/>
          <w:bCs/>
          <w:sz w:val="24"/>
          <w:szCs w:val="24"/>
        </w:rPr>
        <w:t xml:space="preserve">RESULTANDO: 1) </w:t>
      </w:r>
      <w:r w:rsidR="00FC304A">
        <w:rPr>
          <w:rFonts w:ascii="LiberationSans-Regular" w:hAnsi="LiberationSans-Regular" w:cs="LiberationSans-Regular"/>
          <w:sz w:val="24"/>
          <w:szCs w:val="24"/>
        </w:rPr>
        <w:t>que dicho</w:t>
      </w:r>
      <w:r w:rsidR="009C17A1">
        <w:rPr>
          <w:rFonts w:ascii="LiberationSans-Regular" w:hAnsi="LiberationSans-Regular" w:cs="LiberationSans-Regular"/>
          <w:sz w:val="24"/>
          <w:szCs w:val="24"/>
        </w:rPr>
        <w:t xml:space="preserve"> Convenio</w:t>
      </w:r>
      <w:r w:rsidR="00754661">
        <w:rPr>
          <w:rFonts w:ascii="LiberationSans-Regular" w:hAnsi="LiberationSans-Regular" w:cs="LiberationSans-Regular"/>
          <w:sz w:val="24"/>
          <w:szCs w:val="24"/>
        </w:rPr>
        <w:t xml:space="preserve"> fue suscrito el </w:t>
      </w:r>
      <w:r w:rsidR="000F34CF">
        <w:rPr>
          <w:rFonts w:ascii="LiberationSans-Regular" w:hAnsi="LiberationSans-Regular" w:cs="LiberationSans-Regular"/>
          <w:sz w:val="24"/>
          <w:szCs w:val="24"/>
        </w:rPr>
        <w:t>2</w:t>
      </w:r>
      <w:r w:rsidR="00D47B7E">
        <w:rPr>
          <w:rFonts w:ascii="LiberationSans-Regular" w:hAnsi="LiberationSans-Regular" w:cs="LiberationSans-Regular"/>
          <w:sz w:val="24"/>
          <w:szCs w:val="24"/>
        </w:rPr>
        <w:t xml:space="preserve">0 </w:t>
      </w:r>
      <w:r w:rsidR="000F34CF">
        <w:rPr>
          <w:rFonts w:ascii="LiberationSans-Regular" w:hAnsi="LiberationSans-Regular" w:cs="LiberationSans-Regular"/>
          <w:sz w:val="24"/>
          <w:szCs w:val="24"/>
        </w:rPr>
        <w:t>a</w:t>
      </w:r>
      <w:r w:rsidR="00D47B7E">
        <w:rPr>
          <w:rFonts w:ascii="LiberationSans-Regular" w:hAnsi="LiberationSans-Regular" w:cs="LiberationSans-Regular"/>
          <w:sz w:val="24"/>
          <w:szCs w:val="24"/>
        </w:rPr>
        <w:t>bril</w:t>
      </w:r>
      <w:r w:rsidR="000F34CF">
        <w:rPr>
          <w:rFonts w:ascii="LiberationSans-Regular" w:hAnsi="LiberationSans-Regular" w:cs="LiberationSans-Regular"/>
          <w:sz w:val="24"/>
          <w:szCs w:val="24"/>
        </w:rPr>
        <w:t xml:space="preserve"> de 201</w:t>
      </w:r>
      <w:r w:rsidR="00D47B7E">
        <w:rPr>
          <w:rFonts w:ascii="LiberationSans-Regular" w:hAnsi="LiberationSans-Regular" w:cs="LiberationSans-Regular"/>
          <w:sz w:val="24"/>
          <w:szCs w:val="24"/>
        </w:rPr>
        <w:t>8</w:t>
      </w:r>
      <w:r w:rsidR="009C17A1">
        <w:rPr>
          <w:rFonts w:ascii="LiberationSans-Regular" w:hAnsi="LiberationSans-Regular" w:cs="LiberationSans-Regular"/>
          <w:sz w:val="24"/>
          <w:szCs w:val="24"/>
        </w:rPr>
        <w:t>, y</w:t>
      </w:r>
      <w:r w:rsidR="004A5152">
        <w:rPr>
          <w:rFonts w:ascii="LiberationSans-Regular" w:hAnsi="LiberationSans-Regular" w:cs="LiberationSans-Regular"/>
          <w:sz w:val="24"/>
          <w:szCs w:val="24"/>
        </w:rPr>
        <w:t xml:space="preserve"> tiene </w:t>
      </w:r>
      <w:r w:rsidR="00754661">
        <w:rPr>
          <w:rFonts w:ascii="LiberationSans-Regular" w:hAnsi="LiberationSans-Regular" w:cs="LiberationSans-Regular"/>
          <w:sz w:val="24"/>
          <w:szCs w:val="24"/>
        </w:rPr>
        <w:t xml:space="preserve"> por objeto </w:t>
      </w:r>
      <w:r w:rsidR="004A5152">
        <w:rPr>
          <w:rFonts w:ascii="LiberationSans-Regular" w:hAnsi="LiberationSans-Regular" w:cs="LiberationSans-Regular"/>
          <w:sz w:val="24"/>
          <w:szCs w:val="24"/>
        </w:rPr>
        <w:t xml:space="preserve">y finalidad </w:t>
      </w:r>
      <w:r w:rsidR="00FC304A">
        <w:rPr>
          <w:rFonts w:ascii="LiberationSans-Regular" w:hAnsi="LiberationSans-Regular" w:cs="LiberationSans-Regular"/>
          <w:sz w:val="24"/>
          <w:szCs w:val="24"/>
        </w:rPr>
        <w:t>establecer un marco de actuación conjunta en actividades de interés común para ambas instituciones o a los intereses superiores del Estado, comprometiéndose</w:t>
      </w:r>
      <w:r w:rsidR="00904A3E">
        <w:rPr>
          <w:rFonts w:ascii="LiberationSans-Regular" w:hAnsi="LiberationSans-Regular" w:cs="LiberationSans-Regular"/>
          <w:sz w:val="24"/>
          <w:szCs w:val="24"/>
        </w:rPr>
        <w:t xml:space="preserve"> </w:t>
      </w:r>
      <w:r w:rsidR="00FC304A">
        <w:rPr>
          <w:rFonts w:ascii="LiberationSans-Regular" w:hAnsi="LiberationSans-Regular" w:cs="LiberationSans-Regular"/>
          <w:sz w:val="24"/>
          <w:szCs w:val="24"/>
        </w:rPr>
        <w:t xml:space="preserve">a promover el relacionamiento permanente, cuando cualquiera de las instituciones firmantes </w:t>
      </w:r>
      <w:r w:rsidR="003E6B6B">
        <w:rPr>
          <w:rFonts w:ascii="LiberationSans-Regular" w:hAnsi="LiberationSans-Regular" w:cs="LiberationSans-Regular"/>
          <w:sz w:val="24"/>
          <w:szCs w:val="24"/>
        </w:rPr>
        <w:t>-</w:t>
      </w:r>
      <w:r w:rsidR="00FC304A">
        <w:rPr>
          <w:rFonts w:ascii="LiberationSans-Regular" w:hAnsi="LiberationSans-Regular" w:cs="LiberationSans-Regular"/>
          <w:sz w:val="24"/>
          <w:szCs w:val="24"/>
        </w:rPr>
        <w:t>por medio de sus órganos competentes</w:t>
      </w:r>
      <w:r w:rsidR="003E6B6B">
        <w:rPr>
          <w:rFonts w:ascii="LiberationSans-Regular" w:hAnsi="LiberationSans-Regular" w:cs="LiberationSans-Regular"/>
          <w:sz w:val="24"/>
          <w:szCs w:val="24"/>
        </w:rPr>
        <w:t>-</w:t>
      </w:r>
      <w:r w:rsidR="00FC304A">
        <w:rPr>
          <w:rFonts w:ascii="LiberationSans-Regular" w:hAnsi="LiberationSans-Regular" w:cs="LiberationSans-Regular"/>
          <w:sz w:val="24"/>
          <w:szCs w:val="24"/>
        </w:rPr>
        <w:t xml:space="preserve"> lo requiera; </w:t>
      </w:r>
    </w:p>
    <w:p w:rsidR="002F3910" w:rsidRDefault="00904A3E" w:rsidP="002F3910">
      <w:pPr>
        <w:autoSpaceDE w:val="0"/>
        <w:autoSpaceDN w:val="0"/>
        <w:adjustRightInd w:val="0"/>
        <w:spacing w:after="0" w:line="360" w:lineRule="auto"/>
        <w:ind w:firstLine="2694"/>
        <w:jc w:val="both"/>
        <w:rPr>
          <w:rFonts w:ascii="Arial" w:hAnsi="Arial" w:cs="Arial"/>
          <w:sz w:val="24"/>
          <w:szCs w:val="24"/>
        </w:rPr>
      </w:pPr>
      <w:r>
        <w:rPr>
          <w:rFonts w:ascii="LiberationSans-Bold" w:hAnsi="LiberationSans-Bold" w:cs="LiberationSans-Bold"/>
          <w:b/>
          <w:bCs/>
          <w:sz w:val="24"/>
          <w:szCs w:val="24"/>
        </w:rPr>
        <w:t>2</w:t>
      </w:r>
      <w:r w:rsidR="000554EC">
        <w:rPr>
          <w:rFonts w:ascii="LiberationSans-Bold" w:hAnsi="LiberationSans-Bold" w:cs="LiberationSans-Bold"/>
          <w:b/>
          <w:bCs/>
          <w:sz w:val="24"/>
          <w:szCs w:val="24"/>
        </w:rPr>
        <w:t xml:space="preserve">) </w:t>
      </w:r>
      <w:r w:rsidR="003E6B6B" w:rsidRPr="003E6B6B">
        <w:rPr>
          <w:rFonts w:ascii="LiberationSans-Bold" w:hAnsi="LiberationSans-Bold" w:cs="LiberationSans-Bold"/>
          <w:bCs/>
          <w:sz w:val="24"/>
          <w:szCs w:val="24"/>
        </w:rPr>
        <w:t xml:space="preserve">que </w:t>
      </w:r>
      <w:r w:rsidR="00CE017D">
        <w:rPr>
          <w:rFonts w:ascii="LiberationSans-Bold" w:hAnsi="LiberationSans-Bold" w:cs="LiberationSans-Bold"/>
          <w:bCs/>
          <w:sz w:val="24"/>
          <w:szCs w:val="24"/>
        </w:rPr>
        <w:t>en la</w:t>
      </w:r>
      <w:r w:rsidR="008F6E99" w:rsidRPr="008F6E99">
        <w:rPr>
          <w:rFonts w:ascii="Arial" w:hAnsi="Arial" w:cs="Arial"/>
          <w:sz w:val="24"/>
          <w:szCs w:val="24"/>
        </w:rPr>
        <w:t xml:space="preserve"> cláusula segunda </w:t>
      </w:r>
      <w:r w:rsidR="003E6B6B">
        <w:rPr>
          <w:rFonts w:ascii="Arial" w:hAnsi="Arial" w:cs="Arial"/>
          <w:sz w:val="24"/>
          <w:szCs w:val="24"/>
        </w:rPr>
        <w:t xml:space="preserve">del instrumento remitido </w:t>
      </w:r>
      <w:r w:rsidR="008F6E99" w:rsidRPr="008F6E99">
        <w:rPr>
          <w:rFonts w:ascii="Arial" w:hAnsi="Arial" w:cs="Arial"/>
          <w:sz w:val="24"/>
          <w:szCs w:val="24"/>
        </w:rPr>
        <w:t>se establece que</w:t>
      </w:r>
      <w:r w:rsidR="003E6B6B">
        <w:rPr>
          <w:rFonts w:ascii="Arial" w:hAnsi="Arial" w:cs="Arial"/>
          <w:sz w:val="24"/>
          <w:szCs w:val="24"/>
        </w:rPr>
        <w:t xml:space="preserve"> en</w:t>
      </w:r>
      <w:r w:rsidR="008F6E99" w:rsidRPr="008F6E99">
        <w:rPr>
          <w:rFonts w:ascii="Arial" w:hAnsi="Arial" w:cs="Arial"/>
          <w:sz w:val="24"/>
          <w:szCs w:val="24"/>
        </w:rPr>
        <w:t xml:space="preserve"> la realización de los fines y el objeto del Convenio se </w:t>
      </w:r>
      <w:r w:rsidR="003E6B6B">
        <w:rPr>
          <w:rFonts w:ascii="Arial" w:hAnsi="Arial" w:cs="Arial"/>
          <w:sz w:val="24"/>
          <w:szCs w:val="24"/>
        </w:rPr>
        <w:t>cumplirá</w:t>
      </w:r>
      <w:r w:rsidR="008F6E99" w:rsidRPr="008F6E99">
        <w:rPr>
          <w:rFonts w:ascii="Arial" w:hAnsi="Arial" w:cs="Arial"/>
          <w:sz w:val="24"/>
          <w:szCs w:val="24"/>
        </w:rPr>
        <w:t xml:space="preserve"> con los siguientes cometidos: </w:t>
      </w:r>
    </w:p>
    <w:p w:rsidR="002F3910" w:rsidRDefault="008F6E99" w:rsidP="002F3910">
      <w:pPr>
        <w:autoSpaceDE w:val="0"/>
        <w:autoSpaceDN w:val="0"/>
        <w:adjustRightInd w:val="0"/>
        <w:spacing w:after="0" w:line="360" w:lineRule="auto"/>
        <w:jc w:val="both"/>
        <w:rPr>
          <w:rFonts w:ascii="Arial" w:hAnsi="Arial" w:cs="Arial"/>
          <w:sz w:val="24"/>
          <w:szCs w:val="24"/>
        </w:rPr>
      </w:pPr>
      <w:r w:rsidRPr="008F6E99">
        <w:rPr>
          <w:rFonts w:ascii="Arial" w:hAnsi="Arial" w:cs="Arial"/>
          <w:sz w:val="24"/>
          <w:szCs w:val="24"/>
        </w:rPr>
        <w:t>a) la realización de obras de reparación y/o ampliación, servicios de mantenimiento y/o conservación, obras nuevas, en edificios sede o de asiento de dependencias de la F</w:t>
      </w:r>
      <w:r w:rsidR="00CE017D">
        <w:rPr>
          <w:rFonts w:ascii="Arial" w:hAnsi="Arial" w:cs="Arial"/>
          <w:sz w:val="24"/>
          <w:szCs w:val="24"/>
        </w:rPr>
        <w:t>.</w:t>
      </w:r>
      <w:r w:rsidRPr="008F6E99">
        <w:rPr>
          <w:rFonts w:ascii="Arial" w:hAnsi="Arial" w:cs="Arial"/>
          <w:sz w:val="24"/>
          <w:szCs w:val="24"/>
        </w:rPr>
        <w:t>G</w:t>
      </w:r>
      <w:r w:rsidR="00CE017D">
        <w:rPr>
          <w:rFonts w:ascii="Arial" w:hAnsi="Arial" w:cs="Arial"/>
          <w:sz w:val="24"/>
          <w:szCs w:val="24"/>
        </w:rPr>
        <w:t>.</w:t>
      </w:r>
      <w:r w:rsidRPr="008F6E99">
        <w:rPr>
          <w:rFonts w:ascii="Arial" w:hAnsi="Arial" w:cs="Arial"/>
          <w:sz w:val="24"/>
          <w:szCs w:val="24"/>
        </w:rPr>
        <w:t>N, así como otras obras de pri</w:t>
      </w:r>
      <w:r w:rsidR="00CE017D">
        <w:rPr>
          <w:rFonts w:ascii="Arial" w:hAnsi="Arial" w:cs="Arial"/>
          <w:sz w:val="24"/>
          <w:szCs w:val="24"/>
        </w:rPr>
        <w:t>oridad</w:t>
      </w:r>
      <w:r w:rsidRPr="008F6E99">
        <w:rPr>
          <w:rFonts w:ascii="Arial" w:hAnsi="Arial" w:cs="Arial"/>
          <w:sz w:val="24"/>
          <w:szCs w:val="24"/>
        </w:rPr>
        <w:t xml:space="preserve">; y </w:t>
      </w:r>
    </w:p>
    <w:p w:rsidR="008F6E99" w:rsidRPr="008F6E99" w:rsidRDefault="008F6E99" w:rsidP="002F3910">
      <w:pPr>
        <w:autoSpaceDE w:val="0"/>
        <w:autoSpaceDN w:val="0"/>
        <w:adjustRightInd w:val="0"/>
        <w:spacing w:after="0" w:line="360" w:lineRule="auto"/>
        <w:jc w:val="both"/>
        <w:rPr>
          <w:rFonts w:ascii="Arial" w:hAnsi="Arial" w:cs="Arial"/>
          <w:sz w:val="24"/>
          <w:szCs w:val="24"/>
        </w:rPr>
      </w:pPr>
      <w:r w:rsidRPr="008F6E99">
        <w:rPr>
          <w:rFonts w:ascii="Arial" w:hAnsi="Arial" w:cs="Arial"/>
          <w:sz w:val="24"/>
          <w:szCs w:val="24"/>
        </w:rPr>
        <w:t xml:space="preserve">b) la elaboración de Programas y Proyectos arquitectónicos que comprendan obras tales como las referidas en el </w:t>
      </w:r>
      <w:r w:rsidR="002F3910">
        <w:rPr>
          <w:rFonts w:ascii="Arial" w:hAnsi="Arial" w:cs="Arial"/>
          <w:sz w:val="24"/>
          <w:szCs w:val="24"/>
        </w:rPr>
        <w:t>L</w:t>
      </w:r>
      <w:r w:rsidRPr="008F6E99">
        <w:rPr>
          <w:rFonts w:ascii="Arial" w:hAnsi="Arial" w:cs="Arial"/>
          <w:sz w:val="24"/>
          <w:szCs w:val="24"/>
        </w:rPr>
        <w:t xml:space="preserve">iteral </w:t>
      </w:r>
      <w:r w:rsidR="002F3910">
        <w:rPr>
          <w:rFonts w:ascii="Arial" w:hAnsi="Arial" w:cs="Arial"/>
          <w:sz w:val="24"/>
          <w:szCs w:val="24"/>
        </w:rPr>
        <w:t>A</w:t>
      </w:r>
      <w:r w:rsidRPr="008F6E99">
        <w:rPr>
          <w:rFonts w:ascii="Arial" w:hAnsi="Arial" w:cs="Arial"/>
          <w:sz w:val="24"/>
          <w:szCs w:val="24"/>
        </w:rPr>
        <w:t>);</w:t>
      </w:r>
    </w:p>
    <w:p w:rsidR="001D2F7C" w:rsidRDefault="008F6E99" w:rsidP="002F3910">
      <w:pPr>
        <w:tabs>
          <w:tab w:val="left" w:pos="1800"/>
        </w:tabs>
        <w:spacing w:after="0" w:line="360" w:lineRule="auto"/>
        <w:ind w:firstLine="2694"/>
        <w:jc w:val="both"/>
        <w:rPr>
          <w:rFonts w:ascii="Arial" w:hAnsi="Arial" w:cs="Arial"/>
          <w:sz w:val="24"/>
          <w:szCs w:val="24"/>
        </w:rPr>
      </w:pPr>
      <w:r w:rsidRPr="008F6E99">
        <w:rPr>
          <w:rFonts w:ascii="Arial" w:hAnsi="Arial" w:cs="Arial"/>
          <w:b/>
          <w:sz w:val="24"/>
          <w:szCs w:val="24"/>
        </w:rPr>
        <w:t xml:space="preserve">3) </w:t>
      </w:r>
      <w:r w:rsidRPr="008F6E99">
        <w:rPr>
          <w:rFonts w:ascii="Arial" w:hAnsi="Arial" w:cs="Arial"/>
          <w:sz w:val="24"/>
          <w:szCs w:val="24"/>
        </w:rPr>
        <w:t>q</w:t>
      </w:r>
      <w:r w:rsidR="00D976EC">
        <w:rPr>
          <w:rFonts w:ascii="Arial" w:hAnsi="Arial" w:cs="Arial"/>
          <w:sz w:val="24"/>
          <w:szCs w:val="24"/>
        </w:rPr>
        <w:t>ue la cláusula tercera prevé</w:t>
      </w:r>
      <w:r w:rsidRPr="008F6E99">
        <w:rPr>
          <w:rFonts w:ascii="Arial" w:hAnsi="Arial" w:cs="Arial"/>
          <w:sz w:val="24"/>
          <w:szCs w:val="24"/>
        </w:rPr>
        <w:t xml:space="preserve"> que la Dirección Nacional de Arquitectura (D</w:t>
      </w:r>
      <w:r w:rsidR="00CE017D">
        <w:rPr>
          <w:rFonts w:ascii="Arial" w:hAnsi="Arial" w:cs="Arial"/>
          <w:sz w:val="24"/>
          <w:szCs w:val="24"/>
        </w:rPr>
        <w:t>.</w:t>
      </w:r>
      <w:r w:rsidRPr="008F6E99">
        <w:rPr>
          <w:rFonts w:ascii="Arial" w:hAnsi="Arial" w:cs="Arial"/>
          <w:sz w:val="24"/>
          <w:szCs w:val="24"/>
        </w:rPr>
        <w:t>N</w:t>
      </w:r>
      <w:r w:rsidR="00CE017D">
        <w:rPr>
          <w:rFonts w:ascii="Arial" w:hAnsi="Arial" w:cs="Arial"/>
          <w:sz w:val="24"/>
          <w:szCs w:val="24"/>
        </w:rPr>
        <w:t>.</w:t>
      </w:r>
      <w:r w:rsidRPr="008F6E99">
        <w:rPr>
          <w:rFonts w:ascii="Arial" w:hAnsi="Arial" w:cs="Arial"/>
          <w:sz w:val="24"/>
          <w:szCs w:val="24"/>
        </w:rPr>
        <w:t>A) del MTOP, actuará en las obras y trabajos por el régimen de Administración Directa y/o por Contrato con empresas particulares.</w:t>
      </w:r>
      <w:r>
        <w:rPr>
          <w:rFonts w:ascii="Arial" w:hAnsi="Arial" w:cs="Arial"/>
          <w:sz w:val="24"/>
          <w:szCs w:val="24"/>
        </w:rPr>
        <w:t xml:space="preserve"> </w:t>
      </w:r>
      <w:r w:rsidRPr="008F6E99">
        <w:rPr>
          <w:rFonts w:ascii="Arial" w:hAnsi="Arial" w:cs="Arial"/>
          <w:sz w:val="24"/>
          <w:szCs w:val="24"/>
        </w:rPr>
        <w:t xml:space="preserve">En el caso de ejecución </w:t>
      </w:r>
      <w:r w:rsidR="003E6B6B">
        <w:rPr>
          <w:rFonts w:ascii="Arial" w:hAnsi="Arial" w:cs="Arial"/>
          <w:sz w:val="24"/>
          <w:szCs w:val="24"/>
        </w:rPr>
        <w:t>por</w:t>
      </w:r>
      <w:r w:rsidRPr="008F6E99">
        <w:rPr>
          <w:rFonts w:ascii="Arial" w:hAnsi="Arial" w:cs="Arial"/>
          <w:sz w:val="24"/>
          <w:szCs w:val="24"/>
        </w:rPr>
        <w:t xml:space="preserve"> Administración Directa, la DNA podrá contratar en forma directa los suministros y servicios necesarios a tales efectos, al amparo de lo previsto en el </w:t>
      </w:r>
      <w:r>
        <w:rPr>
          <w:rFonts w:ascii="Arial" w:hAnsi="Arial" w:cs="Arial"/>
          <w:sz w:val="24"/>
          <w:szCs w:val="24"/>
        </w:rPr>
        <w:t>Decreto 369/996 de 18.9.86, por el cual la F</w:t>
      </w:r>
      <w:r w:rsidR="00CE017D">
        <w:rPr>
          <w:rFonts w:ascii="Arial" w:hAnsi="Arial" w:cs="Arial"/>
          <w:sz w:val="24"/>
          <w:szCs w:val="24"/>
        </w:rPr>
        <w:t>.</w:t>
      </w:r>
      <w:r>
        <w:rPr>
          <w:rFonts w:ascii="Arial" w:hAnsi="Arial" w:cs="Arial"/>
          <w:sz w:val="24"/>
          <w:szCs w:val="24"/>
        </w:rPr>
        <w:t>G</w:t>
      </w:r>
      <w:r w:rsidR="00CE017D">
        <w:rPr>
          <w:rFonts w:ascii="Arial" w:hAnsi="Arial" w:cs="Arial"/>
          <w:sz w:val="24"/>
          <w:szCs w:val="24"/>
        </w:rPr>
        <w:t>.</w:t>
      </w:r>
      <w:r w:rsidR="00D976EC">
        <w:rPr>
          <w:rFonts w:ascii="Arial" w:hAnsi="Arial" w:cs="Arial"/>
          <w:sz w:val="24"/>
          <w:szCs w:val="24"/>
        </w:rPr>
        <w:t>N aportará a l</w:t>
      </w:r>
      <w:r>
        <w:rPr>
          <w:rFonts w:ascii="Arial" w:hAnsi="Arial" w:cs="Arial"/>
          <w:sz w:val="24"/>
          <w:szCs w:val="24"/>
        </w:rPr>
        <w:t>a D</w:t>
      </w:r>
      <w:r w:rsidR="00CE017D">
        <w:rPr>
          <w:rFonts w:ascii="Arial" w:hAnsi="Arial" w:cs="Arial"/>
          <w:sz w:val="24"/>
          <w:szCs w:val="24"/>
        </w:rPr>
        <w:t>.</w:t>
      </w:r>
      <w:r>
        <w:rPr>
          <w:rFonts w:ascii="Arial" w:hAnsi="Arial" w:cs="Arial"/>
          <w:sz w:val="24"/>
          <w:szCs w:val="24"/>
        </w:rPr>
        <w:t>N</w:t>
      </w:r>
      <w:r w:rsidR="00CE017D">
        <w:rPr>
          <w:rFonts w:ascii="Arial" w:hAnsi="Arial" w:cs="Arial"/>
          <w:sz w:val="24"/>
          <w:szCs w:val="24"/>
        </w:rPr>
        <w:t>.</w:t>
      </w:r>
      <w:r>
        <w:rPr>
          <w:rFonts w:ascii="Arial" w:hAnsi="Arial" w:cs="Arial"/>
          <w:sz w:val="24"/>
          <w:szCs w:val="24"/>
        </w:rPr>
        <w:t>A el monto equivalente al previsto en el precitado decreto</w:t>
      </w:r>
      <w:r w:rsidR="003E6B6B">
        <w:rPr>
          <w:rFonts w:ascii="Arial" w:hAnsi="Arial" w:cs="Arial"/>
          <w:sz w:val="24"/>
          <w:szCs w:val="24"/>
        </w:rPr>
        <w:t>. E</w:t>
      </w:r>
      <w:r w:rsidRPr="008F6E99">
        <w:rPr>
          <w:rFonts w:ascii="Arial" w:hAnsi="Arial" w:cs="Arial"/>
          <w:sz w:val="24"/>
          <w:szCs w:val="24"/>
        </w:rPr>
        <w:t>n la modalidad de Contratación de Obra Pública con privados, será de aplicación l</w:t>
      </w:r>
      <w:r w:rsidR="003E6B6B">
        <w:rPr>
          <w:rFonts w:ascii="Arial" w:hAnsi="Arial" w:cs="Arial"/>
          <w:sz w:val="24"/>
          <w:szCs w:val="24"/>
        </w:rPr>
        <w:t>o</w:t>
      </w:r>
      <w:r w:rsidRPr="008F6E99">
        <w:rPr>
          <w:rFonts w:ascii="Arial" w:hAnsi="Arial" w:cs="Arial"/>
          <w:sz w:val="24"/>
          <w:szCs w:val="24"/>
        </w:rPr>
        <w:t xml:space="preserve"> establecido por el</w:t>
      </w:r>
      <w:r w:rsidR="002C09E7">
        <w:rPr>
          <w:rFonts w:ascii="Arial" w:hAnsi="Arial" w:cs="Arial"/>
          <w:sz w:val="24"/>
          <w:szCs w:val="24"/>
        </w:rPr>
        <w:t xml:space="preserve"> </w:t>
      </w:r>
      <w:r w:rsidR="002F3910">
        <w:rPr>
          <w:rFonts w:ascii="Arial" w:hAnsi="Arial" w:cs="Arial"/>
          <w:sz w:val="24"/>
          <w:szCs w:val="24"/>
        </w:rPr>
        <w:t>A</w:t>
      </w:r>
      <w:r w:rsidR="002C09E7">
        <w:rPr>
          <w:rFonts w:ascii="Arial" w:hAnsi="Arial" w:cs="Arial"/>
          <w:sz w:val="24"/>
          <w:szCs w:val="24"/>
        </w:rPr>
        <w:t>rtículo 175 de la Ley Nº</w:t>
      </w:r>
      <w:r w:rsidR="005E1250">
        <w:rPr>
          <w:rFonts w:ascii="Arial" w:hAnsi="Arial" w:cs="Arial"/>
          <w:sz w:val="24"/>
          <w:szCs w:val="24"/>
        </w:rPr>
        <w:t xml:space="preserve"> 18.834 de 17.11.11,</w:t>
      </w:r>
      <w:r w:rsidR="00CE017D">
        <w:rPr>
          <w:rFonts w:ascii="Arial" w:hAnsi="Arial" w:cs="Arial"/>
          <w:sz w:val="24"/>
          <w:szCs w:val="24"/>
        </w:rPr>
        <w:t xml:space="preserve"> por el cual la</w:t>
      </w:r>
      <w:r w:rsidRPr="008F6E99">
        <w:rPr>
          <w:rFonts w:ascii="Arial" w:hAnsi="Arial" w:cs="Arial"/>
          <w:sz w:val="24"/>
          <w:szCs w:val="24"/>
        </w:rPr>
        <w:t xml:space="preserve"> F</w:t>
      </w:r>
      <w:r w:rsidR="00CE017D">
        <w:rPr>
          <w:rFonts w:ascii="Arial" w:hAnsi="Arial" w:cs="Arial"/>
          <w:sz w:val="24"/>
          <w:szCs w:val="24"/>
        </w:rPr>
        <w:t>.</w:t>
      </w:r>
      <w:r w:rsidRPr="008F6E99">
        <w:rPr>
          <w:rFonts w:ascii="Arial" w:hAnsi="Arial" w:cs="Arial"/>
          <w:sz w:val="24"/>
          <w:szCs w:val="24"/>
        </w:rPr>
        <w:t>G</w:t>
      </w:r>
      <w:r w:rsidR="00CE017D">
        <w:rPr>
          <w:rFonts w:ascii="Arial" w:hAnsi="Arial" w:cs="Arial"/>
          <w:sz w:val="24"/>
          <w:szCs w:val="24"/>
        </w:rPr>
        <w:t>.</w:t>
      </w:r>
      <w:r w:rsidRPr="008F6E99">
        <w:rPr>
          <w:rFonts w:ascii="Arial" w:hAnsi="Arial" w:cs="Arial"/>
          <w:sz w:val="24"/>
          <w:szCs w:val="24"/>
        </w:rPr>
        <w:t xml:space="preserve">N deberá aportar a la DNA el monto resultante. La instrumentación de las </w:t>
      </w:r>
      <w:r w:rsidRPr="008F6E99">
        <w:rPr>
          <w:rFonts w:ascii="Arial" w:hAnsi="Arial" w:cs="Arial"/>
          <w:sz w:val="24"/>
          <w:szCs w:val="24"/>
        </w:rPr>
        <w:lastRenderedPageBreak/>
        <w:t>obras que se ejecuten por esta modalidad será definida en los Acuerdos Complementarios que se celebren</w:t>
      </w:r>
      <w:r w:rsidR="003E6B6B">
        <w:rPr>
          <w:rFonts w:ascii="Arial" w:hAnsi="Arial" w:cs="Arial"/>
          <w:sz w:val="24"/>
          <w:szCs w:val="24"/>
        </w:rPr>
        <w:t>;</w:t>
      </w:r>
      <w:r w:rsidRPr="008F6E99">
        <w:rPr>
          <w:rFonts w:ascii="Arial" w:hAnsi="Arial" w:cs="Arial"/>
          <w:sz w:val="24"/>
          <w:szCs w:val="24"/>
        </w:rPr>
        <w:t xml:space="preserve"> </w:t>
      </w:r>
    </w:p>
    <w:p w:rsidR="001D2F7C" w:rsidRDefault="008F6E99" w:rsidP="002F3910">
      <w:pPr>
        <w:tabs>
          <w:tab w:val="left" w:pos="1800"/>
        </w:tabs>
        <w:spacing w:after="0" w:line="360" w:lineRule="auto"/>
        <w:ind w:firstLine="2694"/>
        <w:jc w:val="both"/>
        <w:rPr>
          <w:rFonts w:ascii="Arial" w:hAnsi="Arial" w:cs="Arial"/>
          <w:sz w:val="24"/>
          <w:szCs w:val="24"/>
        </w:rPr>
      </w:pPr>
      <w:r w:rsidRPr="008F6E99">
        <w:rPr>
          <w:rFonts w:ascii="Arial" w:hAnsi="Arial" w:cs="Arial"/>
          <w:b/>
          <w:sz w:val="24"/>
          <w:szCs w:val="24"/>
        </w:rPr>
        <w:t xml:space="preserve">4)  </w:t>
      </w:r>
      <w:r w:rsidRPr="008F6E99">
        <w:rPr>
          <w:rFonts w:ascii="Arial" w:hAnsi="Arial" w:cs="Arial"/>
          <w:sz w:val="24"/>
          <w:szCs w:val="24"/>
        </w:rPr>
        <w:t xml:space="preserve">que el monto total del Acuerdo asciende a la suma de $ </w:t>
      </w:r>
      <w:r w:rsidR="001D2F7C">
        <w:rPr>
          <w:rFonts w:ascii="Arial" w:hAnsi="Arial" w:cs="Arial"/>
          <w:sz w:val="24"/>
          <w:szCs w:val="24"/>
        </w:rPr>
        <w:t>2</w:t>
      </w:r>
      <w:r w:rsidRPr="008F6E99">
        <w:rPr>
          <w:rFonts w:ascii="Arial" w:hAnsi="Arial" w:cs="Arial"/>
          <w:sz w:val="24"/>
          <w:szCs w:val="24"/>
        </w:rPr>
        <w:t>0.000.000, siendo ésta una cantidad estimativa. En caso de insuficiencia de crédito para la ejecución, la F</w:t>
      </w:r>
      <w:r w:rsidR="00CE017D">
        <w:rPr>
          <w:rFonts w:ascii="Arial" w:hAnsi="Arial" w:cs="Arial"/>
          <w:sz w:val="24"/>
          <w:szCs w:val="24"/>
        </w:rPr>
        <w:t>.</w:t>
      </w:r>
      <w:r w:rsidRPr="008F6E99">
        <w:rPr>
          <w:rFonts w:ascii="Arial" w:hAnsi="Arial" w:cs="Arial"/>
          <w:sz w:val="24"/>
          <w:szCs w:val="24"/>
        </w:rPr>
        <w:t>G</w:t>
      </w:r>
      <w:r w:rsidR="00CE017D">
        <w:rPr>
          <w:rFonts w:ascii="Arial" w:hAnsi="Arial" w:cs="Arial"/>
          <w:sz w:val="24"/>
          <w:szCs w:val="24"/>
        </w:rPr>
        <w:t>.</w:t>
      </w:r>
      <w:r w:rsidRPr="008F6E99">
        <w:rPr>
          <w:rFonts w:ascii="Arial" w:hAnsi="Arial" w:cs="Arial"/>
          <w:sz w:val="24"/>
          <w:szCs w:val="24"/>
        </w:rPr>
        <w:t>N gestionará el refuerzo correspondiente.</w:t>
      </w:r>
      <w:r w:rsidR="003E6B6B">
        <w:rPr>
          <w:rFonts w:ascii="Arial" w:hAnsi="Arial" w:cs="Arial"/>
          <w:sz w:val="24"/>
          <w:szCs w:val="24"/>
        </w:rPr>
        <w:t xml:space="preserve"> </w:t>
      </w:r>
      <w:r w:rsidRPr="008F6E99">
        <w:rPr>
          <w:rFonts w:ascii="Arial" w:hAnsi="Arial" w:cs="Arial"/>
          <w:sz w:val="24"/>
          <w:szCs w:val="24"/>
        </w:rPr>
        <w:t>Dicha cantidad para solventar los gastos de las obras y trabajos, podrá atenderse total o parcialmente y será afectada a recursos del presente e</w:t>
      </w:r>
      <w:r w:rsidR="002F3910">
        <w:rPr>
          <w:rFonts w:ascii="Arial" w:hAnsi="Arial" w:cs="Arial"/>
          <w:sz w:val="24"/>
          <w:szCs w:val="24"/>
        </w:rPr>
        <w:t>jercicio y/o ejercicios futuros;</w:t>
      </w:r>
    </w:p>
    <w:p w:rsidR="008F6E99" w:rsidRPr="008F6E99" w:rsidRDefault="003E6B6B" w:rsidP="002F3910">
      <w:pPr>
        <w:tabs>
          <w:tab w:val="left" w:pos="1800"/>
        </w:tabs>
        <w:spacing w:after="0" w:line="360" w:lineRule="auto"/>
        <w:ind w:firstLine="2694"/>
        <w:jc w:val="both"/>
        <w:rPr>
          <w:rFonts w:ascii="Arial" w:hAnsi="Arial" w:cs="Arial"/>
          <w:sz w:val="24"/>
          <w:szCs w:val="24"/>
        </w:rPr>
      </w:pPr>
      <w:r>
        <w:rPr>
          <w:rFonts w:ascii="Arial" w:hAnsi="Arial" w:cs="Arial"/>
          <w:b/>
          <w:sz w:val="24"/>
          <w:szCs w:val="24"/>
        </w:rPr>
        <w:t>5)</w:t>
      </w:r>
      <w:r>
        <w:rPr>
          <w:rFonts w:ascii="Arial" w:hAnsi="Arial" w:cs="Arial"/>
          <w:sz w:val="24"/>
          <w:szCs w:val="24"/>
        </w:rPr>
        <w:t xml:space="preserve"> que</w:t>
      </w:r>
      <w:r w:rsidR="008F6E99" w:rsidRPr="008F6E99">
        <w:rPr>
          <w:rFonts w:ascii="Arial" w:hAnsi="Arial" w:cs="Arial"/>
          <w:sz w:val="24"/>
          <w:szCs w:val="24"/>
        </w:rPr>
        <w:t xml:space="preserve"> los importes correspondientes a obras que se ejecuten por el régimen de Administración Directa</w:t>
      </w:r>
      <w:r>
        <w:rPr>
          <w:rFonts w:ascii="Arial" w:hAnsi="Arial" w:cs="Arial"/>
          <w:sz w:val="24"/>
          <w:szCs w:val="24"/>
        </w:rPr>
        <w:t>,</w:t>
      </w:r>
      <w:r w:rsidR="008F6E99" w:rsidRPr="008F6E99">
        <w:rPr>
          <w:rFonts w:ascii="Arial" w:hAnsi="Arial" w:cs="Arial"/>
          <w:sz w:val="24"/>
          <w:szCs w:val="24"/>
        </w:rPr>
        <w:t xml:space="preserve"> se le</w:t>
      </w:r>
      <w:r>
        <w:rPr>
          <w:rFonts w:ascii="Arial" w:hAnsi="Arial" w:cs="Arial"/>
          <w:sz w:val="24"/>
          <w:szCs w:val="24"/>
        </w:rPr>
        <w:t>s</w:t>
      </w:r>
      <w:r w:rsidR="008F6E99" w:rsidRPr="008F6E99">
        <w:rPr>
          <w:rFonts w:ascii="Arial" w:hAnsi="Arial" w:cs="Arial"/>
          <w:sz w:val="24"/>
          <w:szCs w:val="24"/>
        </w:rPr>
        <w:t xml:space="preserve"> debitará el monto correspondiente a la aplicación de lo previsto por el Decreto 369/996</w:t>
      </w:r>
      <w:r w:rsidR="005E1250">
        <w:rPr>
          <w:rFonts w:ascii="Arial" w:hAnsi="Arial" w:cs="Arial"/>
          <w:sz w:val="24"/>
          <w:szCs w:val="24"/>
        </w:rPr>
        <w:t xml:space="preserve"> de 30.09.96</w:t>
      </w:r>
      <w:r>
        <w:rPr>
          <w:rFonts w:ascii="Arial" w:hAnsi="Arial" w:cs="Arial"/>
          <w:sz w:val="24"/>
          <w:szCs w:val="24"/>
        </w:rPr>
        <w:t>. Asimismo, se deja constancia que los</w:t>
      </w:r>
      <w:r w:rsidR="008F6E99" w:rsidRPr="008F6E99">
        <w:rPr>
          <w:rFonts w:ascii="Arial" w:hAnsi="Arial" w:cs="Arial"/>
          <w:sz w:val="24"/>
          <w:szCs w:val="24"/>
        </w:rPr>
        <w:t xml:space="preserve"> importes se ajustarán por el Índice General de Costos de la Construcción</w:t>
      </w:r>
      <w:r>
        <w:rPr>
          <w:rFonts w:ascii="Arial" w:hAnsi="Arial" w:cs="Arial"/>
          <w:sz w:val="24"/>
          <w:szCs w:val="24"/>
        </w:rPr>
        <w:t>,</w:t>
      </w:r>
      <w:r w:rsidR="008F6E99" w:rsidRPr="008F6E99">
        <w:rPr>
          <w:rFonts w:ascii="Arial" w:hAnsi="Arial" w:cs="Arial"/>
          <w:sz w:val="24"/>
          <w:szCs w:val="24"/>
        </w:rPr>
        <w:t xml:space="preserve"> y las cantidades correspondientes a obras que se ejecuten por Contrato con empresas particulares</w:t>
      </w:r>
      <w:r w:rsidR="002C09E7">
        <w:rPr>
          <w:rFonts w:ascii="Arial" w:hAnsi="Arial" w:cs="Arial"/>
          <w:sz w:val="24"/>
          <w:szCs w:val="24"/>
        </w:rPr>
        <w:t>,</w:t>
      </w:r>
      <w:r w:rsidR="008F6E99" w:rsidRPr="008F6E99">
        <w:rPr>
          <w:rFonts w:ascii="Arial" w:hAnsi="Arial" w:cs="Arial"/>
          <w:sz w:val="24"/>
          <w:szCs w:val="24"/>
        </w:rPr>
        <w:t xml:space="preserve"> se ajustarán por las formulas paramétricas establecidas en los correspondientes Pliegos de Condiciones; </w:t>
      </w:r>
    </w:p>
    <w:p w:rsidR="008F6E99" w:rsidRPr="008F6E99" w:rsidRDefault="003E6B6B" w:rsidP="002F3910">
      <w:pPr>
        <w:tabs>
          <w:tab w:val="left" w:pos="1800"/>
        </w:tabs>
        <w:spacing w:after="0" w:line="360" w:lineRule="auto"/>
        <w:ind w:firstLine="2694"/>
        <w:jc w:val="both"/>
        <w:rPr>
          <w:rFonts w:ascii="Arial" w:hAnsi="Arial" w:cs="Arial"/>
          <w:sz w:val="24"/>
          <w:szCs w:val="24"/>
        </w:rPr>
      </w:pPr>
      <w:r>
        <w:rPr>
          <w:rFonts w:ascii="Arial" w:hAnsi="Arial" w:cs="Arial"/>
          <w:b/>
          <w:sz w:val="24"/>
          <w:szCs w:val="24"/>
        </w:rPr>
        <w:t>6</w:t>
      </w:r>
      <w:r w:rsidR="008F6E99" w:rsidRPr="008F6E99">
        <w:rPr>
          <w:rFonts w:ascii="Arial" w:hAnsi="Arial" w:cs="Arial"/>
          <w:b/>
          <w:sz w:val="24"/>
          <w:szCs w:val="24"/>
        </w:rPr>
        <w:t xml:space="preserve">) </w:t>
      </w:r>
      <w:r w:rsidR="008F6E99" w:rsidRPr="008F6E99">
        <w:rPr>
          <w:rFonts w:ascii="Arial" w:hAnsi="Arial" w:cs="Arial"/>
          <w:sz w:val="24"/>
          <w:szCs w:val="24"/>
        </w:rPr>
        <w:t>que la F</w:t>
      </w:r>
      <w:r w:rsidR="00CE017D">
        <w:rPr>
          <w:rFonts w:ascii="Arial" w:hAnsi="Arial" w:cs="Arial"/>
          <w:sz w:val="24"/>
          <w:szCs w:val="24"/>
        </w:rPr>
        <w:t>.</w:t>
      </w:r>
      <w:r w:rsidR="008F6E99" w:rsidRPr="008F6E99">
        <w:rPr>
          <w:rFonts w:ascii="Arial" w:hAnsi="Arial" w:cs="Arial"/>
          <w:sz w:val="24"/>
          <w:szCs w:val="24"/>
        </w:rPr>
        <w:t>G</w:t>
      </w:r>
      <w:r w:rsidR="00CE017D">
        <w:rPr>
          <w:rFonts w:ascii="Arial" w:hAnsi="Arial" w:cs="Arial"/>
          <w:sz w:val="24"/>
          <w:szCs w:val="24"/>
        </w:rPr>
        <w:t>.</w:t>
      </w:r>
      <w:r w:rsidR="008F6E99" w:rsidRPr="008F6E99">
        <w:rPr>
          <w:rFonts w:ascii="Arial" w:hAnsi="Arial" w:cs="Arial"/>
          <w:sz w:val="24"/>
          <w:szCs w:val="24"/>
        </w:rPr>
        <w:t xml:space="preserve">N se obliga: a) </w:t>
      </w:r>
      <w:r>
        <w:rPr>
          <w:rFonts w:ascii="Arial" w:hAnsi="Arial" w:cs="Arial"/>
          <w:sz w:val="24"/>
          <w:szCs w:val="24"/>
        </w:rPr>
        <w:t xml:space="preserve">a </w:t>
      </w:r>
      <w:r w:rsidR="008F6E99" w:rsidRPr="008F6E99">
        <w:rPr>
          <w:rFonts w:ascii="Arial" w:hAnsi="Arial" w:cs="Arial"/>
          <w:sz w:val="24"/>
          <w:szCs w:val="24"/>
        </w:rPr>
        <w:t>transferir al MTOP, en efectivo, de forma total o fraccionada, la suma establecida en la cl</w:t>
      </w:r>
      <w:r w:rsidR="006F78A9">
        <w:rPr>
          <w:rFonts w:ascii="Arial" w:hAnsi="Arial" w:cs="Arial"/>
          <w:sz w:val="24"/>
          <w:szCs w:val="24"/>
        </w:rPr>
        <w:t>á</w:t>
      </w:r>
      <w:r w:rsidR="008F6E99" w:rsidRPr="008F6E99">
        <w:rPr>
          <w:rFonts w:ascii="Arial" w:hAnsi="Arial" w:cs="Arial"/>
          <w:sz w:val="24"/>
          <w:szCs w:val="24"/>
        </w:rPr>
        <w:t>usula CUARTA, para atender los gastos que demanden las obras, más los ajustes que correspondan y que se realicen en el marco del Acuerdo</w:t>
      </w:r>
      <w:r>
        <w:rPr>
          <w:rFonts w:ascii="Arial" w:hAnsi="Arial" w:cs="Arial"/>
          <w:sz w:val="24"/>
          <w:szCs w:val="24"/>
        </w:rPr>
        <w:t xml:space="preserve">; </w:t>
      </w:r>
      <w:r w:rsidR="008F6E99" w:rsidRPr="008F6E99">
        <w:rPr>
          <w:rFonts w:ascii="Arial" w:hAnsi="Arial" w:cs="Arial"/>
          <w:sz w:val="24"/>
          <w:szCs w:val="24"/>
        </w:rPr>
        <w:t xml:space="preserve">b) </w:t>
      </w:r>
      <w:r>
        <w:rPr>
          <w:rFonts w:ascii="Arial" w:hAnsi="Arial" w:cs="Arial"/>
          <w:sz w:val="24"/>
          <w:szCs w:val="24"/>
        </w:rPr>
        <w:t xml:space="preserve">a </w:t>
      </w:r>
      <w:r w:rsidR="008F6E99" w:rsidRPr="008F6E99">
        <w:rPr>
          <w:rFonts w:ascii="Arial" w:hAnsi="Arial" w:cs="Arial"/>
          <w:sz w:val="24"/>
          <w:szCs w:val="24"/>
        </w:rPr>
        <w:t>aportar a la D</w:t>
      </w:r>
      <w:r w:rsidR="00CE017D">
        <w:rPr>
          <w:rFonts w:ascii="Arial" w:hAnsi="Arial" w:cs="Arial"/>
          <w:sz w:val="24"/>
          <w:szCs w:val="24"/>
        </w:rPr>
        <w:t>.</w:t>
      </w:r>
      <w:r w:rsidR="008F6E99" w:rsidRPr="008F6E99">
        <w:rPr>
          <w:rFonts w:ascii="Arial" w:hAnsi="Arial" w:cs="Arial"/>
          <w:sz w:val="24"/>
          <w:szCs w:val="24"/>
        </w:rPr>
        <w:t>N</w:t>
      </w:r>
      <w:r w:rsidR="00CE017D">
        <w:rPr>
          <w:rFonts w:ascii="Arial" w:hAnsi="Arial" w:cs="Arial"/>
          <w:sz w:val="24"/>
          <w:szCs w:val="24"/>
        </w:rPr>
        <w:t>.</w:t>
      </w:r>
      <w:r w:rsidR="008F6E99" w:rsidRPr="008F6E99">
        <w:rPr>
          <w:rFonts w:ascii="Arial" w:hAnsi="Arial" w:cs="Arial"/>
          <w:sz w:val="24"/>
          <w:szCs w:val="24"/>
        </w:rPr>
        <w:t xml:space="preserve">A en el caso de obras por la modalidad de Administración Directa, el monto resultante de la aplicación del </w:t>
      </w:r>
      <w:r w:rsidR="005E1250">
        <w:rPr>
          <w:rFonts w:ascii="Arial" w:hAnsi="Arial" w:cs="Arial"/>
          <w:sz w:val="24"/>
          <w:szCs w:val="24"/>
        </w:rPr>
        <w:t>D</w:t>
      </w:r>
      <w:r w:rsidR="002C09E7">
        <w:rPr>
          <w:rFonts w:ascii="Arial" w:hAnsi="Arial" w:cs="Arial"/>
          <w:sz w:val="24"/>
          <w:szCs w:val="24"/>
        </w:rPr>
        <w:t>ecreto Nº</w:t>
      </w:r>
      <w:r w:rsidR="008F6E99" w:rsidRPr="008F6E99">
        <w:rPr>
          <w:rFonts w:ascii="Arial" w:hAnsi="Arial" w:cs="Arial"/>
          <w:sz w:val="24"/>
          <w:szCs w:val="24"/>
        </w:rPr>
        <w:t xml:space="preserve"> 369/996</w:t>
      </w:r>
      <w:r w:rsidR="005E1250">
        <w:rPr>
          <w:rFonts w:ascii="Arial" w:hAnsi="Arial" w:cs="Arial"/>
          <w:sz w:val="24"/>
          <w:szCs w:val="24"/>
        </w:rPr>
        <w:t xml:space="preserve"> de 30.09.96</w:t>
      </w:r>
      <w:r w:rsidR="008F6E99" w:rsidRPr="008F6E99">
        <w:rPr>
          <w:rFonts w:ascii="Arial" w:hAnsi="Arial" w:cs="Arial"/>
          <w:sz w:val="24"/>
          <w:szCs w:val="24"/>
        </w:rPr>
        <w:t>, cuyo porcentaje se establecerá</w:t>
      </w:r>
      <w:r w:rsidR="00CE017D">
        <w:rPr>
          <w:rFonts w:ascii="Arial" w:hAnsi="Arial" w:cs="Arial"/>
          <w:sz w:val="24"/>
          <w:szCs w:val="24"/>
        </w:rPr>
        <w:t xml:space="preserve"> en cada Acuerdo Complementario</w:t>
      </w:r>
      <w:r>
        <w:rPr>
          <w:rFonts w:ascii="Arial" w:hAnsi="Arial" w:cs="Arial"/>
          <w:sz w:val="24"/>
          <w:szCs w:val="24"/>
        </w:rPr>
        <w:t>;</w:t>
      </w:r>
      <w:r w:rsidR="008F6E99" w:rsidRPr="008F6E99">
        <w:rPr>
          <w:rFonts w:ascii="Arial" w:hAnsi="Arial" w:cs="Arial"/>
          <w:sz w:val="24"/>
          <w:szCs w:val="24"/>
        </w:rPr>
        <w:t xml:space="preserve"> c) </w:t>
      </w:r>
      <w:r>
        <w:rPr>
          <w:rFonts w:ascii="Arial" w:hAnsi="Arial" w:cs="Arial"/>
          <w:sz w:val="24"/>
          <w:szCs w:val="24"/>
        </w:rPr>
        <w:t xml:space="preserve">a </w:t>
      </w:r>
      <w:r w:rsidR="008F6E99" w:rsidRPr="008F6E99">
        <w:rPr>
          <w:rFonts w:ascii="Arial" w:hAnsi="Arial" w:cs="Arial"/>
          <w:sz w:val="24"/>
          <w:szCs w:val="24"/>
        </w:rPr>
        <w:t>aportar a la D</w:t>
      </w:r>
      <w:r w:rsidR="00CE017D">
        <w:rPr>
          <w:rFonts w:ascii="Arial" w:hAnsi="Arial" w:cs="Arial"/>
          <w:sz w:val="24"/>
          <w:szCs w:val="24"/>
        </w:rPr>
        <w:t>.</w:t>
      </w:r>
      <w:r w:rsidR="008F6E99" w:rsidRPr="008F6E99">
        <w:rPr>
          <w:rFonts w:ascii="Arial" w:hAnsi="Arial" w:cs="Arial"/>
          <w:sz w:val="24"/>
          <w:szCs w:val="24"/>
        </w:rPr>
        <w:t>N</w:t>
      </w:r>
      <w:r w:rsidR="00CE017D">
        <w:rPr>
          <w:rFonts w:ascii="Arial" w:hAnsi="Arial" w:cs="Arial"/>
          <w:sz w:val="24"/>
          <w:szCs w:val="24"/>
        </w:rPr>
        <w:t>.</w:t>
      </w:r>
      <w:r w:rsidR="008F6E99" w:rsidRPr="008F6E99">
        <w:rPr>
          <w:rFonts w:ascii="Arial" w:hAnsi="Arial" w:cs="Arial"/>
          <w:sz w:val="24"/>
          <w:szCs w:val="24"/>
        </w:rPr>
        <w:t>A en el caso de obras por la modalidad de Contratación de Obra Pública con privados, el monto resul</w:t>
      </w:r>
      <w:r w:rsidR="002C09E7">
        <w:rPr>
          <w:rFonts w:ascii="Arial" w:hAnsi="Arial" w:cs="Arial"/>
          <w:sz w:val="24"/>
          <w:szCs w:val="24"/>
        </w:rPr>
        <w:t xml:space="preserve">tante de la aplicación del </w:t>
      </w:r>
      <w:r w:rsidR="00820B08">
        <w:rPr>
          <w:rFonts w:ascii="Arial" w:hAnsi="Arial" w:cs="Arial"/>
          <w:sz w:val="24"/>
          <w:szCs w:val="24"/>
        </w:rPr>
        <w:t>A</w:t>
      </w:r>
      <w:r w:rsidR="002C09E7">
        <w:rPr>
          <w:rFonts w:ascii="Arial" w:hAnsi="Arial" w:cs="Arial"/>
          <w:sz w:val="24"/>
          <w:szCs w:val="24"/>
        </w:rPr>
        <w:t>rtículo175 de la Ley Nº</w:t>
      </w:r>
      <w:r w:rsidR="008F6E99" w:rsidRPr="008F6E99">
        <w:rPr>
          <w:rFonts w:ascii="Arial" w:hAnsi="Arial" w:cs="Arial"/>
          <w:sz w:val="24"/>
          <w:szCs w:val="24"/>
        </w:rPr>
        <w:t xml:space="preserve"> 18.834</w:t>
      </w:r>
      <w:r w:rsidR="005E1250">
        <w:rPr>
          <w:rFonts w:ascii="Arial" w:hAnsi="Arial" w:cs="Arial"/>
          <w:sz w:val="24"/>
          <w:szCs w:val="24"/>
        </w:rPr>
        <w:t xml:space="preserve"> de 17.11.11</w:t>
      </w:r>
      <w:r w:rsidR="008F6E99" w:rsidRPr="008F6E99">
        <w:rPr>
          <w:rFonts w:ascii="Arial" w:hAnsi="Arial" w:cs="Arial"/>
          <w:sz w:val="24"/>
          <w:szCs w:val="24"/>
        </w:rPr>
        <w:t>, cuyo porcentaje se establecerá en cada Acuerdo Complementario</w:t>
      </w:r>
      <w:r>
        <w:rPr>
          <w:rFonts w:ascii="Arial" w:hAnsi="Arial" w:cs="Arial"/>
          <w:sz w:val="24"/>
          <w:szCs w:val="24"/>
        </w:rPr>
        <w:t>;</w:t>
      </w:r>
      <w:r w:rsidR="008F6E99" w:rsidRPr="008F6E99">
        <w:rPr>
          <w:rFonts w:ascii="Arial" w:hAnsi="Arial" w:cs="Arial"/>
          <w:sz w:val="24"/>
          <w:szCs w:val="24"/>
        </w:rPr>
        <w:t xml:space="preserve"> y d) a realizar los programas y proyectos;</w:t>
      </w:r>
    </w:p>
    <w:p w:rsidR="008F6E99" w:rsidRPr="008F6E99" w:rsidRDefault="003E6B6B" w:rsidP="00820B08">
      <w:pPr>
        <w:tabs>
          <w:tab w:val="left" w:pos="1800"/>
        </w:tabs>
        <w:spacing w:after="0" w:line="360" w:lineRule="auto"/>
        <w:ind w:firstLine="2694"/>
        <w:jc w:val="both"/>
        <w:rPr>
          <w:rFonts w:ascii="Arial" w:hAnsi="Arial" w:cs="Arial"/>
          <w:sz w:val="24"/>
          <w:szCs w:val="24"/>
        </w:rPr>
      </w:pPr>
      <w:r>
        <w:rPr>
          <w:rFonts w:ascii="Arial" w:hAnsi="Arial" w:cs="Arial"/>
          <w:b/>
          <w:sz w:val="24"/>
          <w:szCs w:val="24"/>
        </w:rPr>
        <w:t>7</w:t>
      </w:r>
      <w:r w:rsidR="008F6E99" w:rsidRPr="008F6E99">
        <w:rPr>
          <w:rFonts w:ascii="Arial" w:hAnsi="Arial" w:cs="Arial"/>
          <w:b/>
          <w:sz w:val="24"/>
          <w:szCs w:val="24"/>
        </w:rPr>
        <w:t xml:space="preserve">) </w:t>
      </w:r>
      <w:proofErr w:type="gramStart"/>
      <w:r w:rsidR="008F6E99" w:rsidRPr="008F6E99">
        <w:rPr>
          <w:rFonts w:ascii="Arial" w:hAnsi="Arial" w:cs="Arial"/>
          <w:sz w:val="24"/>
          <w:szCs w:val="24"/>
        </w:rPr>
        <w:t>que</w:t>
      </w:r>
      <w:proofErr w:type="gramEnd"/>
      <w:r w:rsidR="008F6E99" w:rsidRPr="008F6E99">
        <w:rPr>
          <w:rFonts w:ascii="Arial" w:hAnsi="Arial" w:cs="Arial"/>
          <w:sz w:val="24"/>
          <w:szCs w:val="24"/>
        </w:rPr>
        <w:t xml:space="preserve"> el M</w:t>
      </w:r>
      <w:r w:rsidR="00CE017D">
        <w:rPr>
          <w:rFonts w:ascii="Arial" w:hAnsi="Arial" w:cs="Arial"/>
          <w:sz w:val="24"/>
          <w:szCs w:val="24"/>
        </w:rPr>
        <w:t>.</w:t>
      </w:r>
      <w:r w:rsidR="008F6E99" w:rsidRPr="008F6E99">
        <w:rPr>
          <w:rFonts w:ascii="Arial" w:hAnsi="Arial" w:cs="Arial"/>
          <w:sz w:val="24"/>
          <w:szCs w:val="24"/>
        </w:rPr>
        <w:t>T</w:t>
      </w:r>
      <w:r w:rsidR="00CE017D">
        <w:rPr>
          <w:rFonts w:ascii="Arial" w:hAnsi="Arial" w:cs="Arial"/>
          <w:sz w:val="24"/>
          <w:szCs w:val="24"/>
        </w:rPr>
        <w:t>.</w:t>
      </w:r>
      <w:r w:rsidR="008F6E99" w:rsidRPr="008F6E99">
        <w:rPr>
          <w:rFonts w:ascii="Arial" w:hAnsi="Arial" w:cs="Arial"/>
          <w:sz w:val="24"/>
          <w:szCs w:val="24"/>
        </w:rPr>
        <w:t>O</w:t>
      </w:r>
      <w:r w:rsidR="00CE017D">
        <w:rPr>
          <w:rFonts w:ascii="Arial" w:hAnsi="Arial" w:cs="Arial"/>
          <w:sz w:val="24"/>
          <w:szCs w:val="24"/>
        </w:rPr>
        <w:t>.</w:t>
      </w:r>
      <w:r w:rsidR="008F6E99" w:rsidRPr="008F6E99">
        <w:rPr>
          <w:rFonts w:ascii="Arial" w:hAnsi="Arial" w:cs="Arial"/>
          <w:sz w:val="24"/>
          <w:szCs w:val="24"/>
        </w:rPr>
        <w:t>P</w:t>
      </w:r>
      <w:r>
        <w:rPr>
          <w:rFonts w:ascii="Arial" w:hAnsi="Arial" w:cs="Arial"/>
          <w:sz w:val="24"/>
          <w:szCs w:val="24"/>
        </w:rPr>
        <w:t>.,</w:t>
      </w:r>
      <w:r w:rsidR="008F6E99" w:rsidRPr="008F6E99">
        <w:rPr>
          <w:rFonts w:ascii="Arial" w:hAnsi="Arial" w:cs="Arial"/>
          <w:sz w:val="24"/>
          <w:szCs w:val="24"/>
        </w:rPr>
        <w:t xml:space="preserve"> por intermedio de</w:t>
      </w:r>
      <w:r w:rsidR="00CE017D">
        <w:rPr>
          <w:rFonts w:ascii="Arial" w:hAnsi="Arial" w:cs="Arial"/>
          <w:sz w:val="24"/>
          <w:szCs w:val="24"/>
        </w:rPr>
        <w:t xml:space="preserve"> </w:t>
      </w:r>
      <w:r w:rsidR="008F6E99" w:rsidRPr="008F6E99">
        <w:rPr>
          <w:rFonts w:ascii="Arial" w:hAnsi="Arial" w:cs="Arial"/>
          <w:sz w:val="24"/>
          <w:szCs w:val="24"/>
        </w:rPr>
        <w:t>la D</w:t>
      </w:r>
      <w:r w:rsidR="00CE017D">
        <w:rPr>
          <w:rFonts w:ascii="Arial" w:hAnsi="Arial" w:cs="Arial"/>
          <w:sz w:val="24"/>
          <w:szCs w:val="24"/>
        </w:rPr>
        <w:t>.</w:t>
      </w:r>
      <w:r w:rsidR="008F6E99" w:rsidRPr="008F6E99">
        <w:rPr>
          <w:rFonts w:ascii="Arial" w:hAnsi="Arial" w:cs="Arial"/>
          <w:sz w:val="24"/>
          <w:szCs w:val="24"/>
        </w:rPr>
        <w:t>N</w:t>
      </w:r>
      <w:r w:rsidR="00CE017D">
        <w:rPr>
          <w:rFonts w:ascii="Arial" w:hAnsi="Arial" w:cs="Arial"/>
          <w:sz w:val="24"/>
          <w:szCs w:val="24"/>
        </w:rPr>
        <w:t>.</w:t>
      </w:r>
      <w:r w:rsidR="008F6E99" w:rsidRPr="008F6E99">
        <w:rPr>
          <w:rFonts w:ascii="Arial" w:hAnsi="Arial" w:cs="Arial"/>
          <w:sz w:val="24"/>
          <w:szCs w:val="24"/>
        </w:rPr>
        <w:t>A</w:t>
      </w:r>
      <w:r>
        <w:rPr>
          <w:rFonts w:ascii="Arial" w:hAnsi="Arial" w:cs="Arial"/>
          <w:sz w:val="24"/>
          <w:szCs w:val="24"/>
        </w:rPr>
        <w:t>.,</w:t>
      </w:r>
      <w:r w:rsidR="008F6E99" w:rsidRPr="008F6E99">
        <w:rPr>
          <w:rFonts w:ascii="Arial" w:hAnsi="Arial" w:cs="Arial"/>
          <w:sz w:val="24"/>
          <w:szCs w:val="24"/>
        </w:rPr>
        <w:t xml:space="preserve"> contribuirá tomando a su cargo según corresponda: a) el apoyo técnico a F</w:t>
      </w:r>
      <w:r w:rsidR="00CE017D">
        <w:rPr>
          <w:rFonts w:ascii="Arial" w:hAnsi="Arial" w:cs="Arial"/>
          <w:sz w:val="24"/>
          <w:szCs w:val="24"/>
        </w:rPr>
        <w:t>.</w:t>
      </w:r>
      <w:r w:rsidR="008F6E99" w:rsidRPr="008F6E99">
        <w:rPr>
          <w:rFonts w:ascii="Arial" w:hAnsi="Arial" w:cs="Arial"/>
          <w:sz w:val="24"/>
          <w:szCs w:val="24"/>
        </w:rPr>
        <w:t>G</w:t>
      </w:r>
      <w:r w:rsidR="00CE017D">
        <w:rPr>
          <w:rFonts w:ascii="Arial" w:hAnsi="Arial" w:cs="Arial"/>
          <w:sz w:val="24"/>
          <w:szCs w:val="24"/>
        </w:rPr>
        <w:t>.</w:t>
      </w:r>
      <w:r w:rsidR="008F6E99" w:rsidRPr="008F6E99">
        <w:rPr>
          <w:rFonts w:ascii="Arial" w:hAnsi="Arial" w:cs="Arial"/>
          <w:sz w:val="24"/>
          <w:szCs w:val="24"/>
        </w:rPr>
        <w:t>N, cuando éste así se lo solicite, b) la realización de programas y proyectos, cuando F</w:t>
      </w:r>
      <w:r w:rsidR="00CE017D">
        <w:rPr>
          <w:rFonts w:ascii="Arial" w:hAnsi="Arial" w:cs="Arial"/>
          <w:sz w:val="24"/>
          <w:szCs w:val="24"/>
        </w:rPr>
        <w:t>.</w:t>
      </w:r>
      <w:r w:rsidR="008F6E99" w:rsidRPr="008F6E99">
        <w:rPr>
          <w:rFonts w:ascii="Arial" w:hAnsi="Arial" w:cs="Arial"/>
          <w:sz w:val="24"/>
          <w:szCs w:val="24"/>
        </w:rPr>
        <w:t>G</w:t>
      </w:r>
      <w:r w:rsidR="00CE017D">
        <w:rPr>
          <w:rFonts w:ascii="Arial" w:hAnsi="Arial" w:cs="Arial"/>
          <w:sz w:val="24"/>
          <w:szCs w:val="24"/>
        </w:rPr>
        <w:t>.</w:t>
      </w:r>
      <w:r w:rsidR="008F6E99" w:rsidRPr="008F6E99">
        <w:rPr>
          <w:rFonts w:ascii="Arial" w:hAnsi="Arial" w:cs="Arial"/>
          <w:sz w:val="24"/>
          <w:szCs w:val="24"/>
        </w:rPr>
        <w:t xml:space="preserve">N se lo encomienda, c) la ejecución, administración y contralor y dirección de las </w:t>
      </w:r>
      <w:r w:rsidR="008F6E99" w:rsidRPr="008F6E99">
        <w:rPr>
          <w:rFonts w:ascii="Arial" w:hAnsi="Arial" w:cs="Arial"/>
          <w:sz w:val="24"/>
          <w:szCs w:val="24"/>
        </w:rPr>
        <w:lastRenderedPageBreak/>
        <w:t xml:space="preserve">obras y trabajos, d) </w:t>
      </w:r>
      <w:r>
        <w:rPr>
          <w:rFonts w:ascii="Arial" w:hAnsi="Arial" w:cs="Arial"/>
          <w:sz w:val="24"/>
          <w:szCs w:val="24"/>
        </w:rPr>
        <w:t xml:space="preserve">el </w:t>
      </w:r>
      <w:r w:rsidR="008F6E99" w:rsidRPr="008F6E99">
        <w:rPr>
          <w:rFonts w:ascii="Arial" w:hAnsi="Arial" w:cs="Arial"/>
          <w:sz w:val="24"/>
          <w:szCs w:val="24"/>
        </w:rPr>
        <w:t>aport</w:t>
      </w:r>
      <w:r>
        <w:rPr>
          <w:rFonts w:ascii="Arial" w:hAnsi="Arial" w:cs="Arial"/>
          <w:sz w:val="24"/>
          <w:szCs w:val="24"/>
        </w:rPr>
        <w:t>e</w:t>
      </w:r>
      <w:r w:rsidR="008F6E99" w:rsidRPr="008F6E99">
        <w:rPr>
          <w:rFonts w:ascii="Arial" w:hAnsi="Arial" w:cs="Arial"/>
          <w:sz w:val="24"/>
          <w:szCs w:val="24"/>
        </w:rPr>
        <w:t xml:space="preserve"> </w:t>
      </w:r>
      <w:r>
        <w:rPr>
          <w:rFonts w:ascii="Arial" w:hAnsi="Arial" w:cs="Arial"/>
          <w:sz w:val="24"/>
          <w:szCs w:val="24"/>
        </w:rPr>
        <w:t xml:space="preserve">de </w:t>
      </w:r>
      <w:r w:rsidR="008F6E99" w:rsidRPr="008F6E99">
        <w:rPr>
          <w:rFonts w:ascii="Arial" w:hAnsi="Arial" w:cs="Arial"/>
          <w:sz w:val="24"/>
          <w:szCs w:val="24"/>
        </w:rPr>
        <w:t>todos los equipos e infraestructura necesarios. Todo se cumplirá hasta el monto del aporte de F</w:t>
      </w:r>
      <w:r w:rsidR="00CE017D">
        <w:rPr>
          <w:rFonts w:ascii="Arial" w:hAnsi="Arial" w:cs="Arial"/>
          <w:sz w:val="24"/>
          <w:szCs w:val="24"/>
        </w:rPr>
        <w:t>.</w:t>
      </w:r>
      <w:r w:rsidR="008F6E99" w:rsidRPr="008F6E99">
        <w:rPr>
          <w:rFonts w:ascii="Arial" w:hAnsi="Arial" w:cs="Arial"/>
          <w:sz w:val="24"/>
          <w:szCs w:val="24"/>
        </w:rPr>
        <w:t>G</w:t>
      </w:r>
      <w:r w:rsidR="00CE017D">
        <w:rPr>
          <w:rFonts w:ascii="Arial" w:hAnsi="Arial" w:cs="Arial"/>
          <w:sz w:val="24"/>
          <w:szCs w:val="24"/>
        </w:rPr>
        <w:t>.</w:t>
      </w:r>
      <w:r w:rsidR="008F6E99" w:rsidRPr="008F6E99">
        <w:rPr>
          <w:rFonts w:ascii="Arial" w:hAnsi="Arial" w:cs="Arial"/>
          <w:sz w:val="24"/>
          <w:szCs w:val="24"/>
        </w:rPr>
        <w:t>N.</w:t>
      </w:r>
    </w:p>
    <w:p w:rsidR="008F6E99" w:rsidRPr="008F6E99" w:rsidRDefault="003E6B6B" w:rsidP="00820B08">
      <w:pPr>
        <w:tabs>
          <w:tab w:val="left" w:pos="1800"/>
        </w:tabs>
        <w:spacing w:after="0" w:line="360" w:lineRule="auto"/>
        <w:ind w:firstLine="2694"/>
        <w:jc w:val="both"/>
        <w:rPr>
          <w:rFonts w:ascii="Arial" w:hAnsi="Arial" w:cs="Arial"/>
          <w:sz w:val="24"/>
          <w:szCs w:val="24"/>
        </w:rPr>
      </w:pPr>
      <w:r>
        <w:rPr>
          <w:rFonts w:ascii="Arial" w:hAnsi="Arial" w:cs="Arial"/>
          <w:b/>
          <w:sz w:val="24"/>
          <w:szCs w:val="24"/>
        </w:rPr>
        <w:t>8</w:t>
      </w:r>
      <w:r w:rsidR="008F6E99" w:rsidRPr="008F6E99">
        <w:rPr>
          <w:rFonts w:ascii="Arial" w:hAnsi="Arial" w:cs="Arial"/>
          <w:b/>
          <w:sz w:val="24"/>
          <w:szCs w:val="24"/>
        </w:rPr>
        <w:t xml:space="preserve">) </w:t>
      </w:r>
      <w:r w:rsidR="008F6E99" w:rsidRPr="008F6E99">
        <w:rPr>
          <w:rFonts w:ascii="Arial" w:hAnsi="Arial" w:cs="Arial"/>
          <w:sz w:val="24"/>
          <w:szCs w:val="24"/>
        </w:rPr>
        <w:t>que la cláusula novena establece que el ap</w:t>
      </w:r>
      <w:r w:rsidR="00DD4CB6">
        <w:rPr>
          <w:rFonts w:ascii="Arial" w:hAnsi="Arial" w:cs="Arial"/>
          <w:sz w:val="24"/>
          <w:szCs w:val="24"/>
        </w:rPr>
        <w:t>orte en efectivo de la suma pactada</w:t>
      </w:r>
      <w:r w:rsidR="008F6E99" w:rsidRPr="008F6E99">
        <w:rPr>
          <w:rFonts w:ascii="Arial" w:hAnsi="Arial" w:cs="Arial"/>
          <w:sz w:val="24"/>
          <w:szCs w:val="24"/>
        </w:rPr>
        <w:t xml:space="preserve"> será depositado</w:t>
      </w:r>
      <w:r w:rsidR="00DD4CB6">
        <w:rPr>
          <w:rFonts w:ascii="Arial" w:hAnsi="Arial" w:cs="Arial"/>
          <w:sz w:val="24"/>
          <w:szCs w:val="24"/>
        </w:rPr>
        <w:t xml:space="preserve"> o transferido</w:t>
      </w:r>
      <w:r w:rsidR="008F6E99" w:rsidRPr="008F6E99">
        <w:rPr>
          <w:rFonts w:ascii="Arial" w:hAnsi="Arial" w:cs="Arial"/>
          <w:sz w:val="24"/>
          <w:szCs w:val="24"/>
        </w:rPr>
        <w:t xml:space="preserve"> por F</w:t>
      </w:r>
      <w:r w:rsidR="00CE017D">
        <w:rPr>
          <w:rFonts w:ascii="Arial" w:hAnsi="Arial" w:cs="Arial"/>
          <w:sz w:val="24"/>
          <w:szCs w:val="24"/>
        </w:rPr>
        <w:t>.</w:t>
      </w:r>
      <w:r w:rsidR="008F6E99" w:rsidRPr="008F6E99">
        <w:rPr>
          <w:rFonts w:ascii="Arial" w:hAnsi="Arial" w:cs="Arial"/>
          <w:sz w:val="24"/>
          <w:szCs w:val="24"/>
        </w:rPr>
        <w:t>G</w:t>
      </w:r>
      <w:r w:rsidR="00CE017D">
        <w:rPr>
          <w:rFonts w:ascii="Arial" w:hAnsi="Arial" w:cs="Arial"/>
          <w:sz w:val="24"/>
          <w:szCs w:val="24"/>
        </w:rPr>
        <w:t>.</w:t>
      </w:r>
      <w:r w:rsidR="00DD4CB6">
        <w:rPr>
          <w:rFonts w:ascii="Arial" w:hAnsi="Arial" w:cs="Arial"/>
          <w:sz w:val="24"/>
          <w:szCs w:val="24"/>
        </w:rPr>
        <w:t>N en</w:t>
      </w:r>
      <w:r w:rsidR="008F6E99" w:rsidRPr="008F6E99">
        <w:rPr>
          <w:rFonts w:ascii="Arial" w:hAnsi="Arial" w:cs="Arial"/>
          <w:sz w:val="24"/>
          <w:szCs w:val="24"/>
        </w:rPr>
        <w:t xml:space="preserve"> una o m</w:t>
      </w:r>
      <w:r w:rsidR="001D2F7C">
        <w:rPr>
          <w:rFonts w:ascii="Arial" w:hAnsi="Arial" w:cs="Arial"/>
          <w:sz w:val="24"/>
          <w:szCs w:val="24"/>
        </w:rPr>
        <w:t>á</w:t>
      </w:r>
      <w:r w:rsidR="00DD4CB6">
        <w:rPr>
          <w:rFonts w:ascii="Arial" w:hAnsi="Arial" w:cs="Arial"/>
          <w:sz w:val="24"/>
          <w:szCs w:val="24"/>
        </w:rPr>
        <w:t>s partidas, en la cuenta Nº</w:t>
      </w:r>
      <w:r w:rsidR="008F6E99" w:rsidRPr="008F6E99">
        <w:rPr>
          <w:rFonts w:ascii="Arial" w:hAnsi="Arial" w:cs="Arial"/>
          <w:sz w:val="24"/>
          <w:szCs w:val="24"/>
        </w:rPr>
        <w:t xml:space="preserve"> 152/002441/0 del BR</w:t>
      </w:r>
      <w:r w:rsidR="006F78A9">
        <w:rPr>
          <w:rFonts w:ascii="Arial" w:hAnsi="Arial" w:cs="Arial"/>
          <w:sz w:val="24"/>
          <w:szCs w:val="24"/>
        </w:rPr>
        <w:t>O</w:t>
      </w:r>
      <w:r w:rsidR="008F6E99" w:rsidRPr="008F6E99">
        <w:rPr>
          <w:rFonts w:ascii="Arial" w:hAnsi="Arial" w:cs="Arial"/>
          <w:sz w:val="24"/>
          <w:szCs w:val="24"/>
        </w:rPr>
        <w:t>U, de la que es titular la D</w:t>
      </w:r>
      <w:r w:rsidR="00CE017D">
        <w:rPr>
          <w:rFonts w:ascii="Arial" w:hAnsi="Arial" w:cs="Arial"/>
          <w:sz w:val="24"/>
          <w:szCs w:val="24"/>
        </w:rPr>
        <w:t>.</w:t>
      </w:r>
      <w:r w:rsidR="008F6E99" w:rsidRPr="008F6E99">
        <w:rPr>
          <w:rFonts w:ascii="Arial" w:hAnsi="Arial" w:cs="Arial"/>
          <w:sz w:val="24"/>
          <w:szCs w:val="24"/>
        </w:rPr>
        <w:t>N</w:t>
      </w:r>
      <w:r w:rsidR="00CE017D">
        <w:rPr>
          <w:rFonts w:ascii="Arial" w:hAnsi="Arial" w:cs="Arial"/>
          <w:sz w:val="24"/>
          <w:szCs w:val="24"/>
        </w:rPr>
        <w:t>.</w:t>
      </w:r>
      <w:r w:rsidR="008F6E99" w:rsidRPr="008F6E99">
        <w:rPr>
          <w:rFonts w:ascii="Arial" w:hAnsi="Arial" w:cs="Arial"/>
          <w:sz w:val="24"/>
          <w:szCs w:val="24"/>
        </w:rPr>
        <w:t>A, la que efectuará las correspondientes rendiciones de cuentas;</w:t>
      </w:r>
    </w:p>
    <w:p w:rsidR="008F6E99" w:rsidRPr="008F6E99" w:rsidRDefault="003E6B6B" w:rsidP="00820B08">
      <w:pPr>
        <w:tabs>
          <w:tab w:val="left" w:pos="1800"/>
        </w:tabs>
        <w:spacing w:after="0" w:line="360" w:lineRule="auto"/>
        <w:ind w:firstLine="2694"/>
        <w:jc w:val="both"/>
        <w:rPr>
          <w:rFonts w:ascii="Arial" w:hAnsi="Arial" w:cs="Arial"/>
          <w:sz w:val="24"/>
          <w:szCs w:val="24"/>
        </w:rPr>
      </w:pPr>
      <w:r>
        <w:rPr>
          <w:rFonts w:ascii="Arial" w:hAnsi="Arial" w:cs="Arial"/>
          <w:b/>
          <w:sz w:val="24"/>
          <w:szCs w:val="24"/>
        </w:rPr>
        <w:t>9</w:t>
      </w:r>
      <w:r w:rsidR="008F6E99" w:rsidRPr="008F6E99">
        <w:rPr>
          <w:rFonts w:ascii="Arial" w:hAnsi="Arial" w:cs="Arial"/>
          <w:b/>
          <w:sz w:val="24"/>
          <w:szCs w:val="24"/>
        </w:rPr>
        <w:t xml:space="preserve">) </w:t>
      </w:r>
      <w:r w:rsidR="008F6E99" w:rsidRPr="008F6E99">
        <w:rPr>
          <w:rFonts w:ascii="Arial" w:hAnsi="Arial" w:cs="Arial"/>
          <w:sz w:val="24"/>
          <w:szCs w:val="24"/>
        </w:rPr>
        <w:t>que el inicio de las obras y trabajos será coordinado entre las partes, teniendo en cuenta la disponibilidad de mano de obra de la D</w:t>
      </w:r>
      <w:r w:rsidR="00CE017D">
        <w:rPr>
          <w:rFonts w:ascii="Arial" w:hAnsi="Arial" w:cs="Arial"/>
          <w:sz w:val="24"/>
          <w:szCs w:val="24"/>
        </w:rPr>
        <w:t>.</w:t>
      </w:r>
      <w:r w:rsidR="008F6E99" w:rsidRPr="008F6E99">
        <w:rPr>
          <w:rFonts w:ascii="Arial" w:hAnsi="Arial" w:cs="Arial"/>
          <w:sz w:val="24"/>
          <w:szCs w:val="24"/>
        </w:rPr>
        <w:t>N</w:t>
      </w:r>
      <w:r w:rsidR="00CE017D">
        <w:rPr>
          <w:rFonts w:ascii="Arial" w:hAnsi="Arial" w:cs="Arial"/>
          <w:sz w:val="24"/>
          <w:szCs w:val="24"/>
        </w:rPr>
        <w:t>.</w:t>
      </w:r>
      <w:r w:rsidR="008F6E99" w:rsidRPr="008F6E99">
        <w:rPr>
          <w:rFonts w:ascii="Arial" w:hAnsi="Arial" w:cs="Arial"/>
          <w:sz w:val="24"/>
          <w:szCs w:val="24"/>
        </w:rPr>
        <w:t>A</w:t>
      </w:r>
      <w:r>
        <w:rPr>
          <w:rFonts w:ascii="Arial" w:hAnsi="Arial" w:cs="Arial"/>
          <w:sz w:val="24"/>
          <w:szCs w:val="24"/>
        </w:rPr>
        <w:t>.</w:t>
      </w:r>
      <w:r w:rsidR="008F6E99" w:rsidRPr="008F6E99">
        <w:rPr>
          <w:rFonts w:ascii="Arial" w:hAnsi="Arial" w:cs="Arial"/>
          <w:sz w:val="24"/>
          <w:szCs w:val="24"/>
        </w:rPr>
        <w:t>, en el caso de obras y trabajos por Administración Directa</w:t>
      </w:r>
      <w:r>
        <w:rPr>
          <w:rFonts w:ascii="Arial" w:hAnsi="Arial" w:cs="Arial"/>
          <w:sz w:val="24"/>
          <w:szCs w:val="24"/>
        </w:rPr>
        <w:t>,</w:t>
      </w:r>
      <w:r w:rsidR="008F6E99" w:rsidRPr="008F6E99">
        <w:rPr>
          <w:rFonts w:ascii="Arial" w:hAnsi="Arial" w:cs="Arial"/>
          <w:sz w:val="24"/>
          <w:szCs w:val="24"/>
        </w:rPr>
        <w:t xml:space="preserve"> y el efectivo depósito de los aportes de F</w:t>
      </w:r>
      <w:r w:rsidR="00CE017D">
        <w:rPr>
          <w:rFonts w:ascii="Arial" w:hAnsi="Arial" w:cs="Arial"/>
          <w:sz w:val="24"/>
          <w:szCs w:val="24"/>
        </w:rPr>
        <w:t>.</w:t>
      </w:r>
      <w:r w:rsidR="008F6E99" w:rsidRPr="008F6E99">
        <w:rPr>
          <w:rFonts w:ascii="Arial" w:hAnsi="Arial" w:cs="Arial"/>
          <w:sz w:val="24"/>
          <w:szCs w:val="24"/>
        </w:rPr>
        <w:t>G</w:t>
      </w:r>
      <w:r w:rsidR="00CE017D">
        <w:rPr>
          <w:rFonts w:ascii="Arial" w:hAnsi="Arial" w:cs="Arial"/>
          <w:sz w:val="24"/>
          <w:szCs w:val="24"/>
        </w:rPr>
        <w:t>.</w:t>
      </w:r>
      <w:r w:rsidR="008F6E99" w:rsidRPr="008F6E99">
        <w:rPr>
          <w:rFonts w:ascii="Arial" w:hAnsi="Arial" w:cs="Arial"/>
          <w:sz w:val="24"/>
          <w:szCs w:val="24"/>
        </w:rPr>
        <w:t>N;</w:t>
      </w:r>
    </w:p>
    <w:p w:rsidR="008F6E99" w:rsidRPr="008F6E99" w:rsidRDefault="003E6B6B" w:rsidP="00820B08">
      <w:pPr>
        <w:tabs>
          <w:tab w:val="left" w:pos="1800"/>
        </w:tabs>
        <w:spacing w:after="0" w:line="360" w:lineRule="auto"/>
        <w:ind w:firstLine="2694"/>
        <w:jc w:val="both"/>
        <w:rPr>
          <w:rFonts w:ascii="Arial" w:hAnsi="Arial" w:cs="Arial"/>
          <w:sz w:val="24"/>
          <w:szCs w:val="24"/>
        </w:rPr>
      </w:pPr>
      <w:r>
        <w:rPr>
          <w:rFonts w:ascii="Arial" w:hAnsi="Arial" w:cs="Arial"/>
          <w:b/>
          <w:sz w:val="24"/>
          <w:szCs w:val="24"/>
        </w:rPr>
        <w:t>10</w:t>
      </w:r>
      <w:r w:rsidR="008F6E99" w:rsidRPr="008F6E99">
        <w:rPr>
          <w:rFonts w:ascii="Arial" w:hAnsi="Arial" w:cs="Arial"/>
          <w:b/>
          <w:sz w:val="24"/>
          <w:szCs w:val="24"/>
        </w:rPr>
        <w:t xml:space="preserve">) </w:t>
      </w:r>
      <w:r w:rsidR="008F6E99" w:rsidRPr="008F6E99">
        <w:rPr>
          <w:rFonts w:ascii="Arial" w:hAnsi="Arial" w:cs="Arial"/>
          <w:sz w:val="24"/>
          <w:szCs w:val="24"/>
        </w:rPr>
        <w:t>que el presente Acuerdo se celebra Ad Refer</w:t>
      </w:r>
      <w:r w:rsidR="00F1330A">
        <w:rPr>
          <w:rFonts w:ascii="Arial" w:hAnsi="Arial" w:cs="Arial"/>
          <w:sz w:val="24"/>
          <w:szCs w:val="24"/>
        </w:rPr>
        <w:t>é</w:t>
      </w:r>
      <w:r w:rsidR="008F6E99" w:rsidRPr="008F6E99">
        <w:rPr>
          <w:rFonts w:ascii="Arial" w:hAnsi="Arial" w:cs="Arial"/>
          <w:sz w:val="24"/>
          <w:szCs w:val="24"/>
        </w:rPr>
        <w:t>ndum de la aprobación por parte del Poder Ejecutivo y</w:t>
      </w:r>
      <w:r w:rsidR="00DD4CB6">
        <w:rPr>
          <w:rFonts w:ascii="Arial" w:hAnsi="Arial" w:cs="Arial"/>
          <w:sz w:val="24"/>
          <w:szCs w:val="24"/>
        </w:rPr>
        <w:t>,</w:t>
      </w:r>
      <w:r w:rsidR="008F6E99" w:rsidRPr="008F6E99">
        <w:rPr>
          <w:rFonts w:ascii="Arial" w:hAnsi="Arial" w:cs="Arial"/>
          <w:sz w:val="24"/>
          <w:szCs w:val="24"/>
        </w:rPr>
        <w:t xml:space="preserve"> previ</w:t>
      </w:r>
      <w:r>
        <w:rPr>
          <w:rFonts w:ascii="Arial" w:hAnsi="Arial" w:cs="Arial"/>
          <w:sz w:val="24"/>
          <w:szCs w:val="24"/>
        </w:rPr>
        <w:t>amente</w:t>
      </w:r>
      <w:r w:rsidR="00DD4CB6">
        <w:rPr>
          <w:rFonts w:ascii="Arial" w:hAnsi="Arial" w:cs="Arial"/>
          <w:sz w:val="24"/>
          <w:szCs w:val="24"/>
        </w:rPr>
        <w:t>,</w:t>
      </w:r>
      <w:r w:rsidR="008F6E99" w:rsidRPr="008F6E99">
        <w:rPr>
          <w:rFonts w:ascii="Arial" w:hAnsi="Arial" w:cs="Arial"/>
          <w:sz w:val="24"/>
          <w:szCs w:val="24"/>
        </w:rPr>
        <w:t xml:space="preserve"> </w:t>
      </w:r>
      <w:r w:rsidR="00DD4CB6">
        <w:rPr>
          <w:rFonts w:ascii="Arial" w:hAnsi="Arial" w:cs="Arial"/>
          <w:sz w:val="24"/>
          <w:szCs w:val="24"/>
        </w:rPr>
        <w:t xml:space="preserve">debe </w:t>
      </w:r>
      <w:r w:rsidR="008F6E99" w:rsidRPr="008F6E99">
        <w:rPr>
          <w:rFonts w:ascii="Arial" w:hAnsi="Arial" w:cs="Arial"/>
          <w:sz w:val="24"/>
          <w:szCs w:val="24"/>
        </w:rPr>
        <w:t xml:space="preserve">someterse </w:t>
      </w:r>
      <w:r>
        <w:rPr>
          <w:rFonts w:ascii="Arial" w:hAnsi="Arial" w:cs="Arial"/>
          <w:sz w:val="24"/>
          <w:szCs w:val="24"/>
        </w:rPr>
        <w:t>a</w:t>
      </w:r>
      <w:r w:rsidR="008F6E99" w:rsidRPr="008F6E99">
        <w:rPr>
          <w:rFonts w:ascii="Arial" w:hAnsi="Arial" w:cs="Arial"/>
          <w:sz w:val="24"/>
          <w:szCs w:val="24"/>
        </w:rPr>
        <w:t xml:space="preserve"> intervención al Tribunal de Cuentas; </w:t>
      </w:r>
    </w:p>
    <w:p w:rsidR="008F6E99" w:rsidRPr="008F6E99" w:rsidRDefault="008F6E99" w:rsidP="00820B08">
      <w:pPr>
        <w:tabs>
          <w:tab w:val="left" w:pos="1800"/>
        </w:tabs>
        <w:spacing w:after="0" w:line="360" w:lineRule="auto"/>
        <w:ind w:firstLine="2694"/>
        <w:jc w:val="both"/>
        <w:rPr>
          <w:rFonts w:ascii="Arial" w:hAnsi="Arial" w:cs="Arial"/>
          <w:sz w:val="24"/>
          <w:szCs w:val="24"/>
        </w:rPr>
      </w:pPr>
      <w:r w:rsidRPr="008F6E99">
        <w:rPr>
          <w:rFonts w:ascii="Arial" w:hAnsi="Arial" w:cs="Arial"/>
          <w:b/>
          <w:sz w:val="24"/>
          <w:szCs w:val="24"/>
        </w:rPr>
        <w:t>1</w:t>
      </w:r>
      <w:r w:rsidR="003E6B6B">
        <w:rPr>
          <w:rFonts w:ascii="Arial" w:hAnsi="Arial" w:cs="Arial"/>
          <w:b/>
          <w:sz w:val="24"/>
          <w:szCs w:val="24"/>
        </w:rPr>
        <w:t>1</w:t>
      </w:r>
      <w:r w:rsidRPr="008F6E99">
        <w:rPr>
          <w:rFonts w:ascii="Arial" w:hAnsi="Arial" w:cs="Arial"/>
          <w:b/>
          <w:sz w:val="24"/>
          <w:szCs w:val="24"/>
        </w:rPr>
        <w:t>)</w:t>
      </w:r>
      <w:r w:rsidR="00DD4CB6">
        <w:rPr>
          <w:rFonts w:ascii="Arial" w:hAnsi="Arial" w:cs="Arial"/>
          <w:sz w:val="24"/>
          <w:szCs w:val="24"/>
        </w:rPr>
        <w:t xml:space="preserve"> que el mismo entrará en </w:t>
      </w:r>
      <w:r w:rsidRPr="008F6E99">
        <w:rPr>
          <w:rFonts w:ascii="Arial" w:hAnsi="Arial" w:cs="Arial"/>
          <w:sz w:val="24"/>
          <w:szCs w:val="24"/>
        </w:rPr>
        <w:t xml:space="preserve">vigencia a partir de su aprobación </w:t>
      </w:r>
      <w:r w:rsidR="00DD4CB6">
        <w:rPr>
          <w:rFonts w:ascii="Arial" w:hAnsi="Arial" w:cs="Arial"/>
          <w:sz w:val="24"/>
          <w:szCs w:val="24"/>
        </w:rPr>
        <w:t xml:space="preserve">por parte del Poder Ejecutivo, </w:t>
      </w:r>
      <w:r w:rsidRPr="008F6E99">
        <w:rPr>
          <w:rFonts w:ascii="Arial" w:hAnsi="Arial" w:cs="Arial"/>
          <w:sz w:val="24"/>
          <w:szCs w:val="24"/>
        </w:rPr>
        <w:t xml:space="preserve">hasta el 28 de febrero de 2020; </w:t>
      </w:r>
    </w:p>
    <w:p w:rsidR="008F6E99" w:rsidRPr="008F6E99" w:rsidRDefault="008F6E99" w:rsidP="00820B08">
      <w:pPr>
        <w:tabs>
          <w:tab w:val="left" w:pos="1800"/>
        </w:tabs>
        <w:spacing w:after="0" w:line="360" w:lineRule="auto"/>
        <w:ind w:firstLine="2694"/>
        <w:jc w:val="both"/>
        <w:rPr>
          <w:rFonts w:ascii="Arial" w:hAnsi="Arial" w:cs="Arial"/>
          <w:b/>
          <w:sz w:val="24"/>
          <w:szCs w:val="24"/>
        </w:rPr>
      </w:pPr>
      <w:r w:rsidRPr="008F6E99">
        <w:rPr>
          <w:rFonts w:ascii="Arial" w:hAnsi="Arial" w:cs="Arial"/>
          <w:b/>
          <w:sz w:val="24"/>
          <w:szCs w:val="24"/>
        </w:rPr>
        <w:t>1</w:t>
      </w:r>
      <w:r w:rsidR="00BB4B37">
        <w:rPr>
          <w:rFonts w:ascii="Arial" w:hAnsi="Arial" w:cs="Arial"/>
          <w:b/>
          <w:sz w:val="24"/>
          <w:szCs w:val="24"/>
        </w:rPr>
        <w:t>2</w:t>
      </w:r>
      <w:r w:rsidRPr="008F6E99">
        <w:rPr>
          <w:rFonts w:ascii="Arial" w:hAnsi="Arial" w:cs="Arial"/>
          <w:b/>
          <w:sz w:val="24"/>
          <w:szCs w:val="24"/>
        </w:rPr>
        <w:t xml:space="preserve">) </w:t>
      </w:r>
      <w:r w:rsidRPr="008F6E99">
        <w:rPr>
          <w:rFonts w:ascii="Arial" w:hAnsi="Arial" w:cs="Arial"/>
          <w:sz w:val="24"/>
          <w:szCs w:val="24"/>
        </w:rPr>
        <w:t>que se adjunta</w:t>
      </w:r>
      <w:r w:rsidR="00BB4B37">
        <w:rPr>
          <w:rFonts w:ascii="Arial" w:hAnsi="Arial" w:cs="Arial"/>
          <w:sz w:val="24"/>
          <w:szCs w:val="24"/>
        </w:rPr>
        <w:t>: a)</w:t>
      </w:r>
      <w:r w:rsidRPr="008F6E99">
        <w:rPr>
          <w:rFonts w:ascii="Arial" w:hAnsi="Arial" w:cs="Arial"/>
          <w:sz w:val="24"/>
          <w:szCs w:val="24"/>
        </w:rPr>
        <w:t xml:space="preserve"> </w:t>
      </w:r>
      <w:r w:rsidR="001D2F7C">
        <w:rPr>
          <w:rFonts w:ascii="Arial" w:hAnsi="Arial" w:cs="Arial"/>
          <w:sz w:val="24"/>
          <w:szCs w:val="24"/>
        </w:rPr>
        <w:t>Proyecto de Resolución</w:t>
      </w:r>
      <w:r w:rsidRPr="008F6E99">
        <w:rPr>
          <w:rFonts w:ascii="Arial" w:hAnsi="Arial" w:cs="Arial"/>
          <w:sz w:val="24"/>
          <w:szCs w:val="24"/>
        </w:rPr>
        <w:t xml:space="preserve"> del Director General de la Fiscalía General de la Nación por la cual se resuelve aproba</w:t>
      </w:r>
      <w:r w:rsidR="00DD4CB6">
        <w:rPr>
          <w:rFonts w:ascii="Arial" w:hAnsi="Arial" w:cs="Arial"/>
          <w:sz w:val="24"/>
          <w:szCs w:val="24"/>
        </w:rPr>
        <w:t>r los términos del proyecto de Acuerdo M</w:t>
      </w:r>
      <w:r w:rsidRPr="008F6E99">
        <w:rPr>
          <w:rFonts w:ascii="Arial" w:hAnsi="Arial" w:cs="Arial"/>
          <w:sz w:val="24"/>
          <w:szCs w:val="24"/>
        </w:rPr>
        <w:t>arco de Cooperación Interinstitucional ente el M</w:t>
      </w:r>
      <w:r w:rsidR="00CE017D">
        <w:rPr>
          <w:rFonts w:ascii="Arial" w:hAnsi="Arial" w:cs="Arial"/>
          <w:sz w:val="24"/>
          <w:szCs w:val="24"/>
        </w:rPr>
        <w:t>.</w:t>
      </w:r>
      <w:r w:rsidRPr="008F6E99">
        <w:rPr>
          <w:rFonts w:ascii="Arial" w:hAnsi="Arial" w:cs="Arial"/>
          <w:sz w:val="24"/>
          <w:szCs w:val="24"/>
        </w:rPr>
        <w:t>T</w:t>
      </w:r>
      <w:r w:rsidR="00CE017D">
        <w:rPr>
          <w:rFonts w:ascii="Arial" w:hAnsi="Arial" w:cs="Arial"/>
          <w:sz w:val="24"/>
          <w:szCs w:val="24"/>
        </w:rPr>
        <w:t>.</w:t>
      </w:r>
      <w:r w:rsidRPr="008F6E99">
        <w:rPr>
          <w:rFonts w:ascii="Arial" w:hAnsi="Arial" w:cs="Arial"/>
          <w:sz w:val="24"/>
          <w:szCs w:val="24"/>
        </w:rPr>
        <w:t>O</w:t>
      </w:r>
      <w:r w:rsidR="00CE017D">
        <w:rPr>
          <w:rFonts w:ascii="Arial" w:hAnsi="Arial" w:cs="Arial"/>
          <w:sz w:val="24"/>
          <w:szCs w:val="24"/>
        </w:rPr>
        <w:t>.</w:t>
      </w:r>
      <w:r w:rsidRPr="008F6E99">
        <w:rPr>
          <w:rFonts w:ascii="Arial" w:hAnsi="Arial" w:cs="Arial"/>
          <w:sz w:val="24"/>
          <w:szCs w:val="24"/>
        </w:rPr>
        <w:t>P y la F</w:t>
      </w:r>
      <w:r w:rsidR="00CE017D">
        <w:rPr>
          <w:rFonts w:ascii="Arial" w:hAnsi="Arial" w:cs="Arial"/>
          <w:sz w:val="24"/>
          <w:szCs w:val="24"/>
        </w:rPr>
        <w:t>.</w:t>
      </w:r>
      <w:r w:rsidRPr="008F6E99">
        <w:rPr>
          <w:rFonts w:ascii="Arial" w:hAnsi="Arial" w:cs="Arial"/>
          <w:sz w:val="24"/>
          <w:szCs w:val="24"/>
        </w:rPr>
        <w:t>G</w:t>
      </w:r>
      <w:r w:rsidR="00CE017D">
        <w:rPr>
          <w:rFonts w:ascii="Arial" w:hAnsi="Arial" w:cs="Arial"/>
          <w:sz w:val="24"/>
          <w:szCs w:val="24"/>
        </w:rPr>
        <w:t>.</w:t>
      </w:r>
      <w:r w:rsidRPr="008F6E99">
        <w:rPr>
          <w:rFonts w:ascii="Arial" w:hAnsi="Arial" w:cs="Arial"/>
          <w:sz w:val="24"/>
          <w:szCs w:val="24"/>
        </w:rPr>
        <w:t xml:space="preserve">N, por un monto de $ </w:t>
      </w:r>
      <w:r w:rsidR="00C36D30">
        <w:rPr>
          <w:rFonts w:ascii="Arial" w:hAnsi="Arial" w:cs="Arial"/>
          <w:sz w:val="24"/>
          <w:szCs w:val="24"/>
        </w:rPr>
        <w:t>2</w:t>
      </w:r>
      <w:r w:rsidRPr="008F6E99">
        <w:rPr>
          <w:rFonts w:ascii="Arial" w:hAnsi="Arial" w:cs="Arial"/>
          <w:sz w:val="24"/>
          <w:szCs w:val="24"/>
        </w:rPr>
        <w:t>0.000.000;</w:t>
      </w:r>
      <w:r w:rsidR="00BB4B37">
        <w:rPr>
          <w:rFonts w:ascii="Arial" w:hAnsi="Arial" w:cs="Arial"/>
          <w:sz w:val="24"/>
          <w:szCs w:val="24"/>
        </w:rPr>
        <w:t xml:space="preserve"> </w:t>
      </w:r>
      <w:r w:rsidR="00820B08">
        <w:rPr>
          <w:rFonts w:ascii="Arial" w:hAnsi="Arial" w:cs="Arial"/>
          <w:sz w:val="24"/>
          <w:szCs w:val="24"/>
        </w:rPr>
        <w:t xml:space="preserve">                                        </w:t>
      </w:r>
      <w:r w:rsidR="00BB4B37">
        <w:rPr>
          <w:rFonts w:ascii="Arial" w:hAnsi="Arial" w:cs="Arial"/>
          <w:sz w:val="24"/>
          <w:szCs w:val="24"/>
        </w:rPr>
        <w:t xml:space="preserve">b) </w:t>
      </w:r>
      <w:r w:rsidRPr="008F6E99">
        <w:rPr>
          <w:rFonts w:ascii="Arial" w:hAnsi="Arial" w:cs="Arial"/>
          <w:sz w:val="24"/>
          <w:szCs w:val="24"/>
        </w:rPr>
        <w:t>Proyecto de Resolución del Poder Ejecutivo por el cual se resuelv</w:t>
      </w:r>
      <w:r w:rsidR="00CE017D">
        <w:rPr>
          <w:rFonts w:ascii="Arial" w:hAnsi="Arial" w:cs="Arial"/>
          <w:sz w:val="24"/>
          <w:szCs w:val="24"/>
        </w:rPr>
        <w:t>e</w:t>
      </w:r>
      <w:r w:rsidRPr="008F6E99">
        <w:rPr>
          <w:rFonts w:ascii="Arial" w:hAnsi="Arial" w:cs="Arial"/>
          <w:sz w:val="24"/>
          <w:szCs w:val="24"/>
        </w:rPr>
        <w:t xml:space="preserve"> aprobar en todos sus términos el Acuerdo Marco de Cooperación Interinstitucional celebrado el 2</w:t>
      </w:r>
      <w:r w:rsidR="00F1330A">
        <w:rPr>
          <w:rFonts w:ascii="Arial" w:hAnsi="Arial" w:cs="Arial"/>
          <w:sz w:val="24"/>
          <w:szCs w:val="24"/>
        </w:rPr>
        <w:t>0.05.2018</w:t>
      </w:r>
      <w:r w:rsidRPr="008F6E99">
        <w:rPr>
          <w:rFonts w:ascii="Arial" w:hAnsi="Arial" w:cs="Arial"/>
          <w:sz w:val="24"/>
          <w:szCs w:val="24"/>
        </w:rPr>
        <w:t xml:space="preserve"> entre el MTOP y F</w:t>
      </w:r>
      <w:r w:rsidR="00CE017D">
        <w:rPr>
          <w:rFonts w:ascii="Arial" w:hAnsi="Arial" w:cs="Arial"/>
          <w:sz w:val="24"/>
          <w:szCs w:val="24"/>
        </w:rPr>
        <w:t>.</w:t>
      </w:r>
      <w:r w:rsidRPr="008F6E99">
        <w:rPr>
          <w:rFonts w:ascii="Arial" w:hAnsi="Arial" w:cs="Arial"/>
          <w:sz w:val="24"/>
          <w:szCs w:val="24"/>
        </w:rPr>
        <w:t>G</w:t>
      </w:r>
      <w:r w:rsidR="00CE017D">
        <w:rPr>
          <w:rFonts w:ascii="Arial" w:hAnsi="Arial" w:cs="Arial"/>
          <w:sz w:val="24"/>
          <w:szCs w:val="24"/>
        </w:rPr>
        <w:t>.</w:t>
      </w:r>
      <w:r w:rsidRPr="008F6E99">
        <w:rPr>
          <w:rFonts w:ascii="Arial" w:hAnsi="Arial" w:cs="Arial"/>
          <w:sz w:val="24"/>
          <w:szCs w:val="24"/>
        </w:rPr>
        <w:t xml:space="preserve">N, autorizado a tales fines la inversión de la suma de $ </w:t>
      </w:r>
      <w:r w:rsidR="00F1330A">
        <w:rPr>
          <w:rFonts w:ascii="Arial" w:hAnsi="Arial" w:cs="Arial"/>
          <w:sz w:val="24"/>
          <w:szCs w:val="24"/>
        </w:rPr>
        <w:t>2</w:t>
      </w:r>
      <w:r w:rsidRPr="008F6E99">
        <w:rPr>
          <w:rFonts w:ascii="Arial" w:hAnsi="Arial" w:cs="Arial"/>
          <w:sz w:val="24"/>
          <w:szCs w:val="24"/>
        </w:rPr>
        <w:t>0:000.000 para atender el Acuerdo de que se trata, la que será aportada por FGN</w:t>
      </w:r>
      <w:r w:rsidR="00BB4B37">
        <w:rPr>
          <w:rFonts w:ascii="Arial" w:hAnsi="Arial" w:cs="Arial"/>
          <w:sz w:val="24"/>
          <w:szCs w:val="24"/>
        </w:rPr>
        <w:t>;</w:t>
      </w:r>
      <w:r w:rsidRPr="008F6E99">
        <w:rPr>
          <w:rFonts w:ascii="Arial" w:hAnsi="Arial" w:cs="Arial"/>
          <w:sz w:val="24"/>
          <w:szCs w:val="24"/>
        </w:rPr>
        <w:t xml:space="preserve"> </w:t>
      </w:r>
    </w:p>
    <w:p w:rsidR="008F6E99" w:rsidRPr="008F6E99" w:rsidRDefault="008F6E99" w:rsidP="00EE6E61">
      <w:pPr>
        <w:spacing w:after="0" w:line="360" w:lineRule="auto"/>
        <w:ind w:firstLine="851"/>
        <w:jc w:val="both"/>
        <w:rPr>
          <w:rFonts w:ascii="Arial" w:hAnsi="Arial" w:cs="Arial"/>
          <w:sz w:val="24"/>
          <w:szCs w:val="24"/>
        </w:rPr>
      </w:pPr>
      <w:r w:rsidRPr="008F6E99">
        <w:rPr>
          <w:rFonts w:ascii="Arial" w:hAnsi="Arial" w:cs="Arial"/>
          <w:b/>
          <w:bCs/>
          <w:sz w:val="24"/>
          <w:szCs w:val="24"/>
        </w:rPr>
        <w:t>CONSIDERANDO: 1)</w:t>
      </w:r>
      <w:r w:rsidRPr="008F6E99">
        <w:rPr>
          <w:rFonts w:ascii="Arial" w:hAnsi="Arial" w:cs="Arial"/>
          <w:sz w:val="24"/>
          <w:szCs w:val="24"/>
        </w:rPr>
        <w:t xml:space="preserve"> </w:t>
      </w:r>
      <w:r w:rsidRPr="008F6E99">
        <w:rPr>
          <w:rFonts w:ascii="Arial" w:hAnsi="Arial" w:cs="Arial"/>
          <w:sz w:val="24"/>
          <w:szCs w:val="24"/>
          <w:lang w:val="es-MX"/>
        </w:rPr>
        <w:t xml:space="preserve"> </w:t>
      </w:r>
      <w:r w:rsidRPr="008F6E99">
        <w:rPr>
          <w:rFonts w:ascii="Arial" w:hAnsi="Arial" w:cs="Arial"/>
          <w:sz w:val="24"/>
          <w:szCs w:val="24"/>
        </w:rPr>
        <w:t>que de conform</w:t>
      </w:r>
      <w:r w:rsidR="00DD4CB6">
        <w:rPr>
          <w:rFonts w:ascii="Arial" w:hAnsi="Arial" w:cs="Arial"/>
          <w:sz w:val="24"/>
          <w:szCs w:val="24"/>
        </w:rPr>
        <w:t xml:space="preserve">idad a lo establecido en el numeral </w:t>
      </w:r>
      <w:r w:rsidRPr="008F6E99">
        <w:rPr>
          <w:rFonts w:ascii="Arial" w:hAnsi="Arial" w:cs="Arial"/>
          <w:sz w:val="24"/>
          <w:szCs w:val="24"/>
        </w:rPr>
        <w:t xml:space="preserve"> 7</w:t>
      </w:r>
      <w:r w:rsidR="00BB4B37">
        <w:rPr>
          <w:rFonts w:ascii="Arial" w:hAnsi="Arial" w:cs="Arial"/>
          <w:sz w:val="24"/>
          <w:szCs w:val="24"/>
        </w:rPr>
        <w:t>º</w:t>
      </w:r>
      <w:r w:rsidR="00DD4CB6">
        <w:rPr>
          <w:rFonts w:ascii="Arial" w:hAnsi="Arial" w:cs="Arial"/>
          <w:sz w:val="24"/>
          <w:szCs w:val="24"/>
        </w:rPr>
        <w:t xml:space="preserve"> del </w:t>
      </w:r>
      <w:r w:rsidR="00EE6E61">
        <w:rPr>
          <w:rFonts w:ascii="Arial" w:hAnsi="Arial" w:cs="Arial"/>
          <w:sz w:val="24"/>
          <w:szCs w:val="24"/>
        </w:rPr>
        <w:t>A</w:t>
      </w:r>
      <w:r w:rsidR="00DD4CB6">
        <w:rPr>
          <w:rFonts w:ascii="Arial" w:hAnsi="Arial" w:cs="Arial"/>
          <w:sz w:val="24"/>
          <w:szCs w:val="24"/>
        </w:rPr>
        <w:t xml:space="preserve">rtículo </w:t>
      </w:r>
      <w:r w:rsidR="006F78A9">
        <w:rPr>
          <w:rFonts w:ascii="Arial" w:hAnsi="Arial" w:cs="Arial"/>
          <w:sz w:val="24"/>
          <w:szCs w:val="24"/>
        </w:rPr>
        <w:t>7 del Decreto 574/974 de 12.07.74</w:t>
      </w:r>
      <w:r w:rsidR="00BB4B37">
        <w:rPr>
          <w:rFonts w:ascii="Arial" w:hAnsi="Arial" w:cs="Arial"/>
          <w:sz w:val="24"/>
          <w:szCs w:val="24"/>
        </w:rPr>
        <w:t>,</w:t>
      </w:r>
      <w:r w:rsidRPr="008F6E99">
        <w:rPr>
          <w:rFonts w:ascii="Arial" w:hAnsi="Arial" w:cs="Arial"/>
          <w:sz w:val="24"/>
          <w:szCs w:val="24"/>
        </w:rPr>
        <w:t xml:space="preserve"> compete al MTOP </w:t>
      </w:r>
      <w:r w:rsidRPr="008F6E99">
        <w:rPr>
          <w:rFonts w:ascii="Arial" w:hAnsi="Arial" w:cs="Arial"/>
          <w:i/>
          <w:sz w:val="24"/>
          <w:szCs w:val="24"/>
        </w:rPr>
        <w:t>“el régimen, estudio, proyecto, dirección superior, ejecución, o en su caso, contralor de la ejecución y conservación de todas las obras públicas nacionales y lo que se relacione con ello en materias atribuidas a otros Ministerios”</w:t>
      </w:r>
      <w:r w:rsidRPr="008F6E99">
        <w:rPr>
          <w:rFonts w:ascii="Arial" w:hAnsi="Arial" w:cs="Arial"/>
          <w:sz w:val="24"/>
          <w:szCs w:val="24"/>
        </w:rPr>
        <w:t>;</w:t>
      </w:r>
    </w:p>
    <w:p w:rsidR="008F6E99" w:rsidRPr="008F6E99" w:rsidRDefault="008F6E99" w:rsidP="00EE6E61">
      <w:pPr>
        <w:spacing w:after="0" w:line="360" w:lineRule="auto"/>
        <w:ind w:firstLine="3119"/>
        <w:jc w:val="both"/>
        <w:rPr>
          <w:rFonts w:ascii="Arial" w:hAnsi="Arial" w:cs="Arial"/>
          <w:sz w:val="24"/>
          <w:szCs w:val="24"/>
          <w:lang w:val="es-MX"/>
        </w:rPr>
      </w:pPr>
      <w:r w:rsidRPr="008F6E99">
        <w:rPr>
          <w:rFonts w:ascii="Arial" w:hAnsi="Arial" w:cs="Arial"/>
          <w:b/>
          <w:bCs/>
          <w:sz w:val="24"/>
          <w:szCs w:val="24"/>
        </w:rPr>
        <w:t>2)</w:t>
      </w:r>
      <w:r w:rsidRPr="008F6E99">
        <w:rPr>
          <w:rFonts w:ascii="Arial" w:hAnsi="Arial" w:cs="Arial"/>
          <w:sz w:val="24"/>
          <w:szCs w:val="24"/>
        </w:rPr>
        <w:t xml:space="preserve"> que en ese marco, el Decreto </w:t>
      </w:r>
      <w:r w:rsidR="00DD4CB6">
        <w:rPr>
          <w:rFonts w:ascii="Arial" w:hAnsi="Arial" w:cs="Arial"/>
          <w:sz w:val="24"/>
          <w:szCs w:val="24"/>
        </w:rPr>
        <w:t xml:space="preserve">Nº </w:t>
      </w:r>
      <w:r w:rsidRPr="008F6E99">
        <w:rPr>
          <w:rFonts w:ascii="Arial" w:hAnsi="Arial" w:cs="Arial"/>
          <w:sz w:val="24"/>
          <w:szCs w:val="24"/>
        </w:rPr>
        <w:t>223/997</w:t>
      </w:r>
      <w:r w:rsidR="004258D5">
        <w:rPr>
          <w:rFonts w:ascii="Arial" w:hAnsi="Arial" w:cs="Arial"/>
          <w:sz w:val="24"/>
          <w:szCs w:val="24"/>
        </w:rPr>
        <w:t xml:space="preserve"> de 10.07.97</w:t>
      </w:r>
      <w:r w:rsidRPr="008F6E99">
        <w:rPr>
          <w:rFonts w:ascii="Arial" w:hAnsi="Arial" w:cs="Arial"/>
          <w:sz w:val="24"/>
          <w:szCs w:val="24"/>
        </w:rPr>
        <w:t>, establece que</w:t>
      </w:r>
      <w:r w:rsidRPr="008F6E99">
        <w:rPr>
          <w:rFonts w:ascii="Arial" w:hAnsi="Arial" w:cs="Arial"/>
          <w:sz w:val="24"/>
          <w:szCs w:val="24"/>
          <w:lang w:val="es-MX"/>
        </w:rPr>
        <w:t xml:space="preserve"> constituye un cometido sustantivo del M</w:t>
      </w:r>
      <w:r w:rsidR="00CE017D">
        <w:rPr>
          <w:rFonts w:ascii="Arial" w:hAnsi="Arial" w:cs="Arial"/>
          <w:sz w:val="24"/>
          <w:szCs w:val="24"/>
          <w:lang w:val="es-MX"/>
        </w:rPr>
        <w:t>.</w:t>
      </w:r>
      <w:r w:rsidRPr="008F6E99">
        <w:rPr>
          <w:rFonts w:ascii="Arial" w:hAnsi="Arial" w:cs="Arial"/>
          <w:sz w:val="24"/>
          <w:szCs w:val="24"/>
          <w:lang w:val="es-MX"/>
        </w:rPr>
        <w:t>T</w:t>
      </w:r>
      <w:r w:rsidR="00CE017D">
        <w:rPr>
          <w:rFonts w:ascii="Arial" w:hAnsi="Arial" w:cs="Arial"/>
          <w:sz w:val="24"/>
          <w:szCs w:val="24"/>
          <w:lang w:val="es-MX"/>
        </w:rPr>
        <w:t>.</w:t>
      </w:r>
      <w:r w:rsidRPr="008F6E99">
        <w:rPr>
          <w:rFonts w:ascii="Arial" w:hAnsi="Arial" w:cs="Arial"/>
          <w:sz w:val="24"/>
          <w:szCs w:val="24"/>
          <w:lang w:val="es-MX"/>
        </w:rPr>
        <w:t>O</w:t>
      </w:r>
      <w:r w:rsidR="00CE017D">
        <w:rPr>
          <w:rFonts w:ascii="Arial" w:hAnsi="Arial" w:cs="Arial"/>
          <w:sz w:val="24"/>
          <w:szCs w:val="24"/>
          <w:lang w:val="es-MX"/>
        </w:rPr>
        <w:t>.</w:t>
      </w:r>
      <w:r w:rsidRPr="008F6E99">
        <w:rPr>
          <w:rFonts w:ascii="Arial" w:hAnsi="Arial" w:cs="Arial"/>
          <w:sz w:val="24"/>
          <w:szCs w:val="24"/>
          <w:lang w:val="es-MX"/>
        </w:rPr>
        <w:t xml:space="preserve">P, </w:t>
      </w:r>
      <w:r w:rsidR="00DD4CB6" w:rsidRPr="00DD4CB6">
        <w:rPr>
          <w:rFonts w:ascii="Arial" w:hAnsi="Arial" w:cs="Arial"/>
          <w:i/>
          <w:sz w:val="24"/>
          <w:szCs w:val="24"/>
          <w:lang w:val="es-MX"/>
        </w:rPr>
        <w:t>“</w:t>
      </w:r>
      <w:r w:rsidRPr="00DD4CB6">
        <w:rPr>
          <w:rFonts w:ascii="Arial" w:hAnsi="Arial" w:cs="Arial"/>
          <w:i/>
          <w:color w:val="000000"/>
          <w:sz w:val="24"/>
          <w:szCs w:val="24"/>
        </w:rPr>
        <w:t>estudiar, proyectar, dirigir, ejecutar, o en su caso, controlar la ejecución de las obras públicas de arquitectura así como,  participar en la ejecución de obras, a través de convenios promovidos por diferentes sectores de la comunidad nacional</w:t>
      </w:r>
      <w:r w:rsidR="00DD4CB6">
        <w:rPr>
          <w:rFonts w:ascii="Arial" w:hAnsi="Arial" w:cs="Arial"/>
          <w:color w:val="000000"/>
          <w:sz w:val="24"/>
          <w:szCs w:val="24"/>
        </w:rPr>
        <w:t>”</w:t>
      </w:r>
      <w:r w:rsidRPr="008F6E99">
        <w:rPr>
          <w:rFonts w:ascii="Arial" w:hAnsi="Arial" w:cs="Arial"/>
          <w:sz w:val="24"/>
          <w:szCs w:val="24"/>
          <w:lang w:val="es-MX"/>
        </w:rPr>
        <w:t>;</w:t>
      </w:r>
    </w:p>
    <w:p w:rsidR="008F6E99" w:rsidRPr="008F6E99" w:rsidRDefault="008F6E99" w:rsidP="00EE6E61">
      <w:pPr>
        <w:spacing w:after="0" w:line="360" w:lineRule="auto"/>
        <w:ind w:firstLine="3119"/>
        <w:jc w:val="both"/>
        <w:rPr>
          <w:rFonts w:ascii="Arial" w:hAnsi="Arial" w:cs="Arial"/>
          <w:bCs/>
          <w:sz w:val="24"/>
          <w:szCs w:val="24"/>
        </w:rPr>
      </w:pPr>
      <w:r w:rsidRPr="008F6E99">
        <w:rPr>
          <w:rFonts w:ascii="Arial" w:hAnsi="Arial" w:cs="Arial"/>
          <w:b/>
          <w:bCs/>
          <w:sz w:val="24"/>
          <w:szCs w:val="24"/>
        </w:rPr>
        <w:t xml:space="preserve">3) </w:t>
      </w:r>
      <w:r w:rsidR="00DD4CB6">
        <w:rPr>
          <w:rFonts w:ascii="Arial" w:hAnsi="Arial" w:cs="Arial"/>
          <w:bCs/>
          <w:sz w:val="24"/>
          <w:szCs w:val="24"/>
        </w:rPr>
        <w:t>que de acuerdo con</w:t>
      </w:r>
      <w:r w:rsidRPr="008F6E99">
        <w:rPr>
          <w:rFonts w:ascii="Arial" w:hAnsi="Arial" w:cs="Arial"/>
          <w:bCs/>
          <w:sz w:val="24"/>
          <w:szCs w:val="24"/>
        </w:rPr>
        <w:t xml:space="preserve"> lo dispuesto por el </w:t>
      </w:r>
      <w:r w:rsidR="00EE6E61">
        <w:rPr>
          <w:rFonts w:ascii="Arial" w:hAnsi="Arial" w:cs="Arial"/>
          <w:bCs/>
          <w:sz w:val="24"/>
          <w:szCs w:val="24"/>
        </w:rPr>
        <w:t xml:space="preserve">              A</w:t>
      </w:r>
      <w:r w:rsidRPr="008F6E99">
        <w:rPr>
          <w:rFonts w:ascii="Arial" w:hAnsi="Arial" w:cs="Arial"/>
          <w:bCs/>
          <w:sz w:val="24"/>
          <w:szCs w:val="24"/>
        </w:rPr>
        <w:t xml:space="preserve">rtículo 325 de la Ley </w:t>
      </w:r>
      <w:r w:rsidR="00DD4CB6">
        <w:rPr>
          <w:rFonts w:ascii="Arial" w:hAnsi="Arial" w:cs="Arial"/>
          <w:bCs/>
          <w:sz w:val="24"/>
          <w:szCs w:val="24"/>
        </w:rPr>
        <w:t xml:space="preserve">Nº </w:t>
      </w:r>
      <w:r w:rsidRPr="008F6E99">
        <w:rPr>
          <w:rFonts w:ascii="Arial" w:hAnsi="Arial" w:cs="Arial"/>
          <w:bCs/>
          <w:sz w:val="24"/>
          <w:szCs w:val="24"/>
        </w:rPr>
        <w:t>16.736</w:t>
      </w:r>
      <w:r w:rsidR="004258D5">
        <w:rPr>
          <w:rFonts w:ascii="Arial" w:hAnsi="Arial" w:cs="Arial"/>
          <w:bCs/>
          <w:sz w:val="24"/>
          <w:szCs w:val="24"/>
        </w:rPr>
        <w:t xml:space="preserve"> de 12.01.96</w:t>
      </w:r>
      <w:r w:rsidRPr="008F6E99">
        <w:rPr>
          <w:rFonts w:ascii="Arial" w:hAnsi="Arial" w:cs="Arial"/>
          <w:bCs/>
          <w:sz w:val="24"/>
          <w:szCs w:val="24"/>
        </w:rPr>
        <w:t>, a la Dirección Nacional de Arquitectura compete el estudio, proyecto, dirección superior, ejecución o, en su caso, contralor de la ejecución de las obras públicas de arquitectura realizadas por el Estado, persona pública mayor, cuando el monto de las obras exceda el tope  fijado para la compra directa ampliada, previniéndose que a los respectivos órganos y organismos integrantes del Presupuesto Nacional</w:t>
      </w:r>
      <w:r w:rsidR="00DD4CB6">
        <w:rPr>
          <w:rFonts w:ascii="Arial" w:hAnsi="Arial" w:cs="Arial"/>
          <w:bCs/>
          <w:sz w:val="24"/>
          <w:szCs w:val="24"/>
        </w:rPr>
        <w:t>,</w:t>
      </w:r>
      <w:r w:rsidRPr="008F6E99">
        <w:rPr>
          <w:rFonts w:ascii="Arial" w:hAnsi="Arial" w:cs="Arial"/>
          <w:bCs/>
          <w:sz w:val="24"/>
          <w:szCs w:val="24"/>
        </w:rPr>
        <w:t xml:space="preserve"> corresponderá todo lo relacionado con la planificación y programación de las obras y elección del modo de ejecución, por administración directa o por contrato con terceros, de las obras de que se trate;</w:t>
      </w:r>
    </w:p>
    <w:p w:rsidR="008F6E99" w:rsidRPr="008F6E99" w:rsidRDefault="008F6E99" w:rsidP="0094099A">
      <w:pPr>
        <w:tabs>
          <w:tab w:val="left" w:pos="1843"/>
        </w:tabs>
        <w:spacing w:after="0" w:line="360" w:lineRule="auto"/>
        <w:ind w:firstLine="3119"/>
        <w:jc w:val="both"/>
        <w:rPr>
          <w:rFonts w:ascii="Arial" w:hAnsi="Arial" w:cs="Arial"/>
          <w:bCs/>
          <w:sz w:val="24"/>
          <w:szCs w:val="24"/>
        </w:rPr>
      </w:pPr>
      <w:r w:rsidRPr="008F6E99">
        <w:rPr>
          <w:rFonts w:ascii="Arial" w:hAnsi="Arial" w:cs="Arial"/>
          <w:b/>
          <w:sz w:val="24"/>
          <w:szCs w:val="24"/>
        </w:rPr>
        <w:t xml:space="preserve">4) </w:t>
      </w:r>
      <w:r w:rsidRPr="008F6E99">
        <w:rPr>
          <w:rFonts w:ascii="Arial" w:hAnsi="Arial" w:cs="Arial"/>
          <w:bCs/>
          <w:sz w:val="24"/>
          <w:szCs w:val="24"/>
        </w:rPr>
        <w:t xml:space="preserve">que por su parte, el </w:t>
      </w:r>
      <w:r w:rsidR="0094099A">
        <w:rPr>
          <w:rFonts w:ascii="Arial" w:hAnsi="Arial" w:cs="Arial"/>
          <w:bCs/>
          <w:sz w:val="24"/>
          <w:szCs w:val="24"/>
        </w:rPr>
        <w:t>A</w:t>
      </w:r>
      <w:r w:rsidRPr="008F6E99">
        <w:rPr>
          <w:rFonts w:ascii="Arial" w:hAnsi="Arial" w:cs="Arial"/>
          <w:bCs/>
          <w:sz w:val="24"/>
          <w:szCs w:val="24"/>
        </w:rPr>
        <w:t xml:space="preserve">rtículo 97 de la Ley </w:t>
      </w:r>
      <w:r w:rsidR="0094099A">
        <w:rPr>
          <w:rFonts w:ascii="Arial" w:hAnsi="Arial" w:cs="Arial"/>
          <w:bCs/>
          <w:sz w:val="24"/>
          <w:szCs w:val="24"/>
        </w:rPr>
        <w:t xml:space="preserve">                     </w:t>
      </w:r>
      <w:r w:rsidR="00DD4CB6">
        <w:rPr>
          <w:rFonts w:ascii="Arial" w:hAnsi="Arial" w:cs="Arial"/>
          <w:bCs/>
          <w:sz w:val="24"/>
          <w:szCs w:val="24"/>
        </w:rPr>
        <w:t xml:space="preserve">Nº </w:t>
      </w:r>
      <w:r w:rsidRPr="008F6E99">
        <w:rPr>
          <w:rFonts w:ascii="Arial" w:hAnsi="Arial" w:cs="Arial"/>
          <w:bCs/>
          <w:sz w:val="24"/>
          <w:szCs w:val="24"/>
        </w:rPr>
        <w:t xml:space="preserve">15.851 </w:t>
      </w:r>
      <w:r w:rsidR="004258D5">
        <w:rPr>
          <w:rFonts w:ascii="Arial" w:hAnsi="Arial" w:cs="Arial"/>
          <w:bCs/>
          <w:sz w:val="24"/>
          <w:szCs w:val="24"/>
        </w:rPr>
        <w:t xml:space="preserve">de 31.12.86 </w:t>
      </w:r>
      <w:r w:rsidRPr="008F6E99">
        <w:rPr>
          <w:rFonts w:ascii="Arial" w:hAnsi="Arial" w:cs="Arial"/>
          <w:bCs/>
          <w:sz w:val="24"/>
          <w:szCs w:val="24"/>
        </w:rPr>
        <w:t>establece que en los casos en que el Poder Ejecutivo cometa, asignándole los recursos necesarios, la realización de obras por parte de la Dirección Nacional de Arquitectura, por el régimen de administración directa, dicha Dirección podrá contratar directamente y ordenar el gasto resultante de los servicios y suministros necesarios para la ejecución de las obras de que se trata;</w:t>
      </w:r>
    </w:p>
    <w:p w:rsidR="00BB4B37" w:rsidRDefault="008F6E99" w:rsidP="00E05FE8">
      <w:pPr>
        <w:tabs>
          <w:tab w:val="left" w:pos="1985"/>
        </w:tabs>
        <w:spacing w:after="0" w:line="360" w:lineRule="auto"/>
        <w:ind w:firstLine="3119"/>
        <w:jc w:val="both"/>
        <w:rPr>
          <w:rFonts w:ascii="Arial" w:hAnsi="Arial" w:cs="Arial"/>
          <w:bCs/>
          <w:sz w:val="24"/>
          <w:szCs w:val="24"/>
        </w:rPr>
      </w:pPr>
      <w:r w:rsidRPr="008F6E99">
        <w:rPr>
          <w:rFonts w:ascii="Arial" w:hAnsi="Arial" w:cs="Arial"/>
          <w:b/>
          <w:bCs/>
          <w:sz w:val="24"/>
          <w:szCs w:val="24"/>
        </w:rPr>
        <w:t xml:space="preserve">5) </w:t>
      </w:r>
      <w:r w:rsidRPr="008F6E99">
        <w:rPr>
          <w:rFonts w:ascii="Arial" w:hAnsi="Arial" w:cs="Arial"/>
          <w:bCs/>
          <w:sz w:val="24"/>
          <w:szCs w:val="24"/>
        </w:rPr>
        <w:t xml:space="preserve">que asimismo, el </w:t>
      </w:r>
      <w:r w:rsidR="00E05FE8">
        <w:rPr>
          <w:rFonts w:ascii="Arial" w:hAnsi="Arial" w:cs="Arial"/>
          <w:bCs/>
          <w:sz w:val="24"/>
          <w:szCs w:val="24"/>
        </w:rPr>
        <w:t>A</w:t>
      </w:r>
      <w:r w:rsidRPr="008F6E99">
        <w:rPr>
          <w:rFonts w:ascii="Arial" w:hAnsi="Arial" w:cs="Arial"/>
          <w:bCs/>
          <w:sz w:val="24"/>
          <w:szCs w:val="24"/>
        </w:rPr>
        <w:t xml:space="preserve">rtículo 175 de la Ley </w:t>
      </w:r>
      <w:r w:rsidR="00E05FE8">
        <w:rPr>
          <w:rFonts w:ascii="Arial" w:hAnsi="Arial" w:cs="Arial"/>
          <w:bCs/>
          <w:sz w:val="24"/>
          <w:szCs w:val="24"/>
        </w:rPr>
        <w:t xml:space="preserve">                      </w:t>
      </w:r>
      <w:r w:rsidR="00DD4CB6">
        <w:rPr>
          <w:rFonts w:ascii="Arial" w:hAnsi="Arial" w:cs="Arial"/>
          <w:bCs/>
          <w:sz w:val="24"/>
          <w:szCs w:val="24"/>
        </w:rPr>
        <w:t xml:space="preserve">Nº </w:t>
      </w:r>
      <w:r w:rsidRPr="008F6E99">
        <w:rPr>
          <w:rFonts w:ascii="Arial" w:hAnsi="Arial" w:cs="Arial"/>
          <w:bCs/>
          <w:sz w:val="24"/>
          <w:szCs w:val="24"/>
        </w:rPr>
        <w:t>18.834</w:t>
      </w:r>
      <w:r w:rsidR="004258D5">
        <w:rPr>
          <w:rFonts w:ascii="Arial" w:hAnsi="Arial" w:cs="Arial"/>
          <w:bCs/>
          <w:sz w:val="24"/>
          <w:szCs w:val="24"/>
        </w:rPr>
        <w:t xml:space="preserve"> de 17.11.11</w:t>
      </w:r>
      <w:r w:rsidRPr="008F6E99">
        <w:rPr>
          <w:rFonts w:ascii="Arial" w:hAnsi="Arial" w:cs="Arial"/>
          <w:bCs/>
          <w:sz w:val="24"/>
          <w:szCs w:val="24"/>
        </w:rPr>
        <w:t>, autoriza a la Dirección Nacional de Arquitectura a percibir, de los organismos comitentes hasta el equivalente a un 2% del importe de los respectivos contratos que ejecute por la modalidad de contratación de obra pública con privados, con la finalidad de atender gastos de administración, excluidas las retribuciones personales, que irroguen dichas contrataciones, considerándose los mismos como Recursos de Afectación Especial;</w:t>
      </w:r>
    </w:p>
    <w:p w:rsidR="00BB4B37" w:rsidRDefault="00BB4B37" w:rsidP="00E05FE8">
      <w:pPr>
        <w:tabs>
          <w:tab w:val="left" w:pos="1985"/>
        </w:tabs>
        <w:spacing w:after="0" w:line="360" w:lineRule="auto"/>
        <w:ind w:firstLine="3119"/>
        <w:jc w:val="both"/>
        <w:rPr>
          <w:rFonts w:ascii="Arial" w:hAnsi="Arial" w:cs="Arial"/>
          <w:b/>
          <w:sz w:val="24"/>
          <w:szCs w:val="24"/>
        </w:rPr>
      </w:pPr>
      <w:r>
        <w:rPr>
          <w:rFonts w:ascii="Arial" w:hAnsi="Arial" w:cs="Arial"/>
          <w:b/>
          <w:bCs/>
          <w:sz w:val="24"/>
          <w:szCs w:val="24"/>
        </w:rPr>
        <w:t>6)</w:t>
      </w:r>
      <w:r>
        <w:rPr>
          <w:rFonts w:ascii="Arial" w:hAnsi="Arial" w:cs="Arial"/>
          <w:bCs/>
          <w:sz w:val="24"/>
          <w:szCs w:val="24"/>
        </w:rPr>
        <w:t xml:space="preserve"> que según el </w:t>
      </w:r>
      <w:r w:rsidR="00E05FE8">
        <w:rPr>
          <w:rFonts w:ascii="Arial" w:hAnsi="Arial" w:cs="Arial"/>
          <w:bCs/>
          <w:sz w:val="24"/>
          <w:szCs w:val="24"/>
        </w:rPr>
        <w:t>A</w:t>
      </w:r>
      <w:r>
        <w:rPr>
          <w:rFonts w:ascii="Arial" w:hAnsi="Arial" w:cs="Arial"/>
          <w:bCs/>
          <w:sz w:val="24"/>
          <w:szCs w:val="24"/>
        </w:rPr>
        <w:t xml:space="preserve">rtículo 3º de la Ley </w:t>
      </w:r>
      <w:r w:rsidR="00DD4CB6">
        <w:rPr>
          <w:rFonts w:ascii="Arial" w:hAnsi="Arial" w:cs="Arial"/>
          <w:bCs/>
          <w:sz w:val="24"/>
          <w:szCs w:val="24"/>
        </w:rPr>
        <w:t xml:space="preserve">Nº </w:t>
      </w:r>
      <w:r>
        <w:rPr>
          <w:rFonts w:ascii="Arial" w:hAnsi="Arial" w:cs="Arial"/>
          <w:bCs/>
          <w:sz w:val="24"/>
          <w:szCs w:val="24"/>
        </w:rPr>
        <w:t>19334 de 14/8/15 a la Fiscalía General de la Nación le compete ejercer las funciones del Ministerio Público y Fiscal, conforme las disposiciones vigentes.</w:t>
      </w:r>
      <w:r w:rsidR="00627C20">
        <w:rPr>
          <w:rFonts w:ascii="Arial" w:hAnsi="Arial" w:cs="Arial"/>
          <w:bCs/>
          <w:sz w:val="24"/>
          <w:szCs w:val="24"/>
        </w:rPr>
        <w:t xml:space="preserve"> Asimismo, al Fiscal de Corte y Procurador General de la Nación, como órgano superior de la Fiscalía, le corresponde d</w:t>
      </w:r>
      <w:r w:rsidR="00627C20" w:rsidRPr="00627C20">
        <w:rPr>
          <w:rFonts w:ascii="Arial" w:hAnsi="Arial" w:cs="Arial"/>
          <w:color w:val="000000"/>
          <w:sz w:val="24"/>
          <w:szCs w:val="24"/>
          <w:shd w:val="clear" w:color="auto" w:fill="FFFFFF"/>
        </w:rPr>
        <w:t>eterminar la organización administrativa de sus dependencias y, en general, dictar reglamentos, disposiciones y resoluciones, así como realizar todos los actos jurídicos y operaciones materiales necesarios para el cumplimiento de la presente ley y el funcionamiento regular y eficiente de los servicios</w:t>
      </w:r>
      <w:r w:rsidR="00627C20">
        <w:rPr>
          <w:rFonts w:ascii="Arial" w:hAnsi="Arial" w:cs="Arial"/>
          <w:color w:val="000000"/>
          <w:sz w:val="24"/>
          <w:szCs w:val="24"/>
          <w:shd w:val="clear" w:color="auto" w:fill="FFFFFF"/>
        </w:rPr>
        <w:t xml:space="preserve">, para lo cual podrá suscribir convenios con entidades públicas y privadas, conforme lo señalan los </w:t>
      </w:r>
      <w:r w:rsidR="00E05FE8">
        <w:rPr>
          <w:rFonts w:ascii="Arial" w:hAnsi="Arial" w:cs="Arial"/>
          <w:color w:val="000000"/>
          <w:sz w:val="24"/>
          <w:szCs w:val="24"/>
          <w:shd w:val="clear" w:color="auto" w:fill="FFFFFF"/>
        </w:rPr>
        <w:t>L</w:t>
      </w:r>
      <w:r w:rsidR="00627C20">
        <w:rPr>
          <w:rFonts w:ascii="Arial" w:hAnsi="Arial" w:cs="Arial"/>
          <w:color w:val="000000"/>
          <w:sz w:val="24"/>
          <w:szCs w:val="24"/>
          <w:shd w:val="clear" w:color="auto" w:fill="FFFFFF"/>
        </w:rPr>
        <w:t>iterales g) y m</w:t>
      </w:r>
      <w:r w:rsidR="00DD4CB6">
        <w:rPr>
          <w:rFonts w:ascii="Arial" w:hAnsi="Arial" w:cs="Arial"/>
          <w:color w:val="000000"/>
          <w:sz w:val="24"/>
          <w:szCs w:val="24"/>
          <w:shd w:val="clear" w:color="auto" w:fill="FFFFFF"/>
        </w:rPr>
        <w:t xml:space="preserve">) del </w:t>
      </w:r>
      <w:r w:rsidR="00E05FE8">
        <w:rPr>
          <w:rFonts w:ascii="Arial" w:hAnsi="Arial" w:cs="Arial"/>
          <w:color w:val="000000"/>
          <w:sz w:val="24"/>
          <w:szCs w:val="24"/>
          <w:shd w:val="clear" w:color="auto" w:fill="FFFFFF"/>
        </w:rPr>
        <w:t>A</w:t>
      </w:r>
      <w:r w:rsidR="00DD4CB6">
        <w:rPr>
          <w:rFonts w:ascii="Arial" w:hAnsi="Arial" w:cs="Arial"/>
          <w:color w:val="000000"/>
          <w:sz w:val="24"/>
          <w:szCs w:val="24"/>
          <w:shd w:val="clear" w:color="auto" w:fill="FFFFFF"/>
        </w:rPr>
        <w:t>rtículo 5º de la citada L</w:t>
      </w:r>
      <w:r w:rsidR="00627C20">
        <w:rPr>
          <w:rFonts w:ascii="Arial" w:hAnsi="Arial" w:cs="Arial"/>
          <w:color w:val="000000"/>
          <w:sz w:val="24"/>
          <w:szCs w:val="24"/>
          <w:shd w:val="clear" w:color="auto" w:fill="FFFFFF"/>
        </w:rPr>
        <w:t>ey;</w:t>
      </w:r>
    </w:p>
    <w:p w:rsidR="008F6E99" w:rsidRPr="008F6E99" w:rsidRDefault="00627C20" w:rsidP="00E05FE8">
      <w:pPr>
        <w:spacing w:after="0" w:line="360" w:lineRule="auto"/>
        <w:ind w:firstLine="3119"/>
        <w:jc w:val="both"/>
        <w:rPr>
          <w:rFonts w:ascii="Arial" w:hAnsi="Arial" w:cs="Arial"/>
          <w:b/>
          <w:bCs/>
          <w:sz w:val="24"/>
          <w:szCs w:val="24"/>
        </w:rPr>
      </w:pPr>
      <w:r>
        <w:rPr>
          <w:rFonts w:ascii="Arial" w:hAnsi="Arial" w:cs="Arial"/>
          <w:b/>
          <w:sz w:val="24"/>
          <w:szCs w:val="24"/>
        </w:rPr>
        <w:t xml:space="preserve">7) </w:t>
      </w:r>
      <w:r w:rsidR="00DD4CB6">
        <w:rPr>
          <w:rFonts w:ascii="Arial" w:hAnsi="Arial" w:cs="Arial"/>
          <w:sz w:val="24"/>
          <w:szCs w:val="24"/>
        </w:rPr>
        <w:t xml:space="preserve">que de acuerdo con lo dispuesto por el </w:t>
      </w:r>
      <w:r w:rsidR="00E05FE8">
        <w:rPr>
          <w:rFonts w:ascii="Arial" w:hAnsi="Arial" w:cs="Arial"/>
          <w:sz w:val="24"/>
          <w:szCs w:val="24"/>
        </w:rPr>
        <w:t xml:space="preserve">                  A</w:t>
      </w:r>
      <w:r w:rsidR="00DD4CB6">
        <w:rPr>
          <w:rFonts w:ascii="Arial" w:hAnsi="Arial" w:cs="Arial"/>
          <w:sz w:val="24"/>
          <w:szCs w:val="24"/>
        </w:rPr>
        <w:t xml:space="preserve">rtículo </w:t>
      </w:r>
      <w:r w:rsidR="008F6E99" w:rsidRPr="008F6E99">
        <w:rPr>
          <w:rFonts w:ascii="Arial" w:hAnsi="Arial" w:cs="Arial"/>
          <w:sz w:val="24"/>
          <w:szCs w:val="24"/>
        </w:rPr>
        <w:t>33 del TOCAF, las contrataciones a realizar en el marco del presente convenio, se deberán efectuar mediante los procedimientos competitivos que correspondan, tanto cuando las obras y trabajos se realicen por el régimen de Administración Directa o mediante modalidad de contratación de Obra Pública previstas en el mismo;</w:t>
      </w:r>
      <w:r w:rsidR="008F6E99" w:rsidRPr="008F6E99">
        <w:rPr>
          <w:rFonts w:ascii="Arial" w:hAnsi="Arial" w:cs="Arial"/>
          <w:b/>
          <w:sz w:val="24"/>
          <w:szCs w:val="24"/>
        </w:rPr>
        <w:t xml:space="preserve"> </w:t>
      </w:r>
      <w:r w:rsidR="008F6E99" w:rsidRPr="008F6E99">
        <w:rPr>
          <w:rFonts w:ascii="Arial" w:hAnsi="Arial" w:cs="Arial"/>
          <w:b/>
          <w:bCs/>
          <w:sz w:val="24"/>
          <w:szCs w:val="24"/>
        </w:rPr>
        <w:t xml:space="preserve">                </w:t>
      </w:r>
    </w:p>
    <w:p w:rsidR="008F6E99" w:rsidRPr="008F6E99" w:rsidRDefault="00627C20" w:rsidP="00E05FE8">
      <w:pPr>
        <w:spacing w:after="0" w:line="360" w:lineRule="auto"/>
        <w:ind w:firstLine="3119"/>
        <w:jc w:val="both"/>
        <w:rPr>
          <w:rFonts w:ascii="Arial" w:hAnsi="Arial" w:cs="Arial"/>
          <w:sz w:val="24"/>
          <w:szCs w:val="24"/>
        </w:rPr>
      </w:pPr>
      <w:r>
        <w:rPr>
          <w:rFonts w:ascii="Arial" w:hAnsi="Arial" w:cs="Arial"/>
          <w:b/>
          <w:sz w:val="24"/>
          <w:szCs w:val="24"/>
        </w:rPr>
        <w:t>8</w:t>
      </w:r>
      <w:r w:rsidR="008F6E99" w:rsidRPr="008F6E99">
        <w:rPr>
          <w:rFonts w:ascii="Arial" w:hAnsi="Arial" w:cs="Arial"/>
          <w:b/>
          <w:sz w:val="24"/>
          <w:szCs w:val="24"/>
        </w:rPr>
        <w:t xml:space="preserve">) </w:t>
      </w:r>
      <w:r w:rsidR="008F6E99" w:rsidRPr="008F6E99">
        <w:rPr>
          <w:rFonts w:ascii="Arial" w:hAnsi="Arial" w:cs="Arial"/>
          <w:sz w:val="24"/>
          <w:szCs w:val="24"/>
        </w:rPr>
        <w:t>que el procedimiento directo seguido para la selección del co-contratante, atendiendo a la naturaleza jurídica de las partes del convenio, encuadra en</w:t>
      </w:r>
      <w:r w:rsidR="00DD4CB6">
        <w:rPr>
          <w:rFonts w:ascii="Arial" w:hAnsi="Arial" w:cs="Arial"/>
          <w:sz w:val="24"/>
          <w:szCs w:val="24"/>
        </w:rPr>
        <w:t xml:space="preserve"> la causal de excepción prevista por </w:t>
      </w:r>
      <w:r w:rsidR="008F6E99" w:rsidRPr="008F6E99">
        <w:rPr>
          <w:rFonts w:ascii="Arial" w:hAnsi="Arial" w:cs="Arial"/>
          <w:sz w:val="24"/>
          <w:szCs w:val="24"/>
        </w:rPr>
        <w:t xml:space="preserve"> el n</w:t>
      </w:r>
      <w:r>
        <w:rPr>
          <w:rFonts w:ascii="Arial" w:hAnsi="Arial" w:cs="Arial"/>
          <w:sz w:val="24"/>
          <w:szCs w:val="24"/>
        </w:rPr>
        <w:t>umeral</w:t>
      </w:r>
      <w:r w:rsidR="008F6E99" w:rsidRPr="008F6E99">
        <w:rPr>
          <w:rFonts w:ascii="Arial" w:hAnsi="Arial" w:cs="Arial"/>
          <w:sz w:val="24"/>
          <w:szCs w:val="24"/>
        </w:rPr>
        <w:t xml:space="preserve"> 1</w:t>
      </w:r>
      <w:r>
        <w:rPr>
          <w:rFonts w:ascii="Arial" w:hAnsi="Arial" w:cs="Arial"/>
          <w:sz w:val="24"/>
          <w:szCs w:val="24"/>
        </w:rPr>
        <w:t>º</w:t>
      </w:r>
      <w:r w:rsidR="00853D39">
        <w:rPr>
          <w:rFonts w:ascii="Arial" w:hAnsi="Arial" w:cs="Arial"/>
          <w:sz w:val="24"/>
          <w:szCs w:val="24"/>
        </w:rPr>
        <w:t xml:space="preserve"> del L</w:t>
      </w:r>
      <w:r w:rsidR="00DD4CB6">
        <w:rPr>
          <w:rFonts w:ascii="Arial" w:hAnsi="Arial" w:cs="Arial"/>
          <w:sz w:val="24"/>
          <w:szCs w:val="24"/>
        </w:rPr>
        <w:t>iteral</w:t>
      </w:r>
      <w:r w:rsidR="008F6E99" w:rsidRPr="008F6E99">
        <w:rPr>
          <w:rFonts w:ascii="Arial" w:hAnsi="Arial" w:cs="Arial"/>
          <w:sz w:val="24"/>
          <w:szCs w:val="24"/>
        </w:rPr>
        <w:t xml:space="preserve"> </w:t>
      </w:r>
      <w:r>
        <w:rPr>
          <w:rFonts w:ascii="Arial" w:hAnsi="Arial" w:cs="Arial"/>
          <w:sz w:val="24"/>
          <w:szCs w:val="24"/>
        </w:rPr>
        <w:t>C</w:t>
      </w:r>
      <w:r w:rsidR="008F6E99" w:rsidRPr="008F6E99">
        <w:rPr>
          <w:rFonts w:ascii="Arial" w:hAnsi="Arial" w:cs="Arial"/>
          <w:sz w:val="24"/>
          <w:szCs w:val="24"/>
        </w:rPr>
        <w:t>)</w:t>
      </w:r>
      <w:r w:rsidR="00DD4CB6">
        <w:rPr>
          <w:rFonts w:ascii="Arial" w:hAnsi="Arial" w:cs="Arial"/>
          <w:sz w:val="24"/>
          <w:szCs w:val="24"/>
        </w:rPr>
        <w:t xml:space="preserve"> del </w:t>
      </w:r>
      <w:r w:rsidR="00853D39">
        <w:rPr>
          <w:rFonts w:ascii="Arial" w:hAnsi="Arial" w:cs="Arial"/>
          <w:sz w:val="24"/>
          <w:szCs w:val="24"/>
        </w:rPr>
        <w:t>A</w:t>
      </w:r>
      <w:r w:rsidR="00DD4CB6">
        <w:rPr>
          <w:rFonts w:ascii="Arial" w:hAnsi="Arial" w:cs="Arial"/>
          <w:sz w:val="24"/>
          <w:szCs w:val="24"/>
        </w:rPr>
        <w:t>rtículo</w:t>
      </w:r>
      <w:r w:rsidR="008F6E99" w:rsidRPr="008F6E99">
        <w:rPr>
          <w:rFonts w:ascii="Arial" w:hAnsi="Arial" w:cs="Arial"/>
          <w:sz w:val="24"/>
          <w:szCs w:val="24"/>
        </w:rPr>
        <w:t xml:space="preserve"> 33 del TOCAF;  </w:t>
      </w:r>
    </w:p>
    <w:p w:rsidR="008F6E99" w:rsidRPr="008F6E99" w:rsidRDefault="008F6E99" w:rsidP="00853D39">
      <w:pPr>
        <w:spacing w:after="0" w:line="360" w:lineRule="auto"/>
        <w:ind w:firstLine="851"/>
        <w:jc w:val="both"/>
        <w:rPr>
          <w:rFonts w:ascii="Arial" w:hAnsi="Arial" w:cs="Arial"/>
          <w:b/>
          <w:sz w:val="24"/>
          <w:szCs w:val="24"/>
          <w:highlight w:val="yellow"/>
        </w:rPr>
      </w:pPr>
      <w:r w:rsidRPr="008F6E99">
        <w:rPr>
          <w:rFonts w:ascii="Arial" w:hAnsi="Arial" w:cs="Arial"/>
          <w:b/>
          <w:bCs/>
          <w:sz w:val="24"/>
          <w:szCs w:val="24"/>
        </w:rPr>
        <w:t>ATENTO</w:t>
      </w:r>
      <w:r w:rsidRPr="008F6E99">
        <w:rPr>
          <w:rFonts w:ascii="Arial" w:hAnsi="Arial" w:cs="Arial"/>
          <w:sz w:val="24"/>
          <w:szCs w:val="24"/>
        </w:rPr>
        <w:t xml:space="preserve">,  a lo precedentemente expuesto y a lo dispuesto por el </w:t>
      </w:r>
      <w:r w:rsidR="00853D39">
        <w:rPr>
          <w:rFonts w:ascii="Arial" w:hAnsi="Arial" w:cs="Arial"/>
          <w:sz w:val="24"/>
          <w:szCs w:val="24"/>
        </w:rPr>
        <w:t>A</w:t>
      </w:r>
      <w:r w:rsidRPr="008F6E99">
        <w:rPr>
          <w:rFonts w:ascii="Arial" w:hAnsi="Arial" w:cs="Arial"/>
          <w:sz w:val="24"/>
          <w:szCs w:val="24"/>
        </w:rPr>
        <w:t xml:space="preserve">rtículo 211 </w:t>
      </w:r>
      <w:r w:rsidR="00853D39">
        <w:rPr>
          <w:rFonts w:ascii="Arial" w:hAnsi="Arial" w:cs="Arial"/>
          <w:sz w:val="24"/>
          <w:szCs w:val="24"/>
        </w:rPr>
        <w:t>L</w:t>
      </w:r>
      <w:r w:rsidRPr="008F6E99">
        <w:rPr>
          <w:rFonts w:ascii="Arial" w:hAnsi="Arial" w:cs="Arial"/>
          <w:sz w:val="24"/>
          <w:szCs w:val="24"/>
        </w:rPr>
        <w:t xml:space="preserve">iteral B) de la Constitución de la República; </w:t>
      </w:r>
    </w:p>
    <w:p w:rsidR="008F6E99" w:rsidRPr="008F6E99" w:rsidRDefault="008F6E99" w:rsidP="002F3910">
      <w:pPr>
        <w:spacing w:after="0" w:line="360" w:lineRule="auto"/>
        <w:jc w:val="center"/>
        <w:rPr>
          <w:rFonts w:ascii="Arial" w:hAnsi="Arial" w:cs="Arial"/>
          <w:b/>
          <w:sz w:val="24"/>
          <w:szCs w:val="24"/>
          <w:highlight w:val="yellow"/>
        </w:rPr>
      </w:pPr>
      <w:r w:rsidRPr="008F6E99">
        <w:rPr>
          <w:rFonts w:ascii="Arial" w:hAnsi="Arial" w:cs="Arial"/>
          <w:b/>
          <w:sz w:val="24"/>
          <w:szCs w:val="24"/>
        </w:rPr>
        <w:t>EL TRIBUNAL ACUERDA</w:t>
      </w:r>
    </w:p>
    <w:p w:rsidR="008F6E99" w:rsidRPr="008F6E99" w:rsidRDefault="00853D39" w:rsidP="00853D39">
      <w:pPr>
        <w:spacing w:after="0" w:line="360" w:lineRule="auto"/>
        <w:ind w:left="284" w:hanging="284"/>
        <w:jc w:val="both"/>
        <w:rPr>
          <w:rFonts w:ascii="Arial" w:hAnsi="Arial" w:cs="Arial"/>
          <w:sz w:val="24"/>
          <w:szCs w:val="24"/>
        </w:rPr>
      </w:pPr>
      <w:r w:rsidRPr="00853D39">
        <w:rPr>
          <w:rFonts w:ascii="Arial" w:hAnsi="Arial" w:cs="Arial"/>
          <w:b/>
          <w:sz w:val="24"/>
          <w:szCs w:val="24"/>
        </w:rPr>
        <w:t>1)</w:t>
      </w:r>
      <w:r>
        <w:rPr>
          <w:rFonts w:ascii="Arial" w:hAnsi="Arial" w:cs="Arial"/>
          <w:sz w:val="24"/>
          <w:szCs w:val="24"/>
        </w:rPr>
        <w:t xml:space="preserve"> </w:t>
      </w:r>
      <w:r w:rsidR="008F6E99" w:rsidRPr="008F6E99">
        <w:rPr>
          <w:rFonts w:ascii="Arial" w:hAnsi="Arial" w:cs="Arial"/>
          <w:sz w:val="24"/>
          <w:szCs w:val="24"/>
        </w:rPr>
        <w:t xml:space="preserve">No formular observaciones al convenio marco suscrito entre el Ministerio </w:t>
      </w:r>
      <w:r w:rsidR="008F6E99" w:rsidRPr="008F6E99">
        <w:rPr>
          <w:rFonts w:ascii="Arial" w:hAnsi="Arial" w:cs="Arial"/>
          <w:sz w:val="24"/>
          <w:szCs w:val="24"/>
          <w:lang w:val="es-MX"/>
        </w:rPr>
        <w:t>de Transporte y Obras Públicas y la Fiscalía General de la Nación;</w:t>
      </w:r>
    </w:p>
    <w:p w:rsidR="008F6E99" w:rsidRPr="008F6E99" w:rsidRDefault="00853D39" w:rsidP="00853D39">
      <w:pPr>
        <w:spacing w:after="0" w:line="360" w:lineRule="auto"/>
        <w:ind w:left="284" w:hanging="284"/>
        <w:jc w:val="both"/>
        <w:rPr>
          <w:rFonts w:ascii="Arial" w:hAnsi="Arial" w:cs="Arial"/>
          <w:sz w:val="24"/>
          <w:szCs w:val="24"/>
        </w:rPr>
      </w:pPr>
      <w:r w:rsidRPr="00853D39">
        <w:rPr>
          <w:rFonts w:ascii="Arial" w:hAnsi="Arial" w:cs="Arial"/>
          <w:b/>
          <w:sz w:val="24"/>
          <w:szCs w:val="24"/>
        </w:rPr>
        <w:t>2)</w:t>
      </w:r>
      <w:r>
        <w:rPr>
          <w:rFonts w:ascii="Arial" w:hAnsi="Arial" w:cs="Arial"/>
          <w:sz w:val="24"/>
          <w:szCs w:val="24"/>
        </w:rPr>
        <w:t xml:space="preserve"> </w:t>
      </w:r>
      <w:r w:rsidR="008F6E99" w:rsidRPr="008F6E99">
        <w:rPr>
          <w:rFonts w:ascii="Arial" w:hAnsi="Arial" w:cs="Arial"/>
          <w:sz w:val="24"/>
          <w:szCs w:val="24"/>
        </w:rPr>
        <w:t>Dictada la Resolución</w:t>
      </w:r>
      <w:r w:rsidR="00DD4CB6">
        <w:rPr>
          <w:rFonts w:ascii="Arial" w:hAnsi="Arial" w:cs="Arial"/>
          <w:sz w:val="24"/>
          <w:szCs w:val="24"/>
        </w:rPr>
        <w:t xml:space="preserve"> por el Poder Ejecutivo, se comete</w:t>
      </w:r>
      <w:r w:rsidR="008F6E99" w:rsidRPr="008F6E99">
        <w:rPr>
          <w:rFonts w:ascii="Arial" w:hAnsi="Arial" w:cs="Arial"/>
          <w:sz w:val="24"/>
          <w:szCs w:val="24"/>
        </w:rPr>
        <w:t xml:space="preserve"> al Contador Auditor destacado ante </w:t>
      </w:r>
      <w:r w:rsidR="00627C20">
        <w:rPr>
          <w:rFonts w:ascii="Arial" w:hAnsi="Arial" w:cs="Arial"/>
          <w:sz w:val="24"/>
          <w:szCs w:val="24"/>
        </w:rPr>
        <w:t xml:space="preserve">la Fiscalía Nacional de la Nación </w:t>
      </w:r>
      <w:r w:rsidR="00DD4CB6">
        <w:rPr>
          <w:rFonts w:ascii="Arial" w:hAnsi="Arial" w:cs="Arial"/>
          <w:sz w:val="24"/>
          <w:szCs w:val="24"/>
        </w:rPr>
        <w:t>la intervención de</w:t>
      </w:r>
      <w:r w:rsidR="008F6E99" w:rsidRPr="008F6E99">
        <w:rPr>
          <w:rFonts w:ascii="Arial" w:hAnsi="Arial" w:cs="Arial"/>
          <w:sz w:val="24"/>
          <w:szCs w:val="24"/>
        </w:rPr>
        <w:t xml:space="preserve"> </w:t>
      </w:r>
      <w:r w:rsidR="00DD4CB6">
        <w:rPr>
          <w:rFonts w:ascii="Arial" w:hAnsi="Arial" w:cs="Arial"/>
          <w:sz w:val="24"/>
          <w:szCs w:val="24"/>
        </w:rPr>
        <w:t xml:space="preserve">los </w:t>
      </w:r>
      <w:r w:rsidR="008F6E99" w:rsidRPr="008F6E99">
        <w:rPr>
          <w:rFonts w:ascii="Arial" w:hAnsi="Arial" w:cs="Arial"/>
          <w:sz w:val="24"/>
          <w:szCs w:val="24"/>
        </w:rPr>
        <w:t>gasto</w:t>
      </w:r>
      <w:r w:rsidR="00DD4CB6">
        <w:rPr>
          <w:rFonts w:ascii="Arial" w:hAnsi="Arial" w:cs="Arial"/>
          <w:sz w:val="24"/>
          <w:szCs w:val="24"/>
        </w:rPr>
        <w:t>s</w:t>
      </w:r>
      <w:r w:rsidR="008F6E99" w:rsidRPr="008F6E99">
        <w:rPr>
          <w:rFonts w:ascii="Arial" w:hAnsi="Arial" w:cs="Arial"/>
          <w:sz w:val="24"/>
          <w:szCs w:val="24"/>
        </w:rPr>
        <w:t xml:space="preserve"> derivado</w:t>
      </w:r>
      <w:r w:rsidR="00DD4CB6">
        <w:rPr>
          <w:rFonts w:ascii="Arial" w:hAnsi="Arial" w:cs="Arial"/>
          <w:sz w:val="24"/>
          <w:szCs w:val="24"/>
        </w:rPr>
        <w:t>s</w:t>
      </w:r>
      <w:r w:rsidR="008F6E99" w:rsidRPr="008F6E99">
        <w:rPr>
          <w:rFonts w:ascii="Arial" w:hAnsi="Arial" w:cs="Arial"/>
          <w:sz w:val="24"/>
          <w:szCs w:val="24"/>
        </w:rPr>
        <w:t xml:space="preserve"> de la implementación del presente acuerdo, previo control de su imputación con cargo a </w:t>
      </w:r>
      <w:r w:rsidR="00627C20">
        <w:rPr>
          <w:rFonts w:ascii="Arial" w:hAnsi="Arial" w:cs="Arial"/>
          <w:sz w:val="24"/>
          <w:szCs w:val="24"/>
        </w:rPr>
        <w:t>G</w:t>
      </w:r>
      <w:r w:rsidR="008F6E99" w:rsidRPr="008F6E99">
        <w:rPr>
          <w:rFonts w:ascii="Arial" w:hAnsi="Arial" w:cs="Arial"/>
          <w:sz w:val="24"/>
          <w:szCs w:val="24"/>
        </w:rPr>
        <w:t>rupo adecuado con disponibilidad suficiente</w:t>
      </w:r>
      <w:r w:rsidR="00DD4CB6">
        <w:rPr>
          <w:rFonts w:ascii="Arial" w:hAnsi="Arial" w:cs="Arial"/>
          <w:sz w:val="24"/>
          <w:szCs w:val="24"/>
        </w:rPr>
        <w:t xml:space="preserve">, así como </w:t>
      </w:r>
      <w:r w:rsidR="008F6E99" w:rsidRPr="008F6E99">
        <w:rPr>
          <w:rFonts w:ascii="Arial" w:hAnsi="Arial" w:cs="Arial"/>
          <w:sz w:val="24"/>
          <w:szCs w:val="24"/>
        </w:rPr>
        <w:t xml:space="preserve">de la verificación de que las condiciones establecidas en la resolución definitiva coincidan con los antecedentes remitidos a este Tribunal; </w:t>
      </w:r>
    </w:p>
    <w:p w:rsidR="008F6E99" w:rsidRPr="008F6E99" w:rsidRDefault="00853D39" w:rsidP="00534B40">
      <w:pPr>
        <w:spacing w:after="0" w:line="360" w:lineRule="auto"/>
        <w:ind w:left="284" w:hanging="284"/>
        <w:jc w:val="both"/>
        <w:rPr>
          <w:rFonts w:ascii="Arial" w:hAnsi="Arial" w:cs="Arial"/>
          <w:sz w:val="24"/>
          <w:szCs w:val="24"/>
        </w:rPr>
      </w:pPr>
      <w:r w:rsidRPr="00534B40">
        <w:rPr>
          <w:rFonts w:ascii="Arial" w:hAnsi="Arial" w:cs="Arial"/>
          <w:b/>
          <w:bCs/>
          <w:sz w:val="24"/>
          <w:szCs w:val="24"/>
        </w:rPr>
        <w:t>3)</w:t>
      </w:r>
      <w:r>
        <w:rPr>
          <w:rFonts w:ascii="Arial" w:hAnsi="Arial" w:cs="Arial"/>
          <w:bCs/>
          <w:sz w:val="24"/>
          <w:szCs w:val="24"/>
        </w:rPr>
        <w:t xml:space="preserve"> </w:t>
      </w:r>
      <w:r w:rsidR="008F6E99" w:rsidRPr="008F6E99">
        <w:rPr>
          <w:rFonts w:ascii="Arial" w:hAnsi="Arial" w:cs="Arial"/>
          <w:bCs/>
          <w:sz w:val="24"/>
          <w:szCs w:val="24"/>
        </w:rPr>
        <w:t>Téngase presente asimismo que los eventuales conv</w:t>
      </w:r>
      <w:r w:rsidR="00DD4CB6">
        <w:rPr>
          <w:rFonts w:ascii="Arial" w:hAnsi="Arial" w:cs="Arial"/>
          <w:bCs/>
          <w:sz w:val="24"/>
          <w:szCs w:val="24"/>
        </w:rPr>
        <w:t>enios específicos  a suscribir</w:t>
      </w:r>
      <w:r w:rsidR="008F6E99" w:rsidRPr="008F6E99">
        <w:rPr>
          <w:rFonts w:ascii="Arial" w:hAnsi="Arial" w:cs="Arial"/>
          <w:bCs/>
          <w:sz w:val="24"/>
          <w:szCs w:val="24"/>
        </w:rPr>
        <w:t>, deberán ser s</w:t>
      </w:r>
      <w:r w:rsidR="00DD4CB6">
        <w:rPr>
          <w:rFonts w:ascii="Arial" w:hAnsi="Arial" w:cs="Arial"/>
          <w:bCs/>
          <w:sz w:val="24"/>
          <w:szCs w:val="24"/>
        </w:rPr>
        <w:t>ometidos al control</w:t>
      </w:r>
      <w:r w:rsidR="008F6E99" w:rsidRPr="008F6E99">
        <w:rPr>
          <w:rFonts w:ascii="Arial" w:hAnsi="Arial" w:cs="Arial"/>
          <w:bCs/>
          <w:sz w:val="24"/>
          <w:szCs w:val="24"/>
        </w:rPr>
        <w:t xml:space="preserve"> de este Tribunal o del Contador Auditor, en función del monto de los mismos;</w:t>
      </w:r>
    </w:p>
    <w:p w:rsidR="008F6E99" w:rsidRPr="008F6E99" w:rsidRDefault="00534B40" w:rsidP="00534B40">
      <w:pPr>
        <w:spacing w:after="0" w:line="360" w:lineRule="auto"/>
        <w:ind w:left="284" w:hanging="284"/>
        <w:jc w:val="both"/>
        <w:rPr>
          <w:rFonts w:ascii="Arial" w:hAnsi="Arial" w:cs="Arial"/>
          <w:sz w:val="24"/>
          <w:szCs w:val="24"/>
          <w:lang w:val="es-MX"/>
        </w:rPr>
      </w:pPr>
      <w:r w:rsidRPr="00534B40">
        <w:rPr>
          <w:rFonts w:ascii="Arial" w:hAnsi="Arial" w:cs="Arial"/>
          <w:b/>
          <w:sz w:val="24"/>
          <w:szCs w:val="24"/>
        </w:rPr>
        <w:t>4)</w:t>
      </w:r>
      <w:r>
        <w:rPr>
          <w:rFonts w:ascii="Arial" w:hAnsi="Arial" w:cs="Arial"/>
          <w:sz w:val="24"/>
          <w:szCs w:val="24"/>
        </w:rPr>
        <w:t xml:space="preserve"> </w:t>
      </w:r>
      <w:r w:rsidR="008F6E99" w:rsidRPr="008F6E99">
        <w:rPr>
          <w:rFonts w:ascii="Arial" w:hAnsi="Arial" w:cs="Arial"/>
          <w:sz w:val="24"/>
          <w:szCs w:val="24"/>
          <w:lang w:val="es-MX"/>
        </w:rPr>
        <w:t xml:space="preserve">Comunicar al Contador Auditor destacado </w:t>
      </w:r>
      <w:r w:rsidR="008F6E99" w:rsidRPr="008F6E99">
        <w:rPr>
          <w:rFonts w:ascii="Arial" w:hAnsi="Arial" w:cs="Arial"/>
          <w:sz w:val="24"/>
          <w:szCs w:val="24"/>
        </w:rPr>
        <w:t>ante el Ministerio de Transporte y Obras Públicas</w:t>
      </w:r>
      <w:r w:rsidR="008F6E99" w:rsidRPr="008F6E99">
        <w:rPr>
          <w:rFonts w:ascii="Arial" w:hAnsi="Arial" w:cs="Arial"/>
          <w:sz w:val="24"/>
          <w:szCs w:val="24"/>
          <w:lang w:val="es-MX"/>
        </w:rPr>
        <w:t>; y</w:t>
      </w:r>
    </w:p>
    <w:p w:rsidR="008F6E99" w:rsidRDefault="00534B40" w:rsidP="00534B40">
      <w:pPr>
        <w:spacing w:after="0" w:line="360" w:lineRule="auto"/>
        <w:jc w:val="both"/>
        <w:rPr>
          <w:rFonts w:ascii="Arial" w:hAnsi="Arial" w:cs="Arial"/>
          <w:sz w:val="24"/>
          <w:szCs w:val="24"/>
        </w:rPr>
      </w:pPr>
      <w:r w:rsidRPr="00534B40">
        <w:rPr>
          <w:rFonts w:ascii="Arial" w:hAnsi="Arial" w:cs="Arial"/>
          <w:b/>
          <w:sz w:val="24"/>
          <w:szCs w:val="24"/>
          <w:lang w:val="es-MX"/>
        </w:rPr>
        <w:t>5)</w:t>
      </w:r>
      <w:r>
        <w:rPr>
          <w:rFonts w:ascii="Arial" w:hAnsi="Arial" w:cs="Arial"/>
          <w:sz w:val="24"/>
          <w:szCs w:val="24"/>
          <w:lang w:val="es-MX"/>
        </w:rPr>
        <w:t xml:space="preserve"> </w:t>
      </w:r>
      <w:r w:rsidR="008F6E99" w:rsidRPr="008F6E99">
        <w:rPr>
          <w:rFonts w:ascii="Arial" w:hAnsi="Arial" w:cs="Arial"/>
          <w:sz w:val="24"/>
          <w:szCs w:val="24"/>
        </w:rPr>
        <w:t>Devolver los antecedentes.</w:t>
      </w:r>
    </w:p>
    <w:p w:rsidR="00534B40" w:rsidRDefault="00534B40" w:rsidP="00534B40">
      <w:pPr>
        <w:spacing w:after="0" w:line="360" w:lineRule="auto"/>
        <w:jc w:val="both"/>
        <w:rPr>
          <w:rFonts w:ascii="Arial" w:hAnsi="Arial" w:cs="Arial"/>
          <w:sz w:val="24"/>
          <w:szCs w:val="24"/>
        </w:rPr>
      </w:pPr>
    </w:p>
    <w:p w:rsidR="00534B40" w:rsidRPr="008F6E99" w:rsidRDefault="00534B40" w:rsidP="00534B40">
      <w:pPr>
        <w:spacing w:after="0" w:line="360" w:lineRule="auto"/>
        <w:jc w:val="both"/>
        <w:rPr>
          <w:rFonts w:ascii="Arial" w:hAnsi="Arial" w:cs="Arial"/>
          <w:sz w:val="24"/>
          <w:szCs w:val="24"/>
          <w:lang w:val="es-MX"/>
        </w:rPr>
      </w:pPr>
      <w:proofErr w:type="spellStart"/>
      <w:proofErr w:type="gramStart"/>
      <w:r>
        <w:rPr>
          <w:rFonts w:ascii="Arial" w:hAnsi="Arial" w:cs="Arial"/>
          <w:sz w:val="24"/>
          <w:szCs w:val="24"/>
        </w:rPr>
        <w:t>ag</w:t>
      </w:r>
      <w:bookmarkStart w:id="0" w:name="_GoBack"/>
      <w:bookmarkEnd w:id="0"/>
      <w:proofErr w:type="spellEnd"/>
      <w:proofErr w:type="gramEnd"/>
    </w:p>
    <w:p w:rsidR="008F6E99" w:rsidRPr="008F6E99" w:rsidRDefault="008F6E99" w:rsidP="002F3910">
      <w:pPr>
        <w:spacing w:after="0" w:line="360" w:lineRule="auto"/>
        <w:rPr>
          <w:rFonts w:ascii="Arial" w:hAnsi="Arial" w:cs="Arial"/>
          <w:b/>
          <w:bCs/>
          <w:sz w:val="24"/>
          <w:szCs w:val="24"/>
        </w:rPr>
      </w:pPr>
    </w:p>
    <w:sectPr w:rsidR="008F6E99" w:rsidRPr="008F6E99" w:rsidSect="00430CB7">
      <w:footerReference w:type="default" r:id="rId8"/>
      <w:pgSz w:w="11906" w:h="16838" w:code="9"/>
      <w:pgMar w:top="3289" w:right="1701" w:bottom="1418"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910" w:rsidRDefault="002F3910" w:rsidP="002F3910">
      <w:pPr>
        <w:spacing w:after="0" w:line="240" w:lineRule="auto"/>
      </w:pPr>
      <w:r>
        <w:separator/>
      </w:r>
    </w:p>
  </w:endnote>
  <w:endnote w:type="continuationSeparator" w:id="0">
    <w:p w:rsidR="002F3910" w:rsidRDefault="002F3910" w:rsidP="002F3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pitch w:val="variable"/>
    <w:sig w:usb0="E0002AFF" w:usb1="C0007843" w:usb2="00000009" w:usb3="00000000" w:csb0="000001FF" w:csb1="00000000"/>
  </w:font>
  <w:font w:name="LiberationSans-Regular">
    <w:panose1 w:val="00000000000000000000"/>
    <w:charset w:val="00"/>
    <w:family w:val="auto"/>
    <w:notTrueType/>
    <w:pitch w:val="default"/>
    <w:sig w:usb0="00000003" w:usb1="00000000" w:usb2="00000000" w:usb3="00000000" w:csb0="00000001" w:csb1="00000000"/>
  </w:font>
  <w:font w:name="LiberationSans-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6308181"/>
      <w:docPartObj>
        <w:docPartGallery w:val="Page Numbers (Bottom of Page)"/>
        <w:docPartUnique/>
      </w:docPartObj>
    </w:sdtPr>
    <w:sdtContent>
      <w:p w:rsidR="002F3910" w:rsidRDefault="002F3910">
        <w:pPr>
          <w:pStyle w:val="Piedepgina"/>
          <w:jc w:val="center"/>
        </w:pPr>
        <w:r>
          <w:fldChar w:fldCharType="begin"/>
        </w:r>
        <w:r>
          <w:instrText>PAGE   \* MERGEFORMAT</w:instrText>
        </w:r>
        <w:r>
          <w:fldChar w:fldCharType="separate"/>
        </w:r>
        <w:r w:rsidR="00430CB7">
          <w:rPr>
            <w:noProof/>
          </w:rPr>
          <w:t>6</w:t>
        </w:r>
        <w:r>
          <w:fldChar w:fldCharType="end"/>
        </w:r>
      </w:p>
    </w:sdtContent>
  </w:sdt>
  <w:p w:rsidR="002F3910" w:rsidRDefault="002F391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910" w:rsidRDefault="002F3910" w:rsidP="002F3910">
      <w:pPr>
        <w:spacing w:after="0" w:line="240" w:lineRule="auto"/>
      </w:pPr>
      <w:r>
        <w:separator/>
      </w:r>
    </w:p>
  </w:footnote>
  <w:footnote w:type="continuationSeparator" w:id="0">
    <w:p w:rsidR="002F3910" w:rsidRDefault="002F3910" w:rsidP="002F39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A21480"/>
    <w:multiLevelType w:val="hybridMultilevel"/>
    <w:tmpl w:val="C33C914E"/>
    <w:lvl w:ilvl="0" w:tplc="DB5C1C2C">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604B57F2"/>
    <w:multiLevelType w:val="hybridMultilevel"/>
    <w:tmpl w:val="5210ADDA"/>
    <w:lvl w:ilvl="0" w:tplc="0C0A0011">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200"/>
        </w:tabs>
        <w:ind w:left="1200" w:hanging="360"/>
      </w:pPr>
    </w:lvl>
    <w:lvl w:ilvl="2" w:tplc="0C0A001B" w:tentative="1">
      <w:start w:val="1"/>
      <w:numFmt w:val="lowerRoman"/>
      <w:lvlText w:val="%3."/>
      <w:lvlJc w:val="right"/>
      <w:pPr>
        <w:tabs>
          <w:tab w:val="num" w:pos="1920"/>
        </w:tabs>
        <w:ind w:left="1920" w:hanging="180"/>
      </w:pPr>
    </w:lvl>
    <w:lvl w:ilvl="3" w:tplc="0C0A000F" w:tentative="1">
      <w:start w:val="1"/>
      <w:numFmt w:val="decimal"/>
      <w:lvlText w:val="%4."/>
      <w:lvlJc w:val="left"/>
      <w:pPr>
        <w:tabs>
          <w:tab w:val="num" w:pos="2640"/>
        </w:tabs>
        <w:ind w:left="2640" w:hanging="360"/>
      </w:pPr>
    </w:lvl>
    <w:lvl w:ilvl="4" w:tplc="0C0A0019" w:tentative="1">
      <w:start w:val="1"/>
      <w:numFmt w:val="lowerLetter"/>
      <w:lvlText w:val="%5."/>
      <w:lvlJc w:val="left"/>
      <w:pPr>
        <w:tabs>
          <w:tab w:val="num" w:pos="3360"/>
        </w:tabs>
        <w:ind w:left="3360" w:hanging="360"/>
      </w:pPr>
    </w:lvl>
    <w:lvl w:ilvl="5" w:tplc="0C0A001B" w:tentative="1">
      <w:start w:val="1"/>
      <w:numFmt w:val="lowerRoman"/>
      <w:lvlText w:val="%6."/>
      <w:lvlJc w:val="right"/>
      <w:pPr>
        <w:tabs>
          <w:tab w:val="num" w:pos="4080"/>
        </w:tabs>
        <w:ind w:left="4080" w:hanging="180"/>
      </w:pPr>
    </w:lvl>
    <w:lvl w:ilvl="6" w:tplc="0C0A000F" w:tentative="1">
      <w:start w:val="1"/>
      <w:numFmt w:val="decimal"/>
      <w:lvlText w:val="%7."/>
      <w:lvlJc w:val="left"/>
      <w:pPr>
        <w:tabs>
          <w:tab w:val="num" w:pos="4800"/>
        </w:tabs>
        <w:ind w:left="4800" w:hanging="360"/>
      </w:pPr>
    </w:lvl>
    <w:lvl w:ilvl="7" w:tplc="0C0A0019" w:tentative="1">
      <w:start w:val="1"/>
      <w:numFmt w:val="lowerLetter"/>
      <w:lvlText w:val="%8."/>
      <w:lvlJc w:val="left"/>
      <w:pPr>
        <w:tabs>
          <w:tab w:val="num" w:pos="5520"/>
        </w:tabs>
        <w:ind w:left="5520" w:hanging="360"/>
      </w:pPr>
    </w:lvl>
    <w:lvl w:ilvl="8" w:tplc="0C0A001B" w:tentative="1">
      <w:start w:val="1"/>
      <w:numFmt w:val="lowerRoman"/>
      <w:lvlText w:val="%9."/>
      <w:lvlJc w:val="right"/>
      <w:pPr>
        <w:tabs>
          <w:tab w:val="num" w:pos="6240"/>
        </w:tabs>
        <w:ind w:left="6240" w:hanging="180"/>
      </w:pPr>
    </w:lvl>
  </w:abstractNum>
  <w:abstractNum w:abstractNumId="2">
    <w:nsid w:val="72DC266E"/>
    <w:multiLevelType w:val="hybridMultilevel"/>
    <w:tmpl w:val="96D4DF1C"/>
    <w:lvl w:ilvl="0" w:tplc="CFB26AEA">
      <w:start w:val="2"/>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4EC"/>
    <w:rsid w:val="00036DAE"/>
    <w:rsid w:val="000554EC"/>
    <w:rsid w:val="00090345"/>
    <w:rsid w:val="000C0F88"/>
    <w:rsid w:val="000F34CF"/>
    <w:rsid w:val="001100FA"/>
    <w:rsid w:val="001B1FB5"/>
    <w:rsid w:val="001D2F7C"/>
    <w:rsid w:val="002C09E7"/>
    <w:rsid w:val="002F3910"/>
    <w:rsid w:val="002F674D"/>
    <w:rsid w:val="002F7B72"/>
    <w:rsid w:val="00312E57"/>
    <w:rsid w:val="00317681"/>
    <w:rsid w:val="00347E33"/>
    <w:rsid w:val="003E6509"/>
    <w:rsid w:val="003E6B6B"/>
    <w:rsid w:val="00417384"/>
    <w:rsid w:val="004258D5"/>
    <w:rsid w:val="00430CB7"/>
    <w:rsid w:val="004427EA"/>
    <w:rsid w:val="004A5152"/>
    <w:rsid w:val="00531F59"/>
    <w:rsid w:val="00534B40"/>
    <w:rsid w:val="00563B97"/>
    <w:rsid w:val="005E1250"/>
    <w:rsid w:val="00606337"/>
    <w:rsid w:val="00627C20"/>
    <w:rsid w:val="006F78A9"/>
    <w:rsid w:val="00703B8F"/>
    <w:rsid w:val="00754661"/>
    <w:rsid w:val="007C39F0"/>
    <w:rsid w:val="00820B08"/>
    <w:rsid w:val="00840BD0"/>
    <w:rsid w:val="00853D39"/>
    <w:rsid w:val="0086260B"/>
    <w:rsid w:val="008F6E99"/>
    <w:rsid w:val="00904A3E"/>
    <w:rsid w:val="00910DFD"/>
    <w:rsid w:val="0094099A"/>
    <w:rsid w:val="009C17A1"/>
    <w:rsid w:val="009E64D1"/>
    <w:rsid w:val="00AD4389"/>
    <w:rsid w:val="00BB4B37"/>
    <w:rsid w:val="00C05CD9"/>
    <w:rsid w:val="00C36D30"/>
    <w:rsid w:val="00CE017D"/>
    <w:rsid w:val="00CF17F0"/>
    <w:rsid w:val="00D47B7E"/>
    <w:rsid w:val="00D80815"/>
    <w:rsid w:val="00D8740B"/>
    <w:rsid w:val="00D976EC"/>
    <w:rsid w:val="00DD4CB6"/>
    <w:rsid w:val="00DE14DD"/>
    <w:rsid w:val="00DE2B26"/>
    <w:rsid w:val="00E05FE8"/>
    <w:rsid w:val="00E209CA"/>
    <w:rsid w:val="00E9243C"/>
    <w:rsid w:val="00EE6E61"/>
    <w:rsid w:val="00F11AA6"/>
    <w:rsid w:val="00F1330A"/>
    <w:rsid w:val="00F3003D"/>
    <w:rsid w:val="00FC30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12E57"/>
    <w:pPr>
      <w:ind w:left="720"/>
      <w:contextualSpacing/>
    </w:pPr>
  </w:style>
  <w:style w:type="character" w:styleId="Hipervnculo">
    <w:name w:val="Hyperlink"/>
    <w:uiPriority w:val="99"/>
    <w:unhideWhenUsed/>
    <w:rsid w:val="008F6E99"/>
    <w:rPr>
      <w:color w:val="0000FF"/>
      <w:u w:val="single"/>
    </w:rPr>
  </w:style>
  <w:style w:type="paragraph" w:styleId="Encabezado">
    <w:name w:val="header"/>
    <w:basedOn w:val="Normal"/>
    <w:link w:val="EncabezadoCar"/>
    <w:uiPriority w:val="99"/>
    <w:unhideWhenUsed/>
    <w:rsid w:val="002F391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F3910"/>
  </w:style>
  <w:style w:type="paragraph" w:styleId="Piedepgina">
    <w:name w:val="footer"/>
    <w:basedOn w:val="Normal"/>
    <w:link w:val="PiedepginaCar"/>
    <w:uiPriority w:val="99"/>
    <w:unhideWhenUsed/>
    <w:rsid w:val="002F391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F39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12E57"/>
    <w:pPr>
      <w:ind w:left="720"/>
      <w:contextualSpacing/>
    </w:pPr>
  </w:style>
  <w:style w:type="character" w:styleId="Hipervnculo">
    <w:name w:val="Hyperlink"/>
    <w:uiPriority w:val="99"/>
    <w:unhideWhenUsed/>
    <w:rsid w:val="008F6E99"/>
    <w:rPr>
      <w:color w:val="0000FF"/>
      <w:u w:val="single"/>
    </w:rPr>
  </w:style>
  <w:style w:type="paragraph" w:styleId="Encabezado">
    <w:name w:val="header"/>
    <w:basedOn w:val="Normal"/>
    <w:link w:val="EncabezadoCar"/>
    <w:uiPriority w:val="99"/>
    <w:unhideWhenUsed/>
    <w:rsid w:val="002F391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F3910"/>
  </w:style>
  <w:style w:type="paragraph" w:styleId="Piedepgina">
    <w:name w:val="footer"/>
    <w:basedOn w:val="Normal"/>
    <w:link w:val="PiedepginaCar"/>
    <w:uiPriority w:val="99"/>
    <w:unhideWhenUsed/>
    <w:rsid w:val="002F391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F3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1638</Words>
  <Characters>9012</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13</cp:revision>
  <cp:lastPrinted>2018-07-02T18:35:00Z</cp:lastPrinted>
  <dcterms:created xsi:type="dcterms:W3CDTF">2018-07-02T17:48:00Z</dcterms:created>
  <dcterms:modified xsi:type="dcterms:W3CDTF">2018-07-02T18:35:00Z</dcterms:modified>
</cp:coreProperties>
</file>