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28B" w:rsidRDefault="0026728B" w:rsidP="0026728B">
      <w:pPr>
        <w:spacing w:line="360" w:lineRule="auto"/>
        <w:jc w:val="right"/>
      </w:pPr>
      <w:r>
        <w:t xml:space="preserve">Montevideo, </w:t>
      </w:r>
      <w:r w:rsidR="00796460">
        <w:t>2</w:t>
      </w:r>
      <w:r>
        <w:t>6 de junio de 2018</w:t>
      </w:r>
    </w:p>
    <w:p w:rsidR="0026728B" w:rsidRDefault="0026728B" w:rsidP="0026728B">
      <w:pPr>
        <w:spacing w:line="360" w:lineRule="auto"/>
        <w:jc w:val="both"/>
      </w:pPr>
    </w:p>
    <w:p w:rsidR="00796460" w:rsidRDefault="0026728B" w:rsidP="00796460">
      <w:pPr>
        <w:spacing w:line="360" w:lineRule="auto"/>
      </w:pPr>
      <w:r>
        <w:t>S</w:t>
      </w:r>
      <w:r w:rsidR="00796460">
        <w:t>eño</w:t>
      </w:r>
      <w:r>
        <w:t>r</w:t>
      </w:r>
    </w:p>
    <w:p w:rsidR="0026728B" w:rsidRDefault="0026728B" w:rsidP="00796460">
      <w:pPr>
        <w:spacing w:line="360" w:lineRule="auto"/>
      </w:pPr>
      <w:r>
        <w:t>Director Nacional de Aduanas</w:t>
      </w:r>
    </w:p>
    <w:p w:rsidR="0026728B" w:rsidRDefault="0026728B" w:rsidP="00796460">
      <w:pPr>
        <w:spacing w:line="360" w:lineRule="auto"/>
      </w:pPr>
      <w:r>
        <w:t>Cr. Enrique Canon.</w:t>
      </w:r>
    </w:p>
    <w:p w:rsidR="0026728B" w:rsidRDefault="00796460" w:rsidP="00796460">
      <w:pPr>
        <w:spacing w:line="360" w:lineRule="auto"/>
        <w:jc w:val="right"/>
      </w:pPr>
      <w:r>
        <w:t xml:space="preserve">E </w:t>
      </w:r>
      <w:proofErr w:type="spellStart"/>
      <w:r>
        <w:t>E</w:t>
      </w:r>
      <w:proofErr w:type="spellEnd"/>
      <w:r>
        <w:t xml:space="preserve"> 2017-17-1-0006774</w:t>
      </w:r>
    </w:p>
    <w:p w:rsidR="00796460" w:rsidRDefault="00796460" w:rsidP="00796460">
      <w:pPr>
        <w:spacing w:line="360" w:lineRule="auto"/>
        <w:jc w:val="right"/>
      </w:pPr>
      <w:proofErr w:type="spellStart"/>
      <w:r>
        <w:t>Ent</w:t>
      </w:r>
      <w:proofErr w:type="spellEnd"/>
      <w:r>
        <w:t>. N° 2203/18</w:t>
      </w:r>
    </w:p>
    <w:p w:rsidR="00796460" w:rsidRDefault="00796460" w:rsidP="00796460">
      <w:pPr>
        <w:spacing w:line="360" w:lineRule="auto"/>
        <w:jc w:val="right"/>
      </w:pPr>
      <w:r>
        <w:t>Of. N° 5096/18</w:t>
      </w:r>
    </w:p>
    <w:p w:rsidR="0026728B" w:rsidRDefault="0026728B" w:rsidP="0026728B">
      <w:pPr>
        <w:spacing w:line="360" w:lineRule="auto"/>
        <w:jc w:val="both"/>
      </w:pPr>
    </w:p>
    <w:p w:rsidR="00274C20" w:rsidRDefault="0026728B" w:rsidP="00796460">
      <w:pPr>
        <w:spacing w:line="360" w:lineRule="auto"/>
        <w:ind w:firstLine="709"/>
        <w:jc w:val="both"/>
      </w:pPr>
      <w:r>
        <w:t>Este Tribunal, en Sesión de fecha</w:t>
      </w:r>
      <w:r w:rsidR="00796460">
        <w:t xml:space="preserve"> 20/06/2018</w:t>
      </w:r>
      <w:r>
        <w:t xml:space="preserve">, consideró vuestra nota de fecha 24 de abril de 2018, recibida en respuesta al </w:t>
      </w:r>
      <w:r w:rsidR="0026675A">
        <w:t>Oficio</w:t>
      </w:r>
      <w:r>
        <w:t xml:space="preserve"> Nº 2328/18 librado a </w:t>
      </w:r>
      <w:r w:rsidR="005D74A0">
        <w:t>esa</w:t>
      </w:r>
      <w:r>
        <w:t xml:space="preserve"> </w:t>
      </w:r>
      <w:r w:rsidR="0026675A">
        <w:t>Dirección</w:t>
      </w:r>
      <w:r>
        <w:t xml:space="preserve"> por este Tribunal, por el cual se </w:t>
      </w:r>
      <w:r w:rsidR="0026675A">
        <w:t>comunicó</w:t>
      </w:r>
      <w:r>
        <w:t xml:space="preserve"> </w:t>
      </w:r>
      <w:r w:rsidR="0026675A">
        <w:t>lo dispuesto</w:t>
      </w:r>
      <w:r>
        <w:t xml:space="preserve"> por </w:t>
      </w:r>
      <w:r w:rsidR="0026675A">
        <w:t>Resolución</w:t>
      </w:r>
      <w:r>
        <w:t xml:space="preserve"> Nº 985/18 del 14 de </w:t>
      </w:r>
      <w:r w:rsidR="0026675A">
        <w:t>marzo</w:t>
      </w:r>
      <w:r>
        <w:t xml:space="preserve"> de 2018</w:t>
      </w:r>
      <w:r w:rsidR="0026675A">
        <w:t>.</w:t>
      </w:r>
      <w:r w:rsidR="00274C20">
        <w:t xml:space="preserve"> </w:t>
      </w:r>
    </w:p>
    <w:p w:rsidR="00274C20" w:rsidRPr="00C5411C" w:rsidRDefault="00274C20" w:rsidP="00796460">
      <w:pPr>
        <w:tabs>
          <w:tab w:val="left" w:pos="0"/>
        </w:tabs>
        <w:suppressAutoHyphens/>
        <w:spacing w:line="360" w:lineRule="auto"/>
        <w:jc w:val="both"/>
        <w:rPr>
          <w:bCs/>
          <w:spacing w:val="-3"/>
          <w:lang w:val="es-ES_tradnl"/>
        </w:rPr>
      </w:pPr>
      <w:r>
        <w:t xml:space="preserve">En </w:t>
      </w:r>
      <w:r w:rsidR="005D74A0">
        <w:t>esta última resolución,</w:t>
      </w:r>
      <w:r>
        <w:t xml:space="preserve"> </w:t>
      </w:r>
      <w:r w:rsidRPr="00274C20">
        <w:t xml:space="preserve"> </w:t>
      </w:r>
      <w:r w:rsidRPr="00C13B23">
        <w:t>relacionad</w:t>
      </w:r>
      <w:r>
        <w:t>a</w:t>
      </w:r>
      <w:r w:rsidRPr="00C13B23">
        <w:t xml:space="preserve"> con el acuerdo transaccional </w:t>
      </w:r>
      <w:r>
        <w:t xml:space="preserve">a </w:t>
      </w:r>
      <w:r w:rsidRPr="00C13B23">
        <w:t>celebra</w:t>
      </w:r>
      <w:r>
        <w:t xml:space="preserve">r por ANCAP </w:t>
      </w:r>
      <w:r w:rsidRPr="00C13B23">
        <w:t xml:space="preserve"> con la empresa</w:t>
      </w:r>
      <w:r>
        <w:t xml:space="preserve">s FL SMIDHT, NL SUPERVISION COMPANY A/S (Dinamarca) y NL SUPERVISION COMPANY A/S Sucursal Uruguay, este Tribunal dispuso comunicar a la </w:t>
      </w:r>
      <w:r w:rsidR="0026675A">
        <w:t>Dirección</w:t>
      </w:r>
      <w:r>
        <w:t xml:space="preserve"> Nacional de Aduanas del Ministerio de Economía y Finanzas</w:t>
      </w:r>
      <w:r w:rsidR="005D74A0">
        <w:t>,</w:t>
      </w:r>
      <w:r>
        <w:t xml:space="preserve"> a los efectos que </w:t>
      </w:r>
      <w:r w:rsidR="0026675A">
        <w:t>correspondan</w:t>
      </w:r>
      <w:r>
        <w:t xml:space="preserve">, que </w:t>
      </w:r>
      <w:r w:rsidRPr="00C5411C">
        <w:t>“…</w:t>
      </w:r>
      <w:r w:rsidR="0026675A" w:rsidRPr="00C5411C">
        <w:t>más</w:t>
      </w:r>
      <w:r w:rsidRPr="00C5411C">
        <w:t xml:space="preserve"> </w:t>
      </w:r>
      <w:r w:rsidR="0026675A" w:rsidRPr="00C5411C">
        <w:t>allá</w:t>
      </w:r>
      <w:r w:rsidRPr="00C5411C">
        <w:t xml:space="preserve"> de la </w:t>
      </w:r>
      <w:r w:rsidR="0026675A" w:rsidRPr="00C5411C">
        <w:t>legalidad</w:t>
      </w:r>
      <w:r w:rsidRPr="00C5411C">
        <w:t xml:space="preserve"> de</w:t>
      </w:r>
      <w:r w:rsidR="0026675A" w:rsidRPr="00C5411C">
        <w:t>l</w:t>
      </w:r>
      <w:r w:rsidRPr="00C5411C">
        <w:t xml:space="preserve"> gasto que deriva de la transacción en </w:t>
      </w:r>
      <w:r w:rsidR="0026675A" w:rsidRPr="00C5411C">
        <w:t>cuestión</w:t>
      </w:r>
      <w:r w:rsidRPr="00C5411C">
        <w:t xml:space="preserve">,  </w:t>
      </w:r>
      <w:r w:rsidRPr="00C5411C">
        <w:rPr>
          <w:bCs/>
          <w:spacing w:val="-3"/>
          <w:lang w:val="es-ES_tradnl"/>
        </w:rPr>
        <w:t>se advierte que en el trámite de las actuaciones,  los propios Servicios del Organismo han destacado una divergencia existente entre el valor real  de  mercaderías cuyo pago forma parte de la transacción</w:t>
      </w:r>
      <w:r w:rsidR="0026675A" w:rsidRPr="00C5411C">
        <w:rPr>
          <w:bCs/>
          <w:spacing w:val="-3"/>
          <w:lang w:val="es-ES_tradnl"/>
        </w:rPr>
        <w:t xml:space="preserve"> remitida</w:t>
      </w:r>
      <w:r w:rsidRPr="00C5411C">
        <w:rPr>
          <w:bCs/>
          <w:spacing w:val="-3"/>
          <w:lang w:val="es-ES_tradnl"/>
        </w:rPr>
        <w:t xml:space="preserve">  y el valor consignado en la documentación referente a la importación de las mismas, siendo una discordancia cuya aclaración fue solicitada -sin obtenerse respuesta- al Organismo en dos oportunidades por este Tribunal, razón por la cual deberá comunicarse tal situación a la Dirección Nacional de Aduanas a los efectos que correspondan</w:t>
      </w:r>
      <w:r w:rsidR="0026675A" w:rsidRPr="00C5411C">
        <w:rPr>
          <w:bCs/>
          <w:spacing w:val="-3"/>
          <w:lang w:val="es-ES_tradnl"/>
        </w:rPr>
        <w:t>.</w:t>
      </w:r>
      <w:r w:rsidRPr="00C5411C">
        <w:rPr>
          <w:bCs/>
          <w:spacing w:val="-3"/>
          <w:lang w:val="es-ES_tradnl"/>
        </w:rPr>
        <w:t xml:space="preserve">” (Considerando 3 de la </w:t>
      </w:r>
      <w:r w:rsidR="0026675A" w:rsidRPr="00C5411C">
        <w:rPr>
          <w:bCs/>
          <w:spacing w:val="-3"/>
          <w:lang w:val="es-ES_tradnl"/>
        </w:rPr>
        <w:t>Resolución</w:t>
      </w:r>
      <w:r w:rsidR="005D74A0" w:rsidRPr="00C5411C">
        <w:rPr>
          <w:bCs/>
          <w:spacing w:val="-3"/>
          <w:lang w:val="es-ES_tradnl"/>
        </w:rPr>
        <w:t xml:space="preserve"> Nº 985/18 de 14/3/18)</w:t>
      </w:r>
      <w:r w:rsidRPr="00C5411C">
        <w:rPr>
          <w:bCs/>
          <w:spacing w:val="-3"/>
          <w:lang w:val="es-ES_tradnl"/>
        </w:rPr>
        <w:t>.</w:t>
      </w:r>
    </w:p>
    <w:p w:rsidR="00A416B6" w:rsidRPr="00C5411C" w:rsidRDefault="005D74A0" w:rsidP="00C5411C">
      <w:pPr>
        <w:tabs>
          <w:tab w:val="left" w:pos="0"/>
        </w:tabs>
        <w:suppressAutoHyphens/>
        <w:spacing w:line="360" w:lineRule="auto"/>
        <w:ind w:firstLine="851"/>
        <w:jc w:val="both"/>
        <w:rPr>
          <w:bCs/>
          <w:spacing w:val="-3"/>
          <w:lang w:val="es-ES_tradnl"/>
        </w:rPr>
      </w:pPr>
      <w:r w:rsidRPr="00C5411C">
        <w:rPr>
          <w:bCs/>
          <w:spacing w:val="-3"/>
          <w:lang w:val="es-ES_tradnl"/>
        </w:rPr>
        <w:t>E</w:t>
      </w:r>
      <w:r w:rsidR="0026675A" w:rsidRPr="00C5411C">
        <w:rPr>
          <w:bCs/>
          <w:spacing w:val="-3"/>
          <w:lang w:val="es-ES_tradnl"/>
        </w:rPr>
        <w:t xml:space="preserve">n esta oportunidad, </w:t>
      </w:r>
      <w:r w:rsidRPr="00C5411C">
        <w:rPr>
          <w:bCs/>
          <w:spacing w:val="-3"/>
          <w:lang w:val="es-ES_tradnl"/>
        </w:rPr>
        <w:t>contestando la comunicación referida, la DNA</w:t>
      </w:r>
      <w:r w:rsidR="00A416B6" w:rsidRPr="00C5411C">
        <w:rPr>
          <w:bCs/>
          <w:spacing w:val="-3"/>
          <w:lang w:val="es-ES_tradnl"/>
        </w:rPr>
        <w:t xml:space="preserve"> devuelve las </w:t>
      </w:r>
      <w:r w:rsidR="00747E38" w:rsidRPr="00C5411C">
        <w:rPr>
          <w:bCs/>
          <w:spacing w:val="-3"/>
          <w:lang w:val="es-ES_tradnl"/>
        </w:rPr>
        <w:t>actuaci</w:t>
      </w:r>
      <w:r w:rsidR="00E76CDE" w:rsidRPr="00C5411C">
        <w:rPr>
          <w:bCs/>
          <w:spacing w:val="-3"/>
          <w:lang w:val="es-ES_tradnl"/>
        </w:rPr>
        <w:t>o</w:t>
      </w:r>
      <w:r w:rsidR="00747E38" w:rsidRPr="00C5411C">
        <w:rPr>
          <w:bCs/>
          <w:spacing w:val="-3"/>
          <w:lang w:val="es-ES_tradnl"/>
        </w:rPr>
        <w:t>n</w:t>
      </w:r>
      <w:r w:rsidR="00E76CDE" w:rsidRPr="00C5411C">
        <w:rPr>
          <w:bCs/>
          <w:spacing w:val="-3"/>
          <w:lang w:val="es-ES_tradnl"/>
        </w:rPr>
        <w:t>es</w:t>
      </w:r>
      <w:r w:rsidR="00A416B6" w:rsidRPr="00C5411C">
        <w:rPr>
          <w:bCs/>
          <w:spacing w:val="-3"/>
          <w:lang w:val="es-ES_tradnl"/>
        </w:rPr>
        <w:t xml:space="preserve"> </w:t>
      </w:r>
      <w:r w:rsidR="0026675A" w:rsidRPr="00C5411C">
        <w:rPr>
          <w:bCs/>
          <w:spacing w:val="-3"/>
          <w:lang w:val="es-ES_tradnl"/>
        </w:rPr>
        <w:t>solicitando</w:t>
      </w:r>
      <w:r w:rsidR="00A416B6" w:rsidRPr="00C5411C">
        <w:rPr>
          <w:bCs/>
          <w:spacing w:val="-3"/>
          <w:lang w:val="es-ES_tradnl"/>
        </w:rPr>
        <w:t xml:space="preserve"> “se especifique de ser posible las </w:t>
      </w:r>
      <w:r w:rsidR="00A416B6" w:rsidRPr="00C5411C">
        <w:rPr>
          <w:bCs/>
          <w:spacing w:val="-3"/>
          <w:lang w:val="es-ES_tradnl"/>
        </w:rPr>
        <w:lastRenderedPageBreak/>
        <w:t xml:space="preserve">operaciones aduaneras, </w:t>
      </w:r>
      <w:r w:rsidR="00747E38" w:rsidRPr="00C5411C">
        <w:rPr>
          <w:bCs/>
          <w:spacing w:val="-3"/>
          <w:lang w:val="es-ES_tradnl"/>
        </w:rPr>
        <w:t>así</w:t>
      </w:r>
      <w:r w:rsidR="00A416B6" w:rsidRPr="00C5411C">
        <w:rPr>
          <w:bCs/>
          <w:spacing w:val="-3"/>
          <w:lang w:val="es-ES_tradnl"/>
        </w:rPr>
        <w:t xml:space="preserve"> como en el caso de disponer de información </w:t>
      </w:r>
      <w:r w:rsidR="00747E38" w:rsidRPr="00C5411C">
        <w:rPr>
          <w:bCs/>
          <w:spacing w:val="-3"/>
          <w:lang w:val="es-ES_tradnl"/>
        </w:rPr>
        <w:t>aclaratori</w:t>
      </w:r>
      <w:r w:rsidR="00E76CDE" w:rsidRPr="00C5411C">
        <w:rPr>
          <w:bCs/>
          <w:spacing w:val="-3"/>
          <w:lang w:val="es-ES_tradnl"/>
        </w:rPr>
        <w:t>a</w:t>
      </w:r>
      <w:r w:rsidR="0026675A" w:rsidRPr="00C5411C">
        <w:rPr>
          <w:bCs/>
          <w:spacing w:val="-3"/>
          <w:lang w:val="es-ES_tradnl"/>
        </w:rPr>
        <w:t xml:space="preserve"> se adjunte”.</w:t>
      </w:r>
    </w:p>
    <w:p w:rsidR="00274C20" w:rsidRDefault="00A416B6" w:rsidP="00796460">
      <w:pPr>
        <w:tabs>
          <w:tab w:val="left" w:pos="0"/>
        </w:tabs>
        <w:suppressAutoHyphens/>
        <w:spacing w:line="360" w:lineRule="auto"/>
        <w:ind w:firstLine="1702"/>
        <w:jc w:val="both"/>
        <w:rPr>
          <w:bCs/>
          <w:spacing w:val="-3"/>
          <w:lang w:val="es-ES_tradnl"/>
        </w:rPr>
      </w:pPr>
      <w:r>
        <w:rPr>
          <w:bCs/>
          <w:spacing w:val="-3"/>
          <w:lang w:val="es-ES_tradnl"/>
        </w:rPr>
        <w:t xml:space="preserve">Al respecto, se informa que la única información con la que actualmente cuenta este Tribunal en relación </w:t>
      </w:r>
      <w:r w:rsidR="0026675A">
        <w:rPr>
          <w:bCs/>
          <w:spacing w:val="-3"/>
          <w:lang w:val="es-ES_tradnl"/>
        </w:rPr>
        <w:t>a</w:t>
      </w:r>
      <w:r>
        <w:rPr>
          <w:bCs/>
          <w:spacing w:val="-3"/>
          <w:lang w:val="es-ES_tradnl"/>
        </w:rPr>
        <w:t xml:space="preserve">l tema es la que surge de la propia </w:t>
      </w:r>
      <w:r w:rsidR="00747E38">
        <w:rPr>
          <w:bCs/>
          <w:spacing w:val="-3"/>
          <w:lang w:val="es-ES_tradnl"/>
        </w:rPr>
        <w:t>Resolución</w:t>
      </w:r>
      <w:r>
        <w:rPr>
          <w:bCs/>
          <w:spacing w:val="-3"/>
          <w:lang w:val="es-ES_tradnl"/>
        </w:rPr>
        <w:t xml:space="preserve"> comunicada a la </w:t>
      </w:r>
      <w:r w:rsidR="00747E38">
        <w:rPr>
          <w:bCs/>
          <w:spacing w:val="-3"/>
          <w:lang w:val="es-ES_tradnl"/>
        </w:rPr>
        <w:t>D</w:t>
      </w:r>
      <w:r>
        <w:rPr>
          <w:bCs/>
          <w:spacing w:val="-3"/>
          <w:lang w:val="es-ES_tradnl"/>
        </w:rPr>
        <w:t xml:space="preserve">irección Nacional de Aduanas, siendo </w:t>
      </w:r>
      <w:r w:rsidR="00235C9F">
        <w:rPr>
          <w:bCs/>
          <w:spacing w:val="-3"/>
          <w:lang w:val="es-ES_tradnl"/>
        </w:rPr>
        <w:t>que los antecedente</w:t>
      </w:r>
      <w:r w:rsidR="00747E38">
        <w:rPr>
          <w:bCs/>
          <w:spacing w:val="-3"/>
          <w:lang w:val="es-ES_tradnl"/>
        </w:rPr>
        <w:t>s</w:t>
      </w:r>
      <w:r w:rsidR="00235C9F">
        <w:rPr>
          <w:bCs/>
          <w:spacing w:val="-3"/>
          <w:lang w:val="es-ES_tradnl"/>
        </w:rPr>
        <w:t xml:space="preserve"> administr</w:t>
      </w:r>
      <w:r w:rsidR="00747E38">
        <w:rPr>
          <w:bCs/>
          <w:spacing w:val="-3"/>
          <w:lang w:val="es-ES_tradnl"/>
        </w:rPr>
        <w:t>at</w:t>
      </w:r>
      <w:r w:rsidR="00235C9F">
        <w:rPr>
          <w:bCs/>
          <w:spacing w:val="-3"/>
          <w:lang w:val="es-ES_tradnl"/>
        </w:rPr>
        <w:t>ivos</w:t>
      </w:r>
      <w:r w:rsidR="00747E38">
        <w:rPr>
          <w:bCs/>
          <w:spacing w:val="-3"/>
          <w:lang w:val="es-ES_tradnl"/>
        </w:rPr>
        <w:t xml:space="preserve">  </w:t>
      </w:r>
      <w:r w:rsidR="0026675A">
        <w:rPr>
          <w:bCs/>
          <w:spacing w:val="-3"/>
          <w:lang w:val="es-ES_tradnl"/>
        </w:rPr>
        <w:t xml:space="preserve">en cuestión </w:t>
      </w:r>
      <w:r w:rsidR="00235C9F">
        <w:rPr>
          <w:bCs/>
          <w:spacing w:val="-3"/>
          <w:lang w:val="es-ES_tradnl"/>
        </w:rPr>
        <w:t xml:space="preserve">fueron </w:t>
      </w:r>
      <w:r w:rsidR="0026675A">
        <w:rPr>
          <w:bCs/>
          <w:spacing w:val="-3"/>
          <w:lang w:val="es-ES_tradnl"/>
        </w:rPr>
        <w:t>oportunamente</w:t>
      </w:r>
      <w:r w:rsidR="00235C9F">
        <w:rPr>
          <w:bCs/>
          <w:spacing w:val="-3"/>
          <w:lang w:val="es-ES_tradnl"/>
        </w:rPr>
        <w:t xml:space="preserve"> devueltos a</w:t>
      </w:r>
      <w:r w:rsidR="0026675A">
        <w:rPr>
          <w:bCs/>
          <w:spacing w:val="-3"/>
          <w:lang w:val="es-ES_tradnl"/>
        </w:rPr>
        <w:t xml:space="preserve"> </w:t>
      </w:r>
      <w:r w:rsidR="0026675A" w:rsidRPr="00C13B23">
        <w:t>Administración Nacional de Combustibles Alcohol y Portland</w:t>
      </w:r>
      <w:r w:rsidR="0026675A">
        <w:t>.</w:t>
      </w:r>
      <w:r w:rsidR="00235C9F">
        <w:rPr>
          <w:bCs/>
          <w:spacing w:val="-3"/>
          <w:lang w:val="es-ES_tradnl"/>
        </w:rPr>
        <w:t xml:space="preserve"> </w:t>
      </w:r>
      <w:r>
        <w:rPr>
          <w:bCs/>
          <w:spacing w:val="-3"/>
          <w:lang w:val="es-ES_tradnl"/>
        </w:rPr>
        <w:t xml:space="preserve">  </w:t>
      </w:r>
      <w:r w:rsidR="00274C20">
        <w:rPr>
          <w:bCs/>
          <w:spacing w:val="-3"/>
          <w:lang w:val="es-ES_tradnl"/>
        </w:rPr>
        <w:t xml:space="preserve"> </w:t>
      </w:r>
    </w:p>
    <w:p w:rsidR="0026728B" w:rsidRDefault="0026675A" w:rsidP="00796460">
      <w:pPr>
        <w:spacing w:line="360" w:lineRule="auto"/>
        <w:ind w:firstLine="1702"/>
        <w:jc w:val="both"/>
      </w:pPr>
      <w:r>
        <w:t xml:space="preserve">                        </w:t>
      </w:r>
      <w:r w:rsidR="00F32E06">
        <w:t xml:space="preserve">                            </w:t>
      </w:r>
      <w:bookmarkStart w:id="0" w:name="_GoBack"/>
      <w:bookmarkEnd w:id="0"/>
      <w:r w:rsidR="0026728B">
        <w:t>Saluda</w:t>
      </w:r>
      <w:r w:rsidR="00F32E06">
        <w:t>mos</w:t>
      </w:r>
      <w:r w:rsidR="0026728B">
        <w:t xml:space="preserve"> a Ud. atentamente.</w:t>
      </w:r>
    </w:p>
    <w:p w:rsidR="0026728B" w:rsidRDefault="0026728B" w:rsidP="00796460">
      <w:pPr>
        <w:spacing w:line="360" w:lineRule="auto"/>
        <w:ind w:firstLine="1702"/>
        <w:jc w:val="right"/>
      </w:pPr>
    </w:p>
    <w:p w:rsidR="000165B7" w:rsidRDefault="00C5411C" w:rsidP="00C5411C">
      <w:r>
        <w:t xml:space="preserve"> </w:t>
      </w:r>
      <w:proofErr w:type="spellStart"/>
      <w:proofErr w:type="gramStart"/>
      <w:r>
        <w:t>cr</w:t>
      </w:r>
      <w:proofErr w:type="spellEnd"/>
      <w:proofErr w:type="gramEnd"/>
    </w:p>
    <w:sectPr w:rsidR="000165B7" w:rsidSect="00F32E06">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28B"/>
    <w:rsid w:val="000165B7"/>
    <w:rsid w:val="00235C9F"/>
    <w:rsid w:val="0026675A"/>
    <w:rsid w:val="0026728B"/>
    <w:rsid w:val="00274C20"/>
    <w:rsid w:val="005D74A0"/>
    <w:rsid w:val="00747E38"/>
    <w:rsid w:val="00796460"/>
    <w:rsid w:val="00A416B6"/>
    <w:rsid w:val="00C5411C"/>
    <w:rsid w:val="00E76CDE"/>
    <w:rsid w:val="00F32E0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28B"/>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26728B"/>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6728B"/>
    <w:rPr>
      <w:rFonts w:ascii="Arial" w:eastAsia="Times New Roman" w:hAnsi="Arial" w:cs="Times New Roman"/>
      <w:b/>
      <w:bCs/>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28B"/>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26728B"/>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6728B"/>
    <w:rPr>
      <w:rFonts w:ascii="Arial" w:eastAsia="Times New Roman" w:hAnsi="Arial" w:cs="Times New Roman"/>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1794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Miriam Cristina Rivero</cp:lastModifiedBy>
  <cp:revision>2</cp:revision>
  <cp:lastPrinted>2018-06-26T18:16:00Z</cp:lastPrinted>
  <dcterms:created xsi:type="dcterms:W3CDTF">2018-06-27T16:12:00Z</dcterms:created>
  <dcterms:modified xsi:type="dcterms:W3CDTF">2018-06-27T16:12:00Z</dcterms:modified>
</cp:coreProperties>
</file>