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002" w:rsidRPr="00786EEB" w:rsidRDefault="00150002" w:rsidP="00150002">
      <w:pPr>
        <w:tabs>
          <w:tab w:val="center" w:pos="4253"/>
        </w:tabs>
        <w:suppressAutoHyphens/>
        <w:spacing w:after="0" w:line="360" w:lineRule="auto"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2150/18</w:t>
      </w:r>
    </w:p>
    <w:p w:rsidR="00150002" w:rsidRDefault="00150002" w:rsidP="00150002">
      <w:pPr>
        <w:tabs>
          <w:tab w:val="center" w:pos="4253"/>
        </w:tabs>
        <w:suppressAutoHyphens/>
        <w:spacing w:after="0" w:line="360" w:lineRule="auto"/>
        <w:jc w:val="right"/>
        <w:rPr>
          <w:rFonts w:ascii="Arial" w:hAnsi="Arial" w:cs="Arial"/>
          <w:b/>
          <w:lang w:val="es-ES_tradnl"/>
        </w:rPr>
      </w:pPr>
    </w:p>
    <w:p w:rsidR="00150002" w:rsidRPr="003A1ED0" w:rsidRDefault="00150002" w:rsidP="0015000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lang w:val="es-ES_tradnl"/>
        </w:rPr>
      </w:pPr>
      <w:r w:rsidRPr="003A1ED0">
        <w:rPr>
          <w:rFonts w:ascii="Arial" w:hAnsi="Arial" w:cs="Arial"/>
          <w:b/>
          <w:sz w:val="24"/>
          <w:lang w:val="es-ES_tradnl"/>
        </w:rPr>
        <w:t>RESOLUCION ADOPTADA POR EL</w:t>
      </w:r>
    </w:p>
    <w:p w:rsidR="00150002" w:rsidRPr="003A1ED0" w:rsidRDefault="00150002" w:rsidP="00150002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lang w:val="es-ES_tradnl"/>
        </w:rPr>
      </w:pPr>
    </w:p>
    <w:p w:rsidR="00150002" w:rsidRPr="003A1ED0" w:rsidRDefault="00150002" w:rsidP="0015000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lang w:val="es-ES_tradnl"/>
        </w:rPr>
      </w:pPr>
      <w:r w:rsidRPr="003A1ED0">
        <w:rPr>
          <w:rFonts w:ascii="Arial" w:hAnsi="Arial" w:cs="Arial"/>
          <w:b/>
          <w:sz w:val="24"/>
          <w:lang w:val="es-ES_tradnl"/>
        </w:rPr>
        <w:t>TRIBUNAL DE CUENTAS</w:t>
      </w:r>
    </w:p>
    <w:p w:rsidR="00150002" w:rsidRPr="003A1ED0" w:rsidRDefault="00150002" w:rsidP="00150002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lang w:val="es-ES_tradnl"/>
        </w:rPr>
      </w:pPr>
    </w:p>
    <w:p w:rsidR="00150002" w:rsidRPr="003A1ED0" w:rsidRDefault="00150002" w:rsidP="0015000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lang w:val="es-ES_tradnl"/>
        </w:rPr>
      </w:pPr>
      <w:r w:rsidRPr="003A1ED0">
        <w:rPr>
          <w:rFonts w:ascii="Arial" w:hAnsi="Arial" w:cs="Arial"/>
          <w:b/>
          <w:sz w:val="24"/>
          <w:lang w:val="es-ES_tradnl"/>
        </w:rPr>
        <w:t xml:space="preserve">EN SESION DE FECHA 27 DE JUNIO </w:t>
      </w:r>
      <w:r w:rsidRPr="003A1ED0">
        <w:rPr>
          <w:rFonts w:ascii="Helvetica" w:hAnsi="Helvetica"/>
          <w:b/>
          <w:sz w:val="24"/>
          <w:lang w:val="es-ES_tradnl"/>
        </w:rPr>
        <w:t>DE 2018</w:t>
      </w:r>
    </w:p>
    <w:p w:rsidR="00150002" w:rsidRPr="003A1ED0" w:rsidRDefault="00150002" w:rsidP="0015000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lang w:val="es-ES_tradnl"/>
        </w:rPr>
      </w:pPr>
    </w:p>
    <w:p w:rsidR="00150002" w:rsidRPr="003A1ED0" w:rsidRDefault="00150002" w:rsidP="0015000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3A1ED0">
        <w:rPr>
          <w:rFonts w:ascii="Arial" w:hAnsi="Arial" w:cs="Arial"/>
          <w:b/>
          <w:sz w:val="24"/>
        </w:rPr>
        <w:t xml:space="preserve">(E. E. Nº  2013-17-1-0003910, </w:t>
      </w:r>
      <w:proofErr w:type="spellStart"/>
      <w:r w:rsidRPr="003A1ED0">
        <w:rPr>
          <w:rFonts w:ascii="Arial" w:hAnsi="Arial" w:cs="Arial"/>
          <w:b/>
          <w:sz w:val="24"/>
        </w:rPr>
        <w:t>Ent</w:t>
      </w:r>
      <w:proofErr w:type="spellEnd"/>
      <w:r w:rsidRPr="003A1ED0">
        <w:rPr>
          <w:rFonts w:ascii="Arial" w:hAnsi="Arial" w:cs="Arial"/>
          <w:b/>
          <w:sz w:val="24"/>
        </w:rPr>
        <w:t>. N° 2884/18)</w:t>
      </w:r>
    </w:p>
    <w:p w:rsidR="00150002" w:rsidRPr="003A1ED0" w:rsidRDefault="00150002" w:rsidP="00150002">
      <w:pPr>
        <w:tabs>
          <w:tab w:val="center" w:pos="4253"/>
        </w:tabs>
        <w:suppressAutoHyphens/>
        <w:spacing w:after="0" w:line="360" w:lineRule="auto"/>
        <w:jc w:val="center"/>
        <w:rPr>
          <w:rFonts w:ascii="Helvetica" w:hAnsi="Helvetica"/>
          <w:b/>
        </w:rPr>
      </w:pPr>
    </w:p>
    <w:p w:rsidR="00A60945" w:rsidRDefault="00A60945" w:rsidP="003A1ED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>las n</w:t>
      </w:r>
      <w:r w:rsidRPr="002B5FE8">
        <w:rPr>
          <w:rFonts w:ascii="Arial" w:hAnsi="Arial" w:cs="Arial"/>
          <w:sz w:val="24"/>
          <w:szCs w:val="24"/>
        </w:rPr>
        <w:t xml:space="preserve">uevas actuaciones </w:t>
      </w:r>
      <w:r>
        <w:rPr>
          <w:rFonts w:ascii="Arial" w:hAnsi="Arial" w:cs="Arial"/>
          <w:sz w:val="24"/>
          <w:szCs w:val="24"/>
        </w:rPr>
        <w:t>remitidas por l</w:t>
      </w:r>
      <w:r w:rsidRPr="002B5FE8">
        <w:rPr>
          <w:rFonts w:ascii="Arial" w:hAnsi="Arial" w:cs="Arial"/>
          <w:sz w:val="24"/>
          <w:szCs w:val="24"/>
        </w:rPr>
        <w:t>a Administración Nacional de Telecomunicaciones</w:t>
      </w:r>
      <w:r>
        <w:rPr>
          <w:rFonts w:ascii="Arial" w:hAnsi="Arial" w:cs="Arial"/>
          <w:sz w:val="24"/>
          <w:szCs w:val="24"/>
        </w:rPr>
        <w:t xml:space="preserve">, </w:t>
      </w:r>
      <w:r w:rsidRPr="002B5FE8">
        <w:rPr>
          <w:rFonts w:ascii="Arial" w:hAnsi="Arial" w:cs="Arial"/>
          <w:sz w:val="24"/>
          <w:szCs w:val="24"/>
        </w:rPr>
        <w:t xml:space="preserve">relacionadas con la </w:t>
      </w:r>
      <w:r>
        <w:rPr>
          <w:rFonts w:ascii="Arial" w:hAnsi="Arial" w:cs="Arial"/>
          <w:sz w:val="24"/>
          <w:szCs w:val="24"/>
        </w:rPr>
        <w:t>ampliación del gasto derivado de</w:t>
      </w:r>
      <w:r w:rsidRPr="002B5FE8">
        <w:rPr>
          <w:rFonts w:ascii="Arial" w:hAnsi="Arial" w:cs="Arial"/>
          <w:sz w:val="24"/>
          <w:szCs w:val="24"/>
        </w:rPr>
        <w:t xml:space="preserve"> la contratación para el suministro, instalación e</w:t>
      </w:r>
      <w:r>
        <w:rPr>
          <w:rFonts w:ascii="Arial" w:hAnsi="Arial" w:cs="Arial"/>
          <w:sz w:val="24"/>
          <w:szCs w:val="24"/>
        </w:rPr>
        <w:t xml:space="preserve"> integración a la red existente, </w:t>
      </w:r>
      <w:r w:rsidRPr="002B5FE8">
        <w:rPr>
          <w:rFonts w:ascii="Arial" w:hAnsi="Arial" w:cs="Arial"/>
          <w:sz w:val="24"/>
          <w:szCs w:val="24"/>
        </w:rPr>
        <w:t>de una Red Móvil con tecnología LTE y sus servicios asociado</w:t>
      </w:r>
      <w:r>
        <w:rPr>
          <w:rFonts w:ascii="Arial" w:hAnsi="Arial" w:cs="Arial"/>
          <w:sz w:val="24"/>
          <w:szCs w:val="24"/>
        </w:rPr>
        <w:t>s, en modalidad “llave en mano”;</w:t>
      </w:r>
    </w:p>
    <w:p w:rsidR="00E71ADD" w:rsidRPr="00E71ADD" w:rsidRDefault="00E71ADD" w:rsidP="0015000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71ADD">
        <w:rPr>
          <w:rFonts w:ascii="Arial" w:hAnsi="Arial" w:cs="Arial"/>
          <w:b/>
          <w:sz w:val="24"/>
          <w:szCs w:val="24"/>
        </w:rPr>
        <w:t>EL TRIBUNAL ACUERDA</w:t>
      </w:r>
    </w:p>
    <w:p w:rsidR="00945D31" w:rsidRPr="00945D31" w:rsidRDefault="00E71ADD" w:rsidP="00150002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945D31">
        <w:rPr>
          <w:rFonts w:ascii="Arial" w:hAnsi="Arial" w:cs="Arial"/>
          <w:sz w:val="24"/>
          <w:szCs w:val="24"/>
        </w:rPr>
        <w:t>Observar el gasto</w:t>
      </w:r>
      <w:r w:rsidR="00945D31" w:rsidRPr="00945D31">
        <w:rPr>
          <w:rFonts w:ascii="Arial" w:hAnsi="Arial" w:cs="Arial"/>
          <w:sz w:val="24"/>
          <w:szCs w:val="24"/>
        </w:rPr>
        <w:t xml:space="preserve"> por lo expresado en el Considerando 2</w:t>
      </w:r>
      <w:r w:rsidR="00150002">
        <w:rPr>
          <w:rFonts w:ascii="Arial" w:hAnsi="Arial" w:cs="Arial"/>
          <w:sz w:val="24"/>
          <w:szCs w:val="24"/>
        </w:rPr>
        <w:t>)</w:t>
      </w:r>
      <w:r w:rsidR="003A1ED0">
        <w:rPr>
          <w:rFonts w:ascii="Arial" w:hAnsi="Arial" w:cs="Arial"/>
          <w:sz w:val="24"/>
          <w:szCs w:val="24"/>
        </w:rPr>
        <w:t>;</w:t>
      </w:r>
    </w:p>
    <w:p w:rsidR="00945D31" w:rsidRDefault="00945D31" w:rsidP="00150002">
      <w:pPr>
        <w:pStyle w:val="Prrafodelista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Comunicar a la Unidad de Acceso a Información</w:t>
      </w:r>
      <w:r w:rsidR="00150002">
        <w:rPr>
          <w:rFonts w:ascii="Arial" w:hAnsi="Arial" w:cs="Arial"/>
          <w:sz w:val="24"/>
          <w:szCs w:val="24"/>
        </w:rPr>
        <w:t>; y</w:t>
      </w:r>
    </w:p>
    <w:p w:rsidR="00E71ADD" w:rsidRDefault="00945D31" w:rsidP="00150002">
      <w:pPr>
        <w:pStyle w:val="Prrafodelista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Devolver las actuaciones</w:t>
      </w:r>
      <w:r w:rsidR="003A1ED0">
        <w:rPr>
          <w:rFonts w:ascii="Arial" w:hAnsi="Arial" w:cs="Arial"/>
          <w:sz w:val="24"/>
          <w:szCs w:val="24"/>
        </w:rPr>
        <w:t>.</w:t>
      </w:r>
    </w:p>
    <w:p w:rsidR="00945D31" w:rsidRDefault="00945D31" w:rsidP="00945D3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45D31" w:rsidRDefault="00150002" w:rsidP="00945D3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cr</w:t>
      </w:r>
      <w:proofErr w:type="spellEnd"/>
      <w:proofErr w:type="gramEnd"/>
    </w:p>
    <w:p w:rsidR="003A1ED0" w:rsidRDefault="003A1ED0" w:rsidP="00945D3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A1ED0" w:rsidRDefault="003A1ED0" w:rsidP="00945D3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A1ED0" w:rsidRPr="003A1ED0" w:rsidRDefault="003A1ED0" w:rsidP="003A1ED0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A1ED0">
        <w:rPr>
          <w:rFonts w:ascii="Arial" w:hAnsi="Arial" w:cs="Arial"/>
          <w:b/>
          <w:sz w:val="24"/>
          <w:szCs w:val="24"/>
        </w:rPr>
        <w:t>Reservada - Publicada en forma de minuta -</w:t>
      </w:r>
    </w:p>
    <w:sectPr w:rsidR="003A1ED0" w:rsidRPr="003A1ED0" w:rsidSect="00E431CD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11C78"/>
    <w:multiLevelType w:val="hybridMultilevel"/>
    <w:tmpl w:val="236AE406"/>
    <w:lvl w:ilvl="0" w:tplc="9314DAC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5501FD"/>
    <w:multiLevelType w:val="hybridMultilevel"/>
    <w:tmpl w:val="B3BCBDA2"/>
    <w:lvl w:ilvl="0" w:tplc="6FE65AF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FE8"/>
    <w:rsid w:val="00096CE2"/>
    <w:rsid w:val="00150002"/>
    <w:rsid w:val="00272760"/>
    <w:rsid w:val="00293C3E"/>
    <w:rsid w:val="002B5FE8"/>
    <w:rsid w:val="00305CAE"/>
    <w:rsid w:val="00334427"/>
    <w:rsid w:val="003A1ED0"/>
    <w:rsid w:val="003B6BA9"/>
    <w:rsid w:val="004F2160"/>
    <w:rsid w:val="0085606E"/>
    <w:rsid w:val="00945D31"/>
    <w:rsid w:val="00A01D76"/>
    <w:rsid w:val="00A60945"/>
    <w:rsid w:val="00A820B3"/>
    <w:rsid w:val="00AC5F73"/>
    <w:rsid w:val="00D11326"/>
    <w:rsid w:val="00D76E38"/>
    <w:rsid w:val="00E431CD"/>
    <w:rsid w:val="00E7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45D3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43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31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45D3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43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31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3</cp:revision>
  <cp:lastPrinted>2018-07-02T18:33:00Z</cp:lastPrinted>
  <dcterms:created xsi:type="dcterms:W3CDTF">2018-07-02T18:33:00Z</dcterms:created>
  <dcterms:modified xsi:type="dcterms:W3CDTF">2018-07-30T17:30:00Z</dcterms:modified>
</cp:coreProperties>
</file>