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91" w:rsidRPr="00786EEB" w:rsidRDefault="00E90691"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2038/18</w:t>
      </w:r>
    </w:p>
    <w:p w:rsidR="00E90691" w:rsidRPr="00E90691" w:rsidRDefault="00E90691" w:rsidP="00E90691">
      <w:pPr>
        <w:tabs>
          <w:tab w:val="center" w:pos="4253"/>
        </w:tabs>
        <w:suppressAutoHyphens/>
        <w:spacing w:after="0" w:line="240" w:lineRule="auto"/>
        <w:jc w:val="center"/>
        <w:rPr>
          <w:rFonts w:ascii="Arial" w:hAnsi="Arial" w:cs="Arial"/>
          <w:b/>
          <w:sz w:val="24"/>
          <w:szCs w:val="24"/>
          <w:lang w:val="es-ES_tradnl"/>
        </w:rPr>
      </w:pPr>
      <w:r w:rsidRPr="00E90691">
        <w:rPr>
          <w:rFonts w:ascii="Arial" w:hAnsi="Arial" w:cs="Arial"/>
          <w:b/>
          <w:sz w:val="24"/>
          <w:szCs w:val="24"/>
          <w:lang w:val="es-ES_tradnl"/>
        </w:rPr>
        <w:t>RESOLUCION ADOPTADA POR EL</w:t>
      </w:r>
    </w:p>
    <w:p w:rsidR="00E90691" w:rsidRPr="00E90691" w:rsidRDefault="00E90691" w:rsidP="00E90691">
      <w:pPr>
        <w:tabs>
          <w:tab w:val="left" w:pos="-720"/>
        </w:tabs>
        <w:suppressAutoHyphens/>
        <w:spacing w:after="0" w:line="240" w:lineRule="auto"/>
        <w:jc w:val="center"/>
        <w:rPr>
          <w:rFonts w:ascii="Arial" w:hAnsi="Arial" w:cs="Arial"/>
          <w:b/>
          <w:sz w:val="24"/>
          <w:szCs w:val="24"/>
          <w:lang w:val="es-ES_tradnl"/>
        </w:rPr>
      </w:pPr>
    </w:p>
    <w:p w:rsidR="00E90691" w:rsidRPr="00E90691" w:rsidRDefault="00E90691" w:rsidP="00E90691">
      <w:pPr>
        <w:tabs>
          <w:tab w:val="center" w:pos="4253"/>
        </w:tabs>
        <w:suppressAutoHyphens/>
        <w:spacing w:after="0" w:line="240" w:lineRule="auto"/>
        <w:jc w:val="center"/>
        <w:rPr>
          <w:rFonts w:ascii="Arial" w:hAnsi="Arial" w:cs="Arial"/>
          <w:b/>
          <w:sz w:val="24"/>
          <w:szCs w:val="24"/>
          <w:lang w:val="es-ES_tradnl"/>
        </w:rPr>
      </w:pPr>
      <w:r w:rsidRPr="00E90691">
        <w:rPr>
          <w:rFonts w:ascii="Arial" w:hAnsi="Arial" w:cs="Arial"/>
          <w:b/>
          <w:sz w:val="24"/>
          <w:szCs w:val="24"/>
          <w:lang w:val="es-ES_tradnl"/>
        </w:rPr>
        <w:t>TRIBUNAL DE CUENTAS</w:t>
      </w:r>
    </w:p>
    <w:p w:rsidR="00E90691" w:rsidRPr="00E90691" w:rsidRDefault="00E90691" w:rsidP="00E90691">
      <w:pPr>
        <w:tabs>
          <w:tab w:val="left" w:pos="-720"/>
        </w:tabs>
        <w:suppressAutoHyphens/>
        <w:spacing w:after="0" w:line="240" w:lineRule="auto"/>
        <w:jc w:val="center"/>
        <w:rPr>
          <w:rFonts w:ascii="Arial" w:hAnsi="Arial" w:cs="Arial"/>
          <w:b/>
          <w:sz w:val="24"/>
          <w:szCs w:val="24"/>
          <w:lang w:val="es-ES_tradnl"/>
        </w:rPr>
      </w:pPr>
    </w:p>
    <w:p w:rsidR="00E90691" w:rsidRPr="00E90691" w:rsidRDefault="00E90691" w:rsidP="00E90691">
      <w:pPr>
        <w:tabs>
          <w:tab w:val="center" w:pos="4253"/>
        </w:tabs>
        <w:suppressAutoHyphens/>
        <w:spacing w:after="0" w:line="240" w:lineRule="auto"/>
        <w:jc w:val="center"/>
        <w:rPr>
          <w:rFonts w:ascii="Arial" w:hAnsi="Arial" w:cs="Arial"/>
          <w:b/>
          <w:sz w:val="24"/>
          <w:szCs w:val="24"/>
          <w:lang w:val="es-ES_tradnl"/>
        </w:rPr>
      </w:pPr>
      <w:r w:rsidRPr="00E90691">
        <w:rPr>
          <w:rFonts w:ascii="Arial" w:hAnsi="Arial" w:cs="Arial"/>
          <w:b/>
          <w:sz w:val="24"/>
          <w:szCs w:val="24"/>
          <w:lang w:val="es-ES_tradnl"/>
        </w:rPr>
        <w:t xml:space="preserve">EN SESION DE FECHA 20 DE JUNIO </w:t>
      </w:r>
      <w:r w:rsidRPr="00E90691">
        <w:rPr>
          <w:rFonts w:ascii="Helvetica" w:hAnsi="Helvetica"/>
          <w:b/>
          <w:sz w:val="24"/>
          <w:szCs w:val="24"/>
          <w:lang w:val="es-ES_tradnl"/>
        </w:rPr>
        <w:t>DE 2018</w:t>
      </w:r>
    </w:p>
    <w:p w:rsidR="00E90691" w:rsidRPr="00E90691" w:rsidRDefault="00E90691" w:rsidP="00E90691">
      <w:pPr>
        <w:tabs>
          <w:tab w:val="center" w:pos="4253"/>
        </w:tabs>
        <w:suppressAutoHyphens/>
        <w:spacing w:after="0" w:line="240" w:lineRule="auto"/>
        <w:jc w:val="center"/>
        <w:rPr>
          <w:rFonts w:ascii="Arial" w:hAnsi="Arial" w:cs="Arial"/>
          <w:b/>
          <w:sz w:val="24"/>
          <w:szCs w:val="24"/>
          <w:lang w:val="es-ES_tradnl"/>
        </w:rPr>
      </w:pPr>
    </w:p>
    <w:p w:rsidR="00E90691" w:rsidRPr="00A21E49" w:rsidRDefault="00E90691" w:rsidP="00E90691">
      <w:pPr>
        <w:tabs>
          <w:tab w:val="center" w:pos="4253"/>
        </w:tabs>
        <w:suppressAutoHyphens/>
        <w:spacing w:after="0" w:line="240" w:lineRule="auto"/>
        <w:jc w:val="center"/>
        <w:rPr>
          <w:rFonts w:ascii="Arial" w:hAnsi="Arial" w:cs="Arial"/>
          <w:b/>
          <w:sz w:val="24"/>
          <w:szCs w:val="24"/>
          <w:lang w:val="es-UY"/>
        </w:rPr>
      </w:pPr>
      <w:r w:rsidRPr="00A21E49">
        <w:rPr>
          <w:rFonts w:ascii="Arial" w:hAnsi="Arial" w:cs="Arial"/>
          <w:b/>
          <w:sz w:val="24"/>
          <w:szCs w:val="24"/>
          <w:lang w:val="es-UY"/>
        </w:rPr>
        <w:t xml:space="preserve">(E. E. Nº 2015-17-1-0004165, </w:t>
      </w:r>
      <w:proofErr w:type="spellStart"/>
      <w:r w:rsidRPr="00A21E49">
        <w:rPr>
          <w:rFonts w:ascii="Arial" w:hAnsi="Arial" w:cs="Arial"/>
          <w:b/>
          <w:sz w:val="24"/>
          <w:szCs w:val="24"/>
          <w:lang w:val="es-UY"/>
        </w:rPr>
        <w:t>Ent</w:t>
      </w:r>
      <w:proofErr w:type="spellEnd"/>
      <w:r w:rsidRPr="00A21E49">
        <w:rPr>
          <w:rFonts w:ascii="Arial" w:hAnsi="Arial" w:cs="Arial"/>
          <w:b/>
          <w:sz w:val="24"/>
          <w:szCs w:val="24"/>
          <w:lang w:val="es-UY"/>
        </w:rPr>
        <w:t>. N° 2753/18)</w:t>
      </w:r>
    </w:p>
    <w:p w:rsidR="00E90691" w:rsidRPr="00A21E49" w:rsidRDefault="00E90691" w:rsidP="00E90691">
      <w:pPr>
        <w:tabs>
          <w:tab w:val="center" w:pos="4253"/>
        </w:tabs>
        <w:suppressAutoHyphens/>
        <w:spacing w:after="0" w:line="240" w:lineRule="auto"/>
        <w:jc w:val="center"/>
        <w:rPr>
          <w:rFonts w:ascii="Helvetica" w:hAnsi="Helvetica"/>
          <w:b/>
          <w:sz w:val="24"/>
          <w:szCs w:val="24"/>
          <w:lang w:val="es-UY"/>
        </w:rPr>
      </w:pPr>
    </w:p>
    <w:p w:rsidR="00E90691" w:rsidRDefault="00E90691" w:rsidP="006B3BF4">
      <w:pPr>
        <w:spacing w:after="0" w:line="360" w:lineRule="auto"/>
        <w:jc w:val="both"/>
        <w:rPr>
          <w:rFonts w:ascii="Arial" w:eastAsia="Times New Roman" w:hAnsi="Arial" w:cs="Arial"/>
          <w:b/>
          <w:color w:val="000000"/>
          <w:sz w:val="24"/>
          <w:szCs w:val="20"/>
          <w:lang w:val="es-ES_tradnl" w:eastAsia="es-ES"/>
        </w:rPr>
      </w:pPr>
    </w:p>
    <w:p w:rsidR="00C25C45" w:rsidRDefault="006B3BF4" w:rsidP="00A21E49">
      <w:pPr>
        <w:spacing w:after="0" w:line="360" w:lineRule="auto"/>
        <w:ind w:firstLine="851"/>
        <w:jc w:val="both"/>
        <w:rPr>
          <w:rFonts w:ascii="Arial" w:eastAsia="Times New Roman" w:hAnsi="Arial" w:cs="Arial"/>
          <w:bCs/>
          <w:color w:val="000000"/>
          <w:sz w:val="24"/>
          <w:szCs w:val="20"/>
          <w:lang w:val="es-ES_tradnl" w:eastAsia="es-ES"/>
        </w:rPr>
      </w:pPr>
      <w:r w:rsidRPr="006B3BF4">
        <w:rPr>
          <w:rFonts w:ascii="Arial" w:eastAsia="Times New Roman" w:hAnsi="Arial" w:cs="Arial"/>
          <w:b/>
          <w:color w:val="000000"/>
          <w:sz w:val="24"/>
          <w:szCs w:val="20"/>
          <w:lang w:val="es-ES_tradnl" w:eastAsia="es-ES"/>
        </w:rPr>
        <w:t>VISTO</w:t>
      </w:r>
      <w:r w:rsidRPr="000152BC">
        <w:rPr>
          <w:rFonts w:ascii="Arial" w:eastAsia="Times New Roman" w:hAnsi="Arial" w:cs="Arial"/>
          <w:b/>
          <w:color w:val="000000"/>
          <w:sz w:val="24"/>
          <w:szCs w:val="20"/>
          <w:lang w:val="es-ES_tradnl" w:eastAsia="es-ES"/>
        </w:rPr>
        <w:t>:</w:t>
      </w:r>
      <w:r w:rsidR="00C25C45">
        <w:rPr>
          <w:rFonts w:ascii="Arial" w:eastAsia="Times New Roman" w:hAnsi="Arial" w:cs="Arial"/>
          <w:bCs/>
          <w:color w:val="000000"/>
          <w:sz w:val="24"/>
          <w:szCs w:val="20"/>
          <w:lang w:val="es-ES_tradnl" w:eastAsia="es-ES"/>
        </w:rPr>
        <w:t xml:space="preserve"> la</w:t>
      </w:r>
      <w:r w:rsidRPr="006B3BF4">
        <w:rPr>
          <w:rFonts w:ascii="Arial" w:eastAsia="Times New Roman" w:hAnsi="Arial" w:cs="Arial"/>
          <w:bCs/>
          <w:color w:val="000000"/>
          <w:sz w:val="24"/>
          <w:szCs w:val="20"/>
          <w:lang w:val="es-ES_tradnl" w:eastAsia="es-ES"/>
        </w:rPr>
        <w:t>s actuaciones remitidas por la</w:t>
      </w:r>
      <w:r w:rsidR="00C25C45">
        <w:rPr>
          <w:rFonts w:ascii="Arial" w:eastAsia="Times New Roman" w:hAnsi="Arial" w:cs="Arial"/>
          <w:bCs/>
          <w:color w:val="000000"/>
          <w:sz w:val="24"/>
          <w:szCs w:val="20"/>
          <w:lang w:val="es-ES_tradnl" w:eastAsia="es-ES"/>
        </w:rPr>
        <w:t xml:space="preserve"> Contadora Delegada en la</w:t>
      </w:r>
      <w:r w:rsidRPr="006B3BF4">
        <w:rPr>
          <w:rFonts w:ascii="Arial" w:eastAsia="Times New Roman" w:hAnsi="Arial" w:cs="Arial"/>
          <w:bCs/>
          <w:color w:val="000000"/>
          <w:sz w:val="24"/>
          <w:szCs w:val="20"/>
          <w:lang w:val="es-ES_tradnl" w:eastAsia="es-ES"/>
        </w:rPr>
        <w:t xml:space="preserve"> Intendencia de Montevideo, relacionadas con la</w:t>
      </w:r>
      <w:r w:rsidR="00C25C45">
        <w:rPr>
          <w:rFonts w:ascii="Arial" w:eastAsia="Times New Roman" w:hAnsi="Arial" w:cs="Arial"/>
          <w:bCs/>
          <w:color w:val="000000"/>
          <w:sz w:val="24"/>
          <w:szCs w:val="20"/>
          <w:lang w:val="es-ES_tradnl" w:eastAsia="es-ES"/>
        </w:rPr>
        <w:t xml:space="preserve"> </w:t>
      </w:r>
      <w:r w:rsidR="00D32E46">
        <w:rPr>
          <w:rFonts w:ascii="Arial" w:eastAsia="Times New Roman" w:hAnsi="Arial" w:cs="Arial"/>
          <w:bCs/>
          <w:color w:val="000000"/>
          <w:sz w:val="24"/>
          <w:szCs w:val="20"/>
          <w:lang w:val="es-ES_tradnl" w:eastAsia="es-ES"/>
        </w:rPr>
        <w:t xml:space="preserve">prórroga </w:t>
      </w:r>
      <w:r w:rsidR="00C25C45">
        <w:rPr>
          <w:rFonts w:ascii="Arial" w:eastAsia="Times New Roman" w:hAnsi="Arial" w:cs="Arial"/>
          <w:bCs/>
          <w:color w:val="000000"/>
          <w:sz w:val="24"/>
          <w:szCs w:val="20"/>
          <w:lang w:val="es-ES_tradnl" w:eastAsia="es-ES"/>
        </w:rPr>
        <w:t xml:space="preserve">de la </w:t>
      </w:r>
      <w:r w:rsidRPr="006B3BF4">
        <w:rPr>
          <w:rFonts w:ascii="Arial" w:eastAsia="Times New Roman" w:hAnsi="Arial" w:cs="Arial"/>
          <w:bCs/>
          <w:color w:val="000000"/>
          <w:sz w:val="24"/>
          <w:szCs w:val="20"/>
          <w:lang w:val="es-ES_tradnl" w:eastAsia="es-ES"/>
        </w:rPr>
        <w:t xml:space="preserve">Licitación Pública </w:t>
      </w:r>
      <w:r w:rsidR="00C25C45">
        <w:rPr>
          <w:rFonts w:ascii="Arial" w:eastAsia="Times New Roman" w:hAnsi="Arial" w:cs="Arial"/>
          <w:bCs/>
          <w:color w:val="000000"/>
          <w:sz w:val="24"/>
          <w:szCs w:val="20"/>
          <w:lang w:val="es-ES_tradnl" w:eastAsia="es-ES"/>
        </w:rPr>
        <w:t>Nº 397</w:t>
      </w:r>
      <w:r w:rsidRPr="006B3BF4">
        <w:rPr>
          <w:rFonts w:ascii="Arial" w:eastAsia="Times New Roman" w:hAnsi="Arial" w:cs="Arial"/>
          <w:bCs/>
          <w:color w:val="000000"/>
          <w:sz w:val="24"/>
          <w:szCs w:val="20"/>
          <w:lang w:val="es-ES_tradnl" w:eastAsia="es-ES"/>
        </w:rPr>
        <w:t>/1</w:t>
      </w:r>
      <w:r w:rsidR="00C25C45">
        <w:rPr>
          <w:rFonts w:ascii="Arial" w:eastAsia="Times New Roman" w:hAnsi="Arial" w:cs="Arial"/>
          <w:bCs/>
          <w:color w:val="000000"/>
          <w:sz w:val="24"/>
          <w:szCs w:val="20"/>
          <w:lang w:val="es-ES_tradnl" w:eastAsia="es-ES"/>
        </w:rPr>
        <w:t>1</w:t>
      </w:r>
      <w:r w:rsidRPr="006B3BF4">
        <w:rPr>
          <w:rFonts w:ascii="Arial" w:eastAsia="Times New Roman" w:hAnsi="Arial" w:cs="Arial"/>
          <w:bCs/>
          <w:color w:val="000000"/>
          <w:sz w:val="24"/>
          <w:szCs w:val="20"/>
          <w:lang w:val="es-ES_tradnl" w:eastAsia="es-ES"/>
        </w:rPr>
        <w:t xml:space="preserve"> para </w:t>
      </w:r>
      <w:r w:rsidR="00C25C45">
        <w:rPr>
          <w:rFonts w:ascii="Arial" w:eastAsia="Times New Roman" w:hAnsi="Arial" w:cs="Arial"/>
          <w:bCs/>
          <w:color w:val="000000"/>
          <w:sz w:val="24"/>
          <w:szCs w:val="20"/>
          <w:lang w:val="es-ES_tradnl" w:eastAsia="es-ES"/>
        </w:rPr>
        <w:t xml:space="preserve">el </w:t>
      </w:r>
      <w:r w:rsidR="0064270E">
        <w:rPr>
          <w:rFonts w:ascii="Arial" w:eastAsia="Times New Roman" w:hAnsi="Arial" w:cs="Arial"/>
          <w:bCs/>
          <w:color w:val="000000"/>
          <w:sz w:val="24"/>
          <w:szCs w:val="20"/>
          <w:lang w:val="es-ES_tradnl" w:eastAsia="es-ES"/>
        </w:rPr>
        <w:t>s</w:t>
      </w:r>
      <w:r w:rsidR="00C25C45">
        <w:rPr>
          <w:rFonts w:ascii="Arial" w:eastAsia="Times New Roman" w:hAnsi="Arial" w:cs="Arial"/>
          <w:bCs/>
          <w:color w:val="000000"/>
          <w:sz w:val="24"/>
          <w:szCs w:val="20"/>
          <w:lang w:val="es-ES_tradnl" w:eastAsia="es-ES"/>
        </w:rPr>
        <w:t xml:space="preserve">ervicio de operación y mantenimiento de </w:t>
      </w:r>
      <w:r w:rsidR="00B47CD5">
        <w:rPr>
          <w:rFonts w:ascii="Arial" w:eastAsia="Times New Roman" w:hAnsi="Arial" w:cs="Arial"/>
          <w:bCs/>
          <w:color w:val="000000"/>
          <w:sz w:val="24"/>
          <w:szCs w:val="20"/>
          <w:lang w:val="es-ES_tradnl" w:eastAsia="es-ES"/>
        </w:rPr>
        <w:t>red de E</w:t>
      </w:r>
      <w:r w:rsidR="00C25C45">
        <w:rPr>
          <w:rFonts w:ascii="Arial" w:eastAsia="Times New Roman" w:hAnsi="Arial" w:cs="Arial"/>
          <w:bCs/>
          <w:color w:val="000000"/>
          <w:sz w:val="24"/>
          <w:szCs w:val="20"/>
          <w:lang w:val="es-ES_tradnl" w:eastAsia="es-ES"/>
        </w:rPr>
        <w:t xml:space="preserve">staciones de </w:t>
      </w:r>
      <w:r w:rsidR="00B47CD5">
        <w:rPr>
          <w:rFonts w:ascii="Arial" w:eastAsia="Times New Roman" w:hAnsi="Arial" w:cs="Arial"/>
          <w:bCs/>
          <w:color w:val="000000"/>
          <w:sz w:val="24"/>
          <w:szCs w:val="20"/>
          <w:lang w:val="es-ES_tradnl" w:eastAsia="es-ES"/>
        </w:rPr>
        <w:t>B</w:t>
      </w:r>
      <w:r w:rsidR="00C25C45">
        <w:rPr>
          <w:rFonts w:ascii="Arial" w:eastAsia="Times New Roman" w:hAnsi="Arial" w:cs="Arial"/>
          <w:bCs/>
          <w:color w:val="000000"/>
          <w:sz w:val="24"/>
          <w:szCs w:val="20"/>
          <w:lang w:val="es-ES_tradnl" w:eastAsia="es-ES"/>
        </w:rPr>
        <w:t>ombeo y otros, para la División de Saneamiento;</w:t>
      </w:r>
    </w:p>
    <w:p w:rsidR="006B3BF4" w:rsidRDefault="006B3BF4" w:rsidP="00A21E49">
      <w:pPr>
        <w:spacing w:after="0" w:line="360" w:lineRule="auto"/>
        <w:ind w:firstLine="851"/>
        <w:jc w:val="both"/>
        <w:rPr>
          <w:rFonts w:ascii="Arial" w:eastAsia="Times New Roman" w:hAnsi="Arial" w:cs="Arial"/>
          <w:bCs/>
          <w:color w:val="000000"/>
          <w:sz w:val="24"/>
          <w:szCs w:val="20"/>
          <w:lang w:val="es-ES_tradnl" w:eastAsia="es-ES"/>
        </w:rPr>
      </w:pPr>
      <w:r w:rsidRPr="006B3BF4">
        <w:rPr>
          <w:rFonts w:ascii="Arial" w:eastAsia="Times New Roman" w:hAnsi="Arial" w:cs="Arial"/>
          <w:b/>
          <w:color w:val="000000"/>
          <w:sz w:val="24"/>
          <w:szCs w:val="20"/>
          <w:lang w:val="es-ES_tradnl" w:eastAsia="es-ES"/>
        </w:rPr>
        <w:t>RESULTANDO</w:t>
      </w:r>
      <w:r w:rsidRPr="006B3BF4">
        <w:rPr>
          <w:rFonts w:ascii="Arial" w:eastAsia="Times New Roman" w:hAnsi="Arial" w:cs="Arial"/>
          <w:b/>
          <w:bCs/>
          <w:color w:val="000000"/>
          <w:sz w:val="24"/>
          <w:szCs w:val="20"/>
          <w:lang w:val="es-ES_tradnl" w:eastAsia="es-ES"/>
        </w:rPr>
        <w:t>:</w:t>
      </w:r>
      <w:r w:rsidRPr="006B3BF4">
        <w:rPr>
          <w:rFonts w:ascii="Arial" w:eastAsia="Times New Roman" w:hAnsi="Arial" w:cs="Arial"/>
          <w:bCs/>
          <w:color w:val="000000"/>
          <w:sz w:val="24"/>
          <w:szCs w:val="20"/>
          <w:lang w:val="es-ES_tradnl" w:eastAsia="es-ES"/>
        </w:rPr>
        <w:t xml:space="preserve"> </w:t>
      </w:r>
      <w:r w:rsidRPr="00A315F7">
        <w:rPr>
          <w:rFonts w:ascii="Arial" w:eastAsia="Times New Roman" w:hAnsi="Arial" w:cs="Arial"/>
          <w:b/>
          <w:bCs/>
          <w:color w:val="000000"/>
          <w:sz w:val="24"/>
          <w:szCs w:val="20"/>
          <w:lang w:val="es-ES_tradnl" w:eastAsia="es-ES"/>
        </w:rPr>
        <w:t xml:space="preserve">1) </w:t>
      </w:r>
      <w:r w:rsidRPr="006B3BF4">
        <w:rPr>
          <w:rFonts w:ascii="Arial" w:eastAsia="Times New Roman" w:hAnsi="Arial" w:cs="Arial"/>
          <w:bCs/>
          <w:color w:val="000000"/>
          <w:sz w:val="24"/>
          <w:szCs w:val="20"/>
          <w:lang w:val="es-ES_tradnl" w:eastAsia="es-ES"/>
        </w:rPr>
        <w:t xml:space="preserve">que </w:t>
      </w:r>
      <w:r w:rsidR="0064270E">
        <w:rPr>
          <w:rFonts w:ascii="Arial" w:eastAsia="Times New Roman" w:hAnsi="Arial" w:cs="Arial"/>
          <w:bCs/>
          <w:color w:val="000000"/>
          <w:sz w:val="24"/>
          <w:szCs w:val="20"/>
          <w:lang w:val="es-ES_tradnl" w:eastAsia="es-ES"/>
        </w:rPr>
        <w:t>por</w:t>
      </w:r>
      <w:r w:rsidR="00A315F7">
        <w:rPr>
          <w:rFonts w:ascii="Arial" w:eastAsia="Times New Roman" w:hAnsi="Arial" w:cs="Arial"/>
          <w:bCs/>
          <w:color w:val="000000"/>
          <w:sz w:val="24"/>
          <w:szCs w:val="20"/>
          <w:lang w:val="es-ES_tradnl" w:eastAsia="es-ES"/>
        </w:rPr>
        <w:t xml:space="preserve"> Resolución Nº 1057/12</w:t>
      </w:r>
      <w:r w:rsidR="00D32E46">
        <w:rPr>
          <w:rFonts w:ascii="Arial" w:eastAsia="Times New Roman" w:hAnsi="Arial" w:cs="Arial"/>
          <w:bCs/>
          <w:color w:val="000000"/>
          <w:sz w:val="24"/>
          <w:szCs w:val="20"/>
          <w:lang w:val="es-ES_tradnl" w:eastAsia="es-ES"/>
        </w:rPr>
        <w:t>,</w:t>
      </w:r>
      <w:r w:rsidR="00A315F7">
        <w:rPr>
          <w:rFonts w:ascii="Arial" w:eastAsia="Times New Roman" w:hAnsi="Arial" w:cs="Arial"/>
          <w:bCs/>
          <w:color w:val="000000"/>
          <w:sz w:val="24"/>
          <w:szCs w:val="20"/>
          <w:lang w:val="es-ES_tradnl" w:eastAsia="es-ES"/>
        </w:rPr>
        <w:t xml:space="preserve"> de fecha 12</w:t>
      </w:r>
      <w:r w:rsidR="00D32E46">
        <w:rPr>
          <w:rFonts w:ascii="Arial" w:eastAsia="Times New Roman" w:hAnsi="Arial" w:cs="Arial"/>
          <w:bCs/>
          <w:color w:val="000000"/>
          <w:sz w:val="24"/>
          <w:szCs w:val="20"/>
          <w:lang w:val="es-ES_tradnl" w:eastAsia="es-ES"/>
        </w:rPr>
        <w:t>/</w:t>
      </w:r>
      <w:r w:rsidR="00A315F7">
        <w:rPr>
          <w:rFonts w:ascii="Arial" w:eastAsia="Times New Roman" w:hAnsi="Arial" w:cs="Arial"/>
          <w:bCs/>
          <w:color w:val="000000"/>
          <w:sz w:val="24"/>
          <w:szCs w:val="20"/>
          <w:lang w:val="es-ES_tradnl" w:eastAsia="es-ES"/>
        </w:rPr>
        <w:t>03</w:t>
      </w:r>
      <w:r w:rsidR="00D32E46">
        <w:rPr>
          <w:rFonts w:ascii="Arial" w:eastAsia="Times New Roman" w:hAnsi="Arial" w:cs="Arial"/>
          <w:bCs/>
          <w:color w:val="000000"/>
          <w:sz w:val="24"/>
          <w:szCs w:val="20"/>
          <w:lang w:val="es-ES_tradnl" w:eastAsia="es-ES"/>
        </w:rPr>
        <w:t>/0</w:t>
      </w:r>
      <w:r w:rsidR="00A315F7">
        <w:rPr>
          <w:rFonts w:ascii="Arial" w:eastAsia="Times New Roman" w:hAnsi="Arial" w:cs="Arial"/>
          <w:bCs/>
          <w:color w:val="000000"/>
          <w:sz w:val="24"/>
          <w:szCs w:val="20"/>
          <w:lang w:val="es-ES_tradnl" w:eastAsia="es-ES"/>
        </w:rPr>
        <w:t>12, la Intendente dispuso adjudicar el llamado a la empresa CIEMSA, por un total de $ 195:551.015</w:t>
      </w:r>
      <w:r w:rsidR="00D32E46">
        <w:rPr>
          <w:rFonts w:ascii="Arial" w:eastAsia="Times New Roman" w:hAnsi="Arial" w:cs="Arial"/>
          <w:bCs/>
          <w:color w:val="000000"/>
          <w:sz w:val="24"/>
          <w:szCs w:val="20"/>
          <w:lang w:val="es-ES_tradnl" w:eastAsia="es-ES"/>
        </w:rPr>
        <w:t>,</w:t>
      </w:r>
      <w:r w:rsidR="00A315F7">
        <w:rPr>
          <w:rFonts w:ascii="Arial" w:eastAsia="Times New Roman" w:hAnsi="Arial" w:cs="Arial"/>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w:t>
      </w:r>
      <w:r w:rsidR="008A2889">
        <w:rPr>
          <w:rFonts w:ascii="Arial" w:eastAsia="Times New Roman" w:hAnsi="Arial" w:cs="Arial"/>
          <w:bCs/>
          <w:color w:val="000000"/>
          <w:sz w:val="24"/>
          <w:szCs w:val="20"/>
          <w:lang w:val="es-ES_tradnl" w:eastAsia="es-ES"/>
        </w:rPr>
        <w:t>propuesta básica más el opcional identificado como rubro B</w:t>
      </w:r>
      <w:r w:rsidR="0064270E">
        <w:rPr>
          <w:rFonts w:ascii="Arial" w:eastAsia="Times New Roman" w:hAnsi="Arial" w:cs="Arial"/>
          <w:bCs/>
          <w:color w:val="000000"/>
          <w:sz w:val="24"/>
          <w:szCs w:val="20"/>
          <w:lang w:val="es-ES_tradnl" w:eastAsia="es-ES"/>
        </w:rPr>
        <w:t>)</w:t>
      </w:r>
      <w:r w:rsidR="008A2889">
        <w:rPr>
          <w:rFonts w:ascii="Arial" w:eastAsia="Times New Roman" w:hAnsi="Arial" w:cs="Arial"/>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 xml:space="preserve">incluidos </w:t>
      </w:r>
      <w:r w:rsidR="008A2889">
        <w:rPr>
          <w:rFonts w:ascii="Arial" w:eastAsia="Times New Roman" w:hAnsi="Arial" w:cs="Arial"/>
          <w:bCs/>
          <w:color w:val="000000"/>
          <w:sz w:val="24"/>
          <w:szCs w:val="20"/>
          <w:lang w:val="es-ES_tradnl" w:eastAsia="es-ES"/>
        </w:rPr>
        <w:t xml:space="preserve"> impuestos, 15% de trabajos imprevistos y los aportes sociales</w:t>
      </w:r>
      <w:r w:rsidR="00D750C0">
        <w:rPr>
          <w:rFonts w:ascii="Arial" w:eastAsia="Times New Roman" w:hAnsi="Arial" w:cs="Arial"/>
          <w:bCs/>
          <w:color w:val="000000"/>
          <w:sz w:val="24"/>
          <w:szCs w:val="20"/>
          <w:lang w:val="es-ES_tradnl" w:eastAsia="es-ES"/>
        </w:rPr>
        <w:t>, por el plazo de tres años</w:t>
      </w:r>
      <w:r w:rsidR="0064270E">
        <w:rPr>
          <w:rFonts w:ascii="Arial" w:eastAsia="Times New Roman" w:hAnsi="Arial" w:cs="Arial"/>
          <w:bCs/>
          <w:color w:val="000000"/>
          <w:sz w:val="24"/>
          <w:szCs w:val="20"/>
          <w:lang w:val="es-ES_tradnl" w:eastAsia="es-ES"/>
        </w:rPr>
        <w:t>,</w:t>
      </w:r>
      <w:r w:rsidR="00D750C0">
        <w:rPr>
          <w:rFonts w:ascii="Arial" w:eastAsia="Times New Roman" w:hAnsi="Arial" w:cs="Arial"/>
          <w:bCs/>
          <w:color w:val="000000"/>
          <w:sz w:val="24"/>
          <w:szCs w:val="20"/>
          <w:lang w:val="es-ES_tradnl" w:eastAsia="es-ES"/>
        </w:rPr>
        <w:t xml:space="preserve"> a partir del perfeccionamiento del contrato</w:t>
      </w:r>
      <w:r w:rsidR="008A2889">
        <w:rPr>
          <w:rFonts w:ascii="Arial" w:eastAsia="Times New Roman" w:hAnsi="Arial" w:cs="Arial"/>
          <w:bCs/>
          <w:color w:val="000000"/>
          <w:sz w:val="24"/>
          <w:szCs w:val="20"/>
          <w:lang w:val="es-ES_tradnl" w:eastAsia="es-ES"/>
        </w:rPr>
        <w:t>;</w:t>
      </w:r>
    </w:p>
    <w:p w:rsidR="008A2889" w:rsidRPr="008A2889" w:rsidRDefault="008A2889" w:rsidP="00A21E49">
      <w:pPr>
        <w:spacing w:after="0" w:line="360" w:lineRule="auto"/>
        <w:ind w:firstLine="2835"/>
        <w:jc w:val="both"/>
        <w:rPr>
          <w:rFonts w:ascii="Arial" w:eastAsia="Times New Roman" w:hAnsi="Arial" w:cs="Arial"/>
          <w:bCs/>
          <w:color w:val="000000"/>
          <w:sz w:val="24"/>
          <w:szCs w:val="20"/>
          <w:lang w:val="es-ES_tradnl" w:eastAsia="es-ES"/>
        </w:rPr>
      </w:pPr>
      <w:r w:rsidRPr="008A2889">
        <w:rPr>
          <w:rFonts w:ascii="Arial" w:eastAsia="Times New Roman" w:hAnsi="Arial" w:cs="Arial"/>
          <w:b/>
          <w:bCs/>
          <w:color w:val="000000"/>
          <w:sz w:val="24"/>
          <w:szCs w:val="20"/>
          <w:lang w:val="es-ES_tradnl" w:eastAsia="es-ES"/>
        </w:rPr>
        <w:t>2)</w:t>
      </w:r>
      <w:r>
        <w:rPr>
          <w:rFonts w:ascii="Arial" w:eastAsia="Times New Roman" w:hAnsi="Arial" w:cs="Arial"/>
          <w:b/>
          <w:bCs/>
          <w:color w:val="000000"/>
          <w:sz w:val="24"/>
          <w:szCs w:val="20"/>
          <w:lang w:val="es-ES_tradnl" w:eastAsia="es-ES"/>
        </w:rPr>
        <w:t xml:space="preserve"> </w:t>
      </w:r>
      <w:r>
        <w:rPr>
          <w:rFonts w:ascii="Arial" w:eastAsia="Times New Roman" w:hAnsi="Arial" w:cs="Arial"/>
          <w:bCs/>
          <w:color w:val="000000"/>
          <w:sz w:val="24"/>
          <w:szCs w:val="20"/>
          <w:lang w:val="es-ES_tradnl" w:eastAsia="es-ES"/>
        </w:rPr>
        <w:t xml:space="preserve">que este Tribunal, </w:t>
      </w:r>
      <w:r w:rsidR="009940A9">
        <w:rPr>
          <w:rFonts w:ascii="Arial" w:eastAsia="Times New Roman" w:hAnsi="Arial" w:cs="Arial"/>
          <w:bCs/>
          <w:color w:val="000000"/>
          <w:sz w:val="24"/>
          <w:szCs w:val="20"/>
          <w:lang w:val="es-ES_tradnl" w:eastAsia="es-ES"/>
        </w:rPr>
        <w:t>en</w:t>
      </w:r>
      <w:r>
        <w:rPr>
          <w:rFonts w:ascii="Arial" w:eastAsia="Times New Roman" w:hAnsi="Arial" w:cs="Arial"/>
          <w:bCs/>
          <w:color w:val="000000"/>
          <w:sz w:val="24"/>
          <w:szCs w:val="20"/>
          <w:lang w:val="es-ES_tradnl" w:eastAsia="es-ES"/>
        </w:rPr>
        <w:t xml:space="preserve"> </w:t>
      </w:r>
      <w:r w:rsidR="00E90691">
        <w:rPr>
          <w:rFonts w:ascii="Arial" w:eastAsia="Times New Roman" w:hAnsi="Arial" w:cs="Arial"/>
          <w:bCs/>
          <w:color w:val="000000"/>
          <w:sz w:val="24"/>
          <w:szCs w:val="20"/>
          <w:lang w:val="es-ES_tradnl" w:eastAsia="es-ES"/>
        </w:rPr>
        <w:t>S</w:t>
      </w:r>
      <w:r>
        <w:rPr>
          <w:rFonts w:ascii="Arial" w:eastAsia="Times New Roman" w:hAnsi="Arial" w:cs="Arial"/>
          <w:bCs/>
          <w:color w:val="000000"/>
          <w:sz w:val="24"/>
          <w:szCs w:val="20"/>
          <w:lang w:val="es-ES_tradnl" w:eastAsia="es-ES"/>
        </w:rPr>
        <w:t>esión de fecha 16</w:t>
      </w:r>
      <w:r w:rsidR="009940A9">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05</w:t>
      </w:r>
      <w:r w:rsidR="009940A9">
        <w:rPr>
          <w:rFonts w:ascii="Arial" w:eastAsia="Times New Roman" w:hAnsi="Arial" w:cs="Arial"/>
          <w:bCs/>
          <w:color w:val="000000"/>
          <w:sz w:val="24"/>
          <w:szCs w:val="20"/>
          <w:lang w:val="es-ES_tradnl" w:eastAsia="es-ES"/>
        </w:rPr>
        <w:t>/0</w:t>
      </w:r>
      <w:r>
        <w:rPr>
          <w:rFonts w:ascii="Arial" w:eastAsia="Times New Roman" w:hAnsi="Arial" w:cs="Arial"/>
          <w:bCs/>
          <w:color w:val="000000"/>
          <w:sz w:val="24"/>
          <w:szCs w:val="20"/>
          <w:lang w:val="es-ES_tradnl" w:eastAsia="es-ES"/>
        </w:rPr>
        <w:t>12</w:t>
      </w:r>
      <w:r w:rsidR="009940A9">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intervino el gasto y cometió a la Contadora Delegada la intervención preventiva del saldo de $ 165:675.165</w:t>
      </w:r>
      <w:r w:rsidR="009940A9">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y el control del cumplimiento de lo dispuesto por el </w:t>
      </w:r>
      <w:r w:rsidR="00E90691">
        <w:rPr>
          <w:rFonts w:ascii="Arial" w:eastAsia="Times New Roman" w:hAnsi="Arial" w:cs="Arial"/>
          <w:bCs/>
          <w:color w:val="000000"/>
          <w:sz w:val="24"/>
          <w:szCs w:val="20"/>
          <w:lang w:val="es-ES_tradnl" w:eastAsia="es-ES"/>
        </w:rPr>
        <w:t>A</w:t>
      </w:r>
      <w:r>
        <w:rPr>
          <w:rFonts w:ascii="Arial" w:eastAsia="Times New Roman" w:hAnsi="Arial" w:cs="Arial"/>
          <w:bCs/>
          <w:color w:val="000000"/>
          <w:sz w:val="24"/>
          <w:szCs w:val="20"/>
          <w:lang w:val="es-ES_tradnl" w:eastAsia="es-ES"/>
        </w:rPr>
        <w:t>rt. 3 de la Ley Nº 18.244;</w:t>
      </w:r>
    </w:p>
    <w:p w:rsidR="006B3BF4" w:rsidRPr="006B3BF4" w:rsidRDefault="00835C52"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3</w:t>
      </w:r>
      <w:r w:rsidR="006B3BF4" w:rsidRPr="00835C52">
        <w:rPr>
          <w:rFonts w:ascii="Arial" w:eastAsia="Times New Roman" w:hAnsi="Arial" w:cs="Arial"/>
          <w:b/>
          <w:bCs/>
          <w:color w:val="000000"/>
          <w:sz w:val="24"/>
          <w:szCs w:val="20"/>
          <w:lang w:val="es-ES_tradnl" w:eastAsia="es-ES"/>
        </w:rPr>
        <w:t>)</w:t>
      </w:r>
      <w:r w:rsidR="006B3BF4" w:rsidRPr="006B3BF4">
        <w:rPr>
          <w:rFonts w:ascii="Arial" w:eastAsia="Times New Roman" w:hAnsi="Arial" w:cs="Arial"/>
          <w:bCs/>
          <w:color w:val="000000"/>
          <w:sz w:val="24"/>
          <w:szCs w:val="20"/>
          <w:lang w:val="es-ES_tradnl" w:eastAsia="es-ES"/>
        </w:rPr>
        <w:t xml:space="preserve"> que </w:t>
      </w:r>
      <w:r>
        <w:rPr>
          <w:rFonts w:ascii="Arial" w:eastAsia="Times New Roman" w:hAnsi="Arial" w:cs="Arial"/>
          <w:bCs/>
          <w:color w:val="000000"/>
          <w:sz w:val="24"/>
          <w:szCs w:val="20"/>
          <w:lang w:val="es-ES_tradnl" w:eastAsia="es-ES"/>
        </w:rPr>
        <w:t>por Resolución Nº 2892/15</w:t>
      </w:r>
      <w:r w:rsidR="008446EB">
        <w:rPr>
          <w:rFonts w:ascii="Arial" w:eastAsia="Times New Roman" w:hAnsi="Arial" w:cs="Arial"/>
          <w:bCs/>
          <w:color w:val="000000"/>
          <w:sz w:val="24"/>
          <w:szCs w:val="20"/>
          <w:lang w:val="es-ES_tradnl" w:eastAsia="es-ES"/>
        </w:rPr>
        <w:t>, de fecha 25/</w:t>
      </w:r>
      <w:r>
        <w:rPr>
          <w:rFonts w:ascii="Arial" w:eastAsia="Times New Roman" w:hAnsi="Arial" w:cs="Arial"/>
          <w:bCs/>
          <w:color w:val="000000"/>
          <w:sz w:val="24"/>
          <w:szCs w:val="20"/>
          <w:lang w:val="es-ES_tradnl" w:eastAsia="es-ES"/>
        </w:rPr>
        <w:t>06</w:t>
      </w:r>
      <w:r w:rsidR="008446EB">
        <w:rPr>
          <w:rFonts w:ascii="Arial" w:eastAsia="Times New Roman" w:hAnsi="Arial" w:cs="Arial"/>
          <w:bCs/>
          <w:color w:val="000000"/>
          <w:sz w:val="24"/>
          <w:szCs w:val="20"/>
          <w:lang w:val="es-ES_tradnl" w:eastAsia="es-ES"/>
        </w:rPr>
        <w:t>/0</w:t>
      </w:r>
      <w:r>
        <w:rPr>
          <w:rFonts w:ascii="Arial" w:eastAsia="Times New Roman" w:hAnsi="Arial" w:cs="Arial"/>
          <w:bCs/>
          <w:color w:val="000000"/>
          <w:sz w:val="24"/>
          <w:szCs w:val="20"/>
          <w:lang w:val="es-ES_tradnl" w:eastAsia="es-ES"/>
        </w:rPr>
        <w:t>15</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invocando el amparo del </w:t>
      </w:r>
      <w:r w:rsidR="0064270E">
        <w:rPr>
          <w:rFonts w:ascii="Arial" w:eastAsia="Times New Roman" w:hAnsi="Arial" w:cs="Arial"/>
          <w:bCs/>
          <w:color w:val="000000"/>
          <w:sz w:val="24"/>
          <w:szCs w:val="20"/>
          <w:lang w:val="es-ES_tradnl" w:eastAsia="es-ES"/>
        </w:rPr>
        <w:t>a</w:t>
      </w:r>
      <w:r>
        <w:rPr>
          <w:rFonts w:ascii="Arial" w:eastAsia="Times New Roman" w:hAnsi="Arial" w:cs="Arial"/>
          <w:bCs/>
          <w:color w:val="000000"/>
          <w:sz w:val="24"/>
          <w:szCs w:val="20"/>
          <w:lang w:val="es-ES_tradnl" w:eastAsia="es-ES"/>
        </w:rPr>
        <w:t>rt. 27 del Pliego Particular de Condiciones,</w:t>
      </w:r>
      <w:r w:rsidR="00D750C0">
        <w:rPr>
          <w:rFonts w:ascii="Arial" w:eastAsia="Times New Roman" w:hAnsi="Arial" w:cs="Arial"/>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 xml:space="preserve">se </w:t>
      </w:r>
      <w:r w:rsidR="00D750C0">
        <w:rPr>
          <w:rFonts w:ascii="Arial" w:eastAsia="Times New Roman" w:hAnsi="Arial" w:cs="Arial"/>
          <w:bCs/>
          <w:color w:val="000000"/>
          <w:sz w:val="24"/>
          <w:szCs w:val="20"/>
          <w:lang w:val="es-ES_tradnl" w:eastAsia="es-ES"/>
        </w:rPr>
        <w:t>dispuso</w:t>
      </w:r>
      <w:r>
        <w:rPr>
          <w:rFonts w:ascii="Arial" w:eastAsia="Times New Roman" w:hAnsi="Arial" w:cs="Arial"/>
          <w:bCs/>
          <w:color w:val="000000"/>
          <w:sz w:val="24"/>
          <w:szCs w:val="20"/>
          <w:lang w:val="es-ES_tradnl" w:eastAsia="es-ES"/>
        </w:rPr>
        <w:t xml:space="preserve"> la ampliación de la </w:t>
      </w:r>
      <w:r w:rsidR="0064270E">
        <w:rPr>
          <w:rFonts w:ascii="Arial" w:eastAsia="Times New Roman" w:hAnsi="Arial" w:cs="Arial"/>
          <w:bCs/>
          <w:color w:val="000000"/>
          <w:sz w:val="24"/>
          <w:szCs w:val="20"/>
          <w:lang w:val="es-ES_tradnl" w:eastAsia="es-ES"/>
        </w:rPr>
        <w:t>licita</w:t>
      </w:r>
      <w:r>
        <w:rPr>
          <w:rFonts w:ascii="Arial" w:eastAsia="Times New Roman" w:hAnsi="Arial" w:cs="Arial"/>
          <w:bCs/>
          <w:color w:val="000000"/>
          <w:sz w:val="24"/>
          <w:szCs w:val="20"/>
          <w:lang w:val="es-ES_tradnl" w:eastAsia="es-ES"/>
        </w:rPr>
        <w:t>ción en un 33,33 %</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w:t>
      </w:r>
      <w:r w:rsidR="008446EB">
        <w:rPr>
          <w:rFonts w:ascii="Arial" w:eastAsia="Times New Roman" w:hAnsi="Arial" w:cs="Arial"/>
          <w:bCs/>
          <w:color w:val="000000"/>
          <w:sz w:val="24"/>
          <w:szCs w:val="20"/>
          <w:lang w:val="es-ES_tradnl" w:eastAsia="es-ES"/>
        </w:rPr>
        <w:t>por un monto de</w:t>
      </w:r>
      <w:r>
        <w:rPr>
          <w:rFonts w:ascii="Arial" w:eastAsia="Times New Roman" w:hAnsi="Arial" w:cs="Arial"/>
          <w:bCs/>
          <w:color w:val="000000"/>
          <w:sz w:val="24"/>
          <w:szCs w:val="20"/>
          <w:lang w:val="es-ES_tradnl" w:eastAsia="es-ES"/>
        </w:rPr>
        <w:t xml:space="preserve"> $ 65:183.671,82, suma que incluye 15% de imprevistos, impuestos y aportes sociales de cargo del oferente;</w:t>
      </w:r>
    </w:p>
    <w:p w:rsidR="00F75709" w:rsidRDefault="00835C52"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4</w:t>
      </w:r>
      <w:r w:rsidR="006B3BF4" w:rsidRPr="00835C52">
        <w:rPr>
          <w:rFonts w:ascii="Arial" w:eastAsia="Times New Roman" w:hAnsi="Arial" w:cs="Arial"/>
          <w:b/>
          <w:bCs/>
          <w:color w:val="000000"/>
          <w:sz w:val="24"/>
          <w:szCs w:val="20"/>
          <w:lang w:val="es-ES_tradnl" w:eastAsia="es-ES"/>
        </w:rPr>
        <w:t>)</w:t>
      </w:r>
      <w:r w:rsidR="006B3BF4" w:rsidRPr="006B3BF4">
        <w:rPr>
          <w:rFonts w:ascii="Arial" w:eastAsia="Times New Roman" w:hAnsi="Arial" w:cs="Arial"/>
          <w:bCs/>
          <w:color w:val="000000"/>
          <w:sz w:val="24"/>
          <w:szCs w:val="20"/>
          <w:lang w:val="es-ES_tradnl" w:eastAsia="es-ES"/>
        </w:rPr>
        <w:t xml:space="preserve"> que</w:t>
      </w:r>
      <w:r>
        <w:rPr>
          <w:rFonts w:ascii="Arial" w:eastAsia="Times New Roman" w:hAnsi="Arial" w:cs="Arial"/>
          <w:bCs/>
          <w:color w:val="000000"/>
          <w:sz w:val="24"/>
          <w:szCs w:val="20"/>
          <w:lang w:val="es-ES_tradnl" w:eastAsia="es-ES"/>
        </w:rPr>
        <w:t xml:space="preserve"> este Tribunal</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 xml:space="preserve">por resolución </w:t>
      </w:r>
      <w:r>
        <w:rPr>
          <w:rFonts w:ascii="Arial" w:eastAsia="Times New Roman" w:hAnsi="Arial" w:cs="Arial"/>
          <w:bCs/>
          <w:color w:val="000000"/>
          <w:sz w:val="24"/>
          <w:szCs w:val="20"/>
          <w:lang w:val="es-ES_tradnl" w:eastAsia="es-ES"/>
        </w:rPr>
        <w:t>de fecha 22</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07</w:t>
      </w:r>
      <w:r w:rsidR="008446EB">
        <w:rPr>
          <w:rFonts w:ascii="Arial" w:eastAsia="Times New Roman" w:hAnsi="Arial" w:cs="Arial"/>
          <w:bCs/>
          <w:color w:val="000000"/>
          <w:sz w:val="24"/>
          <w:szCs w:val="20"/>
          <w:lang w:val="es-ES_tradnl" w:eastAsia="es-ES"/>
        </w:rPr>
        <w:t>/0</w:t>
      </w:r>
      <w:r>
        <w:rPr>
          <w:rFonts w:ascii="Arial" w:eastAsia="Times New Roman" w:hAnsi="Arial" w:cs="Arial"/>
          <w:bCs/>
          <w:color w:val="000000"/>
          <w:sz w:val="24"/>
          <w:szCs w:val="20"/>
          <w:lang w:val="es-ES_tradnl" w:eastAsia="es-ES"/>
        </w:rPr>
        <w:t xml:space="preserve">15, al amparo de lo dispuesto por el </w:t>
      </w:r>
      <w:r w:rsidR="00BF7810">
        <w:rPr>
          <w:rFonts w:ascii="Arial" w:eastAsia="Times New Roman" w:hAnsi="Arial" w:cs="Arial"/>
          <w:bCs/>
          <w:color w:val="000000"/>
          <w:sz w:val="24"/>
          <w:szCs w:val="20"/>
          <w:lang w:val="es-ES_tradnl" w:eastAsia="es-ES"/>
        </w:rPr>
        <w:t>A</w:t>
      </w:r>
      <w:r>
        <w:rPr>
          <w:rFonts w:ascii="Arial" w:eastAsia="Times New Roman" w:hAnsi="Arial" w:cs="Arial"/>
          <w:bCs/>
          <w:color w:val="000000"/>
          <w:sz w:val="24"/>
          <w:szCs w:val="20"/>
          <w:lang w:val="es-ES_tradnl" w:eastAsia="es-ES"/>
        </w:rPr>
        <w:t>rt. 74 del T</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O</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C</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A</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F</w:t>
      </w:r>
      <w:r w:rsidR="008446EB">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w:t>
      </w:r>
      <w:r w:rsidR="00F75709">
        <w:rPr>
          <w:rFonts w:ascii="Arial" w:eastAsia="Times New Roman" w:hAnsi="Arial" w:cs="Arial"/>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acord</w:t>
      </w:r>
      <w:r w:rsidR="008446EB">
        <w:rPr>
          <w:rFonts w:ascii="Arial" w:eastAsia="Times New Roman" w:hAnsi="Arial" w:cs="Arial"/>
          <w:bCs/>
          <w:color w:val="000000"/>
          <w:sz w:val="24"/>
          <w:szCs w:val="20"/>
          <w:lang w:val="es-ES_tradnl" w:eastAsia="es-ES"/>
        </w:rPr>
        <w:t xml:space="preserve">ó </w:t>
      </w:r>
      <w:r w:rsidR="00F75709">
        <w:rPr>
          <w:rFonts w:ascii="Arial" w:eastAsia="Times New Roman" w:hAnsi="Arial" w:cs="Arial"/>
          <w:bCs/>
          <w:color w:val="000000"/>
          <w:sz w:val="24"/>
          <w:szCs w:val="20"/>
          <w:lang w:val="es-ES_tradnl" w:eastAsia="es-ES"/>
        </w:rPr>
        <w:t>intervenir el gasto de $ 20:000.000</w:t>
      </w:r>
      <w:r w:rsidR="008446EB">
        <w:rPr>
          <w:rFonts w:ascii="Arial" w:eastAsia="Times New Roman" w:hAnsi="Arial" w:cs="Arial"/>
          <w:bCs/>
          <w:color w:val="000000"/>
          <w:sz w:val="24"/>
          <w:szCs w:val="20"/>
          <w:lang w:val="es-ES_tradnl" w:eastAsia="es-ES"/>
        </w:rPr>
        <w:t>,</w:t>
      </w:r>
      <w:r w:rsidR="00F75709">
        <w:rPr>
          <w:rFonts w:ascii="Arial" w:eastAsia="Times New Roman" w:hAnsi="Arial" w:cs="Arial"/>
          <w:bCs/>
          <w:color w:val="000000"/>
          <w:sz w:val="24"/>
          <w:szCs w:val="20"/>
          <w:lang w:val="es-ES_tradnl" w:eastAsia="es-ES"/>
        </w:rPr>
        <w:t xml:space="preserve"> y cometer al Contador Delegado </w:t>
      </w:r>
      <w:r w:rsidR="0064270E">
        <w:rPr>
          <w:rFonts w:ascii="Arial" w:eastAsia="Times New Roman" w:hAnsi="Arial" w:cs="Arial"/>
          <w:bCs/>
          <w:color w:val="000000"/>
          <w:sz w:val="24"/>
          <w:szCs w:val="20"/>
          <w:lang w:val="es-ES_tradnl" w:eastAsia="es-ES"/>
        </w:rPr>
        <w:t xml:space="preserve">la </w:t>
      </w:r>
      <w:r w:rsidR="0064270E">
        <w:rPr>
          <w:rFonts w:ascii="Arial" w:eastAsia="Times New Roman" w:hAnsi="Arial" w:cs="Arial"/>
          <w:bCs/>
          <w:color w:val="000000"/>
          <w:sz w:val="24"/>
          <w:szCs w:val="20"/>
          <w:lang w:val="es-ES_tradnl" w:eastAsia="es-ES"/>
        </w:rPr>
        <w:lastRenderedPageBreak/>
        <w:t xml:space="preserve">intervención </w:t>
      </w:r>
      <w:r w:rsidR="007456FD">
        <w:rPr>
          <w:rFonts w:ascii="Arial" w:eastAsia="Times New Roman" w:hAnsi="Arial" w:cs="Arial"/>
          <w:bCs/>
          <w:color w:val="000000"/>
          <w:sz w:val="24"/>
          <w:szCs w:val="20"/>
          <w:lang w:val="es-ES_tradnl" w:eastAsia="es-ES"/>
        </w:rPr>
        <w:t xml:space="preserve">del saldo </w:t>
      </w:r>
      <w:r w:rsidR="0064270E">
        <w:rPr>
          <w:rFonts w:ascii="Arial" w:eastAsia="Times New Roman" w:hAnsi="Arial" w:cs="Arial"/>
          <w:bCs/>
          <w:color w:val="000000"/>
          <w:sz w:val="24"/>
          <w:szCs w:val="20"/>
          <w:lang w:val="es-ES_tradnl" w:eastAsia="es-ES"/>
        </w:rPr>
        <w:t xml:space="preserve">imputado </w:t>
      </w:r>
      <w:r w:rsidR="007456FD">
        <w:rPr>
          <w:rFonts w:ascii="Arial" w:eastAsia="Times New Roman" w:hAnsi="Arial" w:cs="Arial"/>
          <w:bCs/>
          <w:color w:val="000000"/>
          <w:sz w:val="24"/>
          <w:szCs w:val="20"/>
          <w:lang w:val="es-ES_tradnl" w:eastAsia="es-ES"/>
        </w:rPr>
        <w:t>a</w:t>
      </w:r>
      <w:r w:rsidR="0064270E">
        <w:rPr>
          <w:rFonts w:ascii="Arial" w:eastAsia="Times New Roman" w:hAnsi="Arial" w:cs="Arial"/>
          <w:bCs/>
          <w:color w:val="000000"/>
          <w:sz w:val="24"/>
          <w:szCs w:val="20"/>
          <w:lang w:val="es-ES_tradnl" w:eastAsia="es-ES"/>
        </w:rPr>
        <w:t>l</w:t>
      </w:r>
      <w:r w:rsidR="007456FD">
        <w:rPr>
          <w:rFonts w:ascii="Arial" w:eastAsia="Times New Roman" w:hAnsi="Arial" w:cs="Arial"/>
          <w:bCs/>
          <w:color w:val="000000"/>
          <w:sz w:val="24"/>
          <w:szCs w:val="20"/>
          <w:lang w:val="es-ES_tradnl" w:eastAsia="es-ES"/>
        </w:rPr>
        <w:t xml:space="preserve"> </w:t>
      </w:r>
      <w:r w:rsidR="00F75709">
        <w:rPr>
          <w:rFonts w:ascii="Arial" w:eastAsia="Times New Roman" w:hAnsi="Arial" w:cs="Arial"/>
          <w:bCs/>
          <w:color w:val="000000"/>
          <w:sz w:val="24"/>
          <w:szCs w:val="20"/>
          <w:lang w:val="es-ES_tradnl" w:eastAsia="es-ES"/>
        </w:rPr>
        <w:t>rubro adecuado con disponibilidad suficiente, y en caso contrario, la formulación de la observación respectiva;</w:t>
      </w:r>
    </w:p>
    <w:p w:rsidR="00902460" w:rsidRDefault="00F75709" w:rsidP="00A21E49">
      <w:pPr>
        <w:spacing w:after="0" w:line="360" w:lineRule="auto"/>
        <w:ind w:firstLine="2835"/>
        <w:jc w:val="both"/>
        <w:rPr>
          <w:rFonts w:ascii="Arial" w:eastAsia="Times New Roman" w:hAnsi="Arial" w:cs="Arial"/>
          <w:bCs/>
          <w:color w:val="000000"/>
          <w:sz w:val="24"/>
          <w:szCs w:val="20"/>
          <w:lang w:val="es-ES_tradnl" w:eastAsia="es-ES"/>
        </w:rPr>
      </w:pPr>
      <w:r w:rsidRPr="00F75709">
        <w:rPr>
          <w:rFonts w:ascii="Arial" w:eastAsia="Times New Roman" w:hAnsi="Arial" w:cs="Arial"/>
          <w:b/>
          <w:bCs/>
          <w:color w:val="000000"/>
          <w:sz w:val="24"/>
          <w:szCs w:val="20"/>
          <w:lang w:val="es-ES_tradnl" w:eastAsia="es-ES"/>
        </w:rPr>
        <w:t xml:space="preserve">5) </w:t>
      </w:r>
      <w:r>
        <w:rPr>
          <w:rFonts w:ascii="Arial" w:eastAsia="Times New Roman" w:hAnsi="Arial" w:cs="Arial"/>
          <w:bCs/>
          <w:color w:val="000000"/>
          <w:sz w:val="24"/>
          <w:szCs w:val="20"/>
          <w:lang w:val="es-ES_tradnl" w:eastAsia="es-ES"/>
        </w:rPr>
        <w:t>que</w:t>
      </w:r>
      <w:r w:rsidR="0059478E">
        <w:rPr>
          <w:rFonts w:ascii="Arial" w:eastAsia="Times New Roman" w:hAnsi="Arial" w:cs="Arial"/>
          <w:bCs/>
          <w:color w:val="000000"/>
          <w:sz w:val="24"/>
          <w:szCs w:val="20"/>
          <w:lang w:val="es-ES_tradnl" w:eastAsia="es-ES"/>
        </w:rPr>
        <w:t xml:space="preserve"> en </w:t>
      </w:r>
      <w:r w:rsidR="001D2882">
        <w:rPr>
          <w:rFonts w:ascii="Arial" w:eastAsia="Times New Roman" w:hAnsi="Arial" w:cs="Arial"/>
          <w:bCs/>
          <w:color w:val="000000"/>
          <w:sz w:val="24"/>
          <w:szCs w:val="20"/>
          <w:lang w:val="es-ES_tradnl" w:eastAsia="es-ES"/>
        </w:rPr>
        <w:t>actuación</w:t>
      </w:r>
      <w:r w:rsidR="0059478E">
        <w:rPr>
          <w:rFonts w:ascii="Arial" w:eastAsia="Times New Roman" w:hAnsi="Arial" w:cs="Arial"/>
          <w:bCs/>
          <w:color w:val="000000"/>
          <w:sz w:val="24"/>
          <w:szCs w:val="20"/>
          <w:lang w:val="es-ES_tradnl" w:eastAsia="es-ES"/>
        </w:rPr>
        <w:t xml:space="preserve"> de</w:t>
      </w:r>
      <w:r w:rsidR="00590236">
        <w:rPr>
          <w:rFonts w:ascii="Arial" w:eastAsia="Times New Roman" w:hAnsi="Arial" w:cs="Arial"/>
          <w:bCs/>
          <w:color w:val="000000"/>
          <w:sz w:val="24"/>
          <w:szCs w:val="20"/>
          <w:lang w:val="es-ES_tradnl" w:eastAsia="es-ES"/>
        </w:rPr>
        <w:t xml:space="preserve"> fecha 10</w:t>
      </w:r>
      <w:r w:rsidR="0059478E">
        <w:rPr>
          <w:rFonts w:ascii="Arial" w:eastAsia="Times New Roman" w:hAnsi="Arial" w:cs="Arial"/>
          <w:bCs/>
          <w:color w:val="000000"/>
          <w:sz w:val="24"/>
          <w:szCs w:val="20"/>
          <w:lang w:val="es-ES_tradnl" w:eastAsia="es-ES"/>
        </w:rPr>
        <w:t>/</w:t>
      </w:r>
      <w:r w:rsidR="00590236">
        <w:rPr>
          <w:rFonts w:ascii="Arial" w:eastAsia="Times New Roman" w:hAnsi="Arial" w:cs="Arial"/>
          <w:bCs/>
          <w:color w:val="000000"/>
          <w:sz w:val="24"/>
          <w:szCs w:val="20"/>
          <w:lang w:val="es-ES_tradnl" w:eastAsia="es-ES"/>
        </w:rPr>
        <w:t>03</w:t>
      </w:r>
      <w:r w:rsidR="0059478E">
        <w:rPr>
          <w:rFonts w:ascii="Arial" w:eastAsia="Times New Roman" w:hAnsi="Arial" w:cs="Arial"/>
          <w:bCs/>
          <w:color w:val="000000"/>
          <w:sz w:val="24"/>
          <w:szCs w:val="20"/>
          <w:lang w:val="es-ES_tradnl" w:eastAsia="es-ES"/>
        </w:rPr>
        <w:t>/0</w:t>
      </w:r>
      <w:r w:rsidR="00590236">
        <w:rPr>
          <w:rFonts w:ascii="Arial" w:eastAsia="Times New Roman" w:hAnsi="Arial" w:cs="Arial"/>
          <w:bCs/>
          <w:color w:val="000000"/>
          <w:sz w:val="24"/>
          <w:szCs w:val="20"/>
          <w:lang w:val="es-ES_tradnl" w:eastAsia="es-ES"/>
        </w:rPr>
        <w:t>16</w:t>
      </w:r>
      <w:r w:rsidR="0059478E">
        <w:rPr>
          <w:rFonts w:ascii="Arial" w:eastAsia="Times New Roman" w:hAnsi="Arial" w:cs="Arial"/>
          <w:bCs/>
          <w:color w:val="000000"/>
          <w:sz w:val="24"/>
          <w:szCs w:val="20"/>
          <w:lang w:val="es-ES_tradnl" w:eastAsia="es-ES"/>
        </w:rPr>
        <w:t>,</w:t>
      </w:r>
      <w:r w:rsidR="00590236">
        <w:rPr>
          <w:rFonts w:ascii="Arial" w:eastAsia="Times New Roman" w:hAnsi="Arial" w:cs="Arial"/>
          <w:bCs/>
          <w:color w:val="000000"/>
          <w:sz w:val="24"/>
          <w:szCs w:val="20"/>
          <w:lang w:val="es-ES_tradnl" w:eastAsia="es-ES"/>
        </w:rPr>
        <w:t xml:space="preserve"> la Contadora Delegada observó el gasto de $ 5.486.109</w:t>
      </w:r>
      <w:r w:rsidR="0059478E">
        <w:rPr>
          <w:rFonts w:ascii="Arial" w:eastAsia="Times New Roman" w:hAnsi="Arial" w:cs="Arial"/>
          <w:bCs/>
          <w:color w:val="000000"/>
          <w:sz w:val="24"/>
          <w:szCs w:val="20"/>
          <w:lang w:val="es-ES_tradnl" w:eastAsia="es-ES"/>
        </w:rPr>
        <w:t>,</w:t>
      </w:r>
      <w:r w:rsidR="00D750C0">
        <w:rPr>
          <w:rFonts w:ascii="Arial" w:eastAsia="Times New Roman" w:hAnsi="Arial" w:cs="Arial"/>
          <w:bCs/>
          <w:color w:val="000000"/>
          <w:sz w:val="24"/>
          <w:szCs w:val="20"/>
          <w:lang w:val="es-ES_tradnl" w:eastAsia="es-ES"/>
        </w:rPr>
        <w:t xml:space="preserve"> por contravenir</w:t>
      </w:r>
      <w:r w:rsidR="0064270E">
        <w:rPr>
          <w:rFonts w:ascii="Arial" w:eastAsia="Times New Roman" w:hAnsi="Arial" w:cs="Arial"/>
          <w:bCs/>
          <w:color w:val="000000"/>
          <w:sz w:val="24"/>
          <w:szCs w:val="20"/>
          <w:lang w:val="es-ES_tradnl" w:eastAsia="es-ES"/>
        </w:rPr>
        <w:t xml:space="preserve">se </w:t>
      </w:r>
      <w:r w:rsidR="00D750C0">
        <w:rPr>
          <w:rFonts w:ascii="Arial" w:eastAsia="Times New Roman" w:hAnsi="Arial" w:cs="Arial"/>
          <w:bCs/>
          <w:color w:val="000000"/>
          <w:sz w:val="24"/>
          <w:szCs w:val="20"/>
          <w:lang w:val="es-ES_tradnl" w:eastAsia="es-ES"/>
        </w:rPr>
        <w:t xml:space="preserve"> el </w:t>
      </w:r>
      <w:r w:rsidR="00BF7810">
        <w:rPr>
          <w:rFonts w:ascii="Arial" w:eastAsia="Times New Roman" w:hAnsi="Arial" w:cs="Arial"/>
          <w:bCs/>
          <w:color w:val="000000"/>
          <w:sz w:val="24"/>
          <w:szCs w:val="20"/>
          <w:lang w:val="es-ES_tradnl" w:eastAsia="es-ES"/>
        </w:rPr>
        <w:t>A</w:t>
      </w:r>
      <w:r w:rsidR="00D750C0">
        <w:rPr>
          <w:rFonts w:ascii="Arial" w:eastAsia="Times New Roman" w:hAnsi="Arial" w:cs="Arial"/>
          <w:bCs/>
          <w:color w:val="000000"/>
          <w:sz w:val="24"/>
          <w:szCs w:val="20"/>
          <w:lang w:val="es-ES_tradnl" w:eastAsia="es-ES"/>
        </w:rPr>
        <w:t>rt</w:t>
      </w:r>
      <w:r w:rsidR="0059478E">
        <w:rPr>
          <w:rFonts w:ascii="Arial" w:eastAsia="Times New Roman" w:hAnsi="Arial" w:cs="Arial"/>
          <w:bCs/>
          <w:color w:val="000000"/>
          <w:sz w:val="24"/>
          <w:szCs w:val="20"/>
          <w:lang w:val="es-ES_tradnl" w:eastAsia="es-ES"/>
        </w:rPr>
        <w:t>.</w:t>
      </w:r>
      <w:r w:rsidR="00D750C0">
        <w:rPr>
          <w:rFonts w:ascii="Arial" w:eastAsia="Times New Roman" w:hAnsi="Arial" w:cs="Arial"/>
          <w:bCs/>
          <w:color w:val="000000"/>
          <w:sz w:val="24"/>
          <w:szCs w:val="20"/>
          <w:lang w:val="es-ES_tradnl" w:eastAsia="es-ES"/>
        </w:rPr>
        <w:t xml:space="preserve"> 15 del T</w:t>
      </w:r>
      <w:r w:rsidR="0059478E">
        <w:rPr>
          <w:rFonts w:ascii="Arial" w:eastAsia="Times New Roman" w:hAnsi="Arial" w:cs="Arial"/>
          <w:bCs/>
          <w:color w:val="000000"/>
          <w:sz w:val="24"/>
          <w:szCs w:val="20"/>
          <w:lang w:val="es-ES_tradnl" w:eastAsia="es-ES"/>
        </w:rPr>
        <w:t>.</w:t>
      </w:r>
      <w:r w:rsidR="00D750C0">
        <w:rPr>
          <w:rFonts w:ascii="Arial" w:eastAsia="Times New Roman" w:hAnsi="Arial" w:cs="Arial"/>
          <w:bCs/>
          <w:color w:val="000000"/>
          <w:sz w:val="24"/>
          <w:szCs w:val="20"/>
          <w:lang w:val="es-ES_tradnl" w:eastAsia="es-ES"/>
        </w:rPr>
        <w:t>O</w:t>
      </w:r>
      <w:r w:rsidR="0059478E">
        <w:rPr>
          <w:rFonts w:ascii="Arial" w:eastAsia="Times New Roman" w:hAnsi="Arial" w:cs="Arial"/>
          <w:bCs/>
          <w:color w:val="000000"/>
          <w:sz w:val="24"/>
          <w:szCs w:val="20"/>
          <w:lang w:val="es-ES_tradnl" w:eastAsia="es-ES"/>
        </w:rPr>
        <w:t>.</w:t>
      </w:r>
      <w:r w:rsidR="00D750C0">
        <w:rPr>
          <w:rFonts w:ascii="Arial" w:eastAsia="Times New Roman" w:hAnsi="Arial" w:cs="Arial"/>
          <w:bCs/>
          <w:color w:val="000000"/>
          <w:sz w:val="24"/>
          <w:szCs w:val="20"/>
          <w:lang w:val="es-ES_tradnl" w:eastAsia="es-ES"/>
        </w:rPr>
        <w:t>C</w:t>
      </w:r>
      <w:r w:rsidR="0059478E">
        <w:rPr>
          <w:rFonts w:ascii="Arial" w:eastAsia="Times New Roman" w:hAnsi="Arial" w:cs="Arial"/>
          <w:bCs/>
          <w:color w:val="000000"/>
          <w:sz w:val="24"/>
          <w:szCs w:val="20"/>
          <w:lang w:val="es-ES_tradnl" w:eastAsia="es-ES"/>
        </w:rPr>
        <w:t>.</w:t>
      </w:r>
      <w:r w:rsidR="00D750C0">
        <w:rPr>
          <w:rFonts w:ascii="Arial" w:eastAsia="Times New Roman" w:hAnsi="Arial" w:cs="Arial"/>
          <w:bCs/>
          <w:color w:val="000000"/>
          <w:sz w:val="24"/>
          <w:szCs w:val="20"/>
          <w:lang w:val="es-ES_tradnl" w:eastAsia="es-ES"/>
        </w:rPr>
        <w:t>A</w:t>
      </w:r>
      <w:r w:rsidR="0059478E">
        <w:rPr>
          <w:rFonts w:ascii="Arial" w:eastAsia="Times New Roman" w:hAnsi="Arial" w:cs="Arial"/>
          <w:bCs/>
          <w:color w:val="000000"/>
          <w:sz w:val="24"/>
          <w:szCs w:val="20"/>
          <w:lang w:val="es-ES_tradnl" w:eastAsia="es-ES"/>
        </w:rPr>
        <w:t>.</w:t>
      </w:r>
      <w:r w:rsidR="00D750C0">
        <w:rPr>
          <w:rFonts w:ascii="Arial" w:eastAsia="Times New Roman" w:hAnsi="Arial" w:cs="Arial"/>
          <w:bCs/>
          <w:color w:val="000000"/>
          <w:sz w:val="24"/>
          <w:szCs w:val="20"/>
          <w:lang w:val="es-ES_tradnl" w:eastAsia="es-ES"/>
        </w:rPr>
        <w:t>F</w:t>
      </w:r>
      <w:r w:rsidR="0059478E">
        <w:rPr>
          <w:rFonts w:ascii="Arial" w:eastAsia="Times New Roman" w:hAnsi="Arial" w:cs="Arial"/>
          <w:bCs/>
          <w:color w:val="000000"/>
          <w:sz w:val="24"/>
          <w:szCs w:val="20"/>
          <w:lang w:val="es-ES_tradnl" w:eastAsia="es-ES"/>
        </w:rPr>
        <w:t>.</w:t>
      </w:r>
      <w:r w:rsidR="00590236">
        <w:rPr>
          <w:rFonts w:ascii="Arial" w:eastAsia="Times New Roman" w:hAnsi="Arial" w:cs="Arial"/>
          <w:bCs/>
          <w:color w:val="000000"/>
          <w:sz w:val="24"/>
          <w:szCs w:val="20"/>
          <w:lang w:val="es-ES_tradnl" w:eastAsia="es-ES"/>
        </w:rPr>
        <w:t>;</w:t>
      </w:r>
    </w:p>
    <w:p w:rsidR="00590236" w:rsidRPr="00590236" w:rsidRDefault="00590236" w:rsidP="00AF5B28">
      <w:pPr>
        <w:spacing w:after="0" w:line="360" w:lineRule="auto"/>
        <w:ind w:firstLine="2835"/>
        <w:jc w:val="both"/>
        <w:rPr>
          <w:rFonts w:ascii="Arial" w:eastAsia="Times New Roman" w:hAnsi="Arial" w:cs="Arial"/>
          <w:b/>
          <w:bCs/>
          <w:color w:val="000000"/>
          <w:sz w:val="24"/>
          <w:szCs w:val="20"/>
          <w:lang w:val="es-ES_tradnl" w:eastAsia="es-ES"/>
        </w:rPr>
      </w:pPr>
      <w:r w:rsidRPr="00590236">
        <w:rPr>
          <w:rFonts w:ascii="Arial" w:eastAsia="Times New Roman" w:hAnsi="Arial" w:cs="Arial"/>
          <w:b/>
          <w:bCs/>
          <w:color w:val="000000"/>
          <w:sz w:val="24"/>
          <w:szCs w:val="20"/>
          <w:lang w:val="es-ES_tradnl" w:eastAsia="es-ES"/>
        </w:rPr>
        <w:t xml:space="preserve">6) </w:t>
      </w:r>
      <w:r w:rsidRPr="00590236">
        <w:rPr>
          <w:rFonts w:ascii="Arial" w:eastAsia="Times New Roman" w:hAnsi="Arial" w:cs="Arial"/>
          <w:bCs/>
          <w:color w:val="000000"/>
          <w:sz w:val="24"/>
          <w:szCs w:val="20"/>
          <w:lang w:val="es-ES_tradnl" w:eastAsia="es-ES"/>
        </w:rPr>
        <w:t>que</w:t>
      </w:r>
      <w:r>
        <w:rPr>
          <w:rFonts w:ascii="Arial" w:eastAsia="Times New Roman" w:hAnsi="Arial" w:cs="Arial"/>
          <w:bCs/>
          <w:color w:val="000000"/>
          <w:sz w:val="24"/>
          <w:szCs w:val="20"/>
          <w:lang w:val="es-ES_tradnl" w:eastAsia="es-ES"/>
        </w:rPr>
        <w:t xml:space="preserve"> </w:t>
      </w:r>
      <w:r w:rsidR="0059478E">
        <w:rPr>
          <w:rFonts w:ascii="Arial" w:eastAsia="Times New Roman" w:hAnsi="Arial" w:cs="Arial"/>
          <w:bCs/>
          <w:color w:val="000000"/>
          <w:sz w:val="24"/>
          <w:szCs w:val="20"/>
          <w:lang w:val="es-ES_tradnl" w:eastAsia="es-ES"/>
        </w:rPr>
        <w:t>reiterado el gasto mediante</w:t>
      </w:r>
      <w:r>
        <w:rPr>
          <w:rFonts w:ascii="Arial" w:eastAsia="Times New Roman" w:hAnsi="Arial" w:cs="Arial"/>
          <w:bCs/>
          <w:color w:val="000000"/>
          <w:sz w:val="24"/>
          <w:szCs w:val="20"/>
          <w:lang w:val="es-ES_tradnl" w:eastAsia="es-ES"/>
        </w:rPr>
        <w:t xml:space="preserve"> Resolución </w:t>
      </w:r>
      <w:r w:rsidR="00AF5B28">
        <w:rPr>
          <w:rFonts w:ascii="Arial" w:eastAsia="Times New Roman" w:hAnsi="Arial" w:cs="Arial"/>
          <w:bCs/>
          <w:color w:val="000000"/>
          <w:sz w:val="24"/>
          <w:szCs w:val="20"/>
          <w:lang w:val="es-ES_tradnl" w:eastAsia="es-ES"/>
        </w:rPr>
        <w:t>Nº</w:t>
      </w:r>
      <w:r>
        <w:rPr>
          <w:rFonts w:ascii="Arial" w:eastAsia="Times New Roman" w:hAnsi="Arial" w:cs="Arial"/>
          <w:bCs/>
          <w:color w:val="000000"/>
          <w:sz w:val="24"/>
          <w:szCs w:val="20"/>
          <w:lang w:val="es-ES_tradnl" w:eastAsia="es-ES"/>
        </w:rPr>
        <w:t>1724/16 de fecha 25</w:t>
      </w:r>
      <w:r w:rsidR="0059478E">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04</w:t>
      </w:r>
      <w:r w:rsidR="0059478E">
        <w:rPr>
          <w:rFonts w:ascii="Arial" w:eastAsia="Times New Roman" w:hAnsi="Arial" w:cs="Arial"/>
          <w:bCs/>
          <w:color w:val="000000"/>
          <w:sz w:val="24"/>
          <w:szCs w:val="20"/>
          <w:lang w:val="es-ES_tradnl" w:eastAsia="es-ES"/>
        </w:rPr>
        <w:t>/0</w:t>
      </w:r>
      <w:r>
        <w:rPr>
          <w:rFonts w:ascii="Arial" w:eastAsia="Times New Roman" w:hAnsi="Arial" w:cs="Arial"/>
          <w:bCs/>
          <w:color w:val="000000"/>
          <w:sz w:val="24"/>
          <w:szCs w:val="20"/>
          <w:lang w:val="es-ES_tradnl" w:eastAsia="es-ES"/>
        </w:rPr>
        <w:t>16</w:t>
      </w:r>
      <w:r w:rsidR="0059478E">
        <w:rPr>
          <w:rFonts w:ascii="Arial" w:eastAsia="Times New Roman" w:hAnsi="Arial" w:cs="Arial"/>
          <w:bCs/>
          <w:color w:val="000000"/>
          <w:sz w:val="24"/>
          <w:szCs w:val="20"/>
          <w:lang w:val="es-ES_tradnl" w:eastAsia="es-ES"/>
        </w:rPr>
        <w:t xml:space="preserve"> d</w:t>
      </w:r>
      <w:r>
        <w:rPr>
          <w:rFonts w:ascii="Arial" w:eastAsia="Times New Roman" w:hAnsi="Arial" w:cs="Arial"/>
          <w:bCs/>
          <w:color w:val="000000"/>
          <w:sz w:val="24"/>
          <w:szCs w:val="20"/>
          <w:lang w:val="es-ES_tradnl" w:eastAsia="es-ES"/>
        </w:rPr>
        <w:t xml:space="preserve">el </w:t>
      </w:r>
      <w:r w:rsidR="0059478E">
        <w:rPr>
          <w:rFonts w:ascii="Arial" w:eastAsia="Times New Roman" w:hAnsi="Arial" w:cs="Arial"/>
          <w:bCs/>
          <w:color w:val="000000"/>
          <w:sz w:val="24"/>
          <w:szCs w:val="20"/>
          <w:lang w:val="es-ES_tradnl" w:eastAsia="es-ES"/>
        </w:rPr>
        <w:t>Ejecutivo Departamental, este Tribunal</w:t>
      </w:r>
      <w:r w:rsidR="00DF57CB">
        <w:rPr>
          <w:rFonts w:ascii="Arial" w:eastAsia="Times New Roman" w:hAnsi="Arial" w:cs="Arial"/>
          <w:bCs/>
          <w:color w:val="000000"/>
          <w:sz w:val="24"/>
          <w:szCs w:val="20"/>
          <w:lang w:val="es-ES_tradnl" w:eastAsia="es-ES"/>
        </w:rPr>
        <w:t>,</w:t>
      </w:r>
      <w:r w:rsidR="001D2882">
        <w:rPr>
          <w:rFonts w:ascii="Arial" w:eastAsia="Times New Roman" w:hAnsi="Arial" w:cs="Arial"/>
          <w:bCs/>
          <w:color w:val="000000"/>
          <w:sz w:val="24"/>
          <w:szCs w:val="20"/>
          <w:lang w:val="es-ES_tradnl" w:eastAsia="es-ES"/>
        </w:rPr>
        <w:t xml:space="preserve"> por Resolución N° 2636/16</w:t>
      </w:r>
      <w:r w:rsidR="00DF57CB">
        <w:rPr>
          <w:rFonts w:ascii="Arial" w:eastAsia="Times New Roman" w:hAnsi="Arial" w:cs="Arial"/>
          <w:bCs/>
          <w:color w:val="000000"/>
          <w:sz w:val="24"/>
          <w:szCs w:val="20"/>
          <w:lang w:val="es-ES_tradnl" w:eastAsia="es-ES"/>
        </w:rPr>
        <w:t xml:space="preserve"> </w:t>
      </w:r>
      <w:r w:rsidR="00EE3079">
        <w:rPr>
          <w:rFonts w:ascii="Arial" w:eastAsia="Times New Roman" w:hAnsi="Arial" w:cs="Arial"/>
          <w:bCs/>
          <w:color w:val="000000"/>
          <w:sz w:val="24"/>
          <w:szCs w:val="20"/>
          <w:lang w:val="es-ES_tradnl" w:eastAsia="es-ES"/>
        </w:rPr>
        <w:t>de fecha 27</w:t>
      </w:r>
      <w:r w:rsidR="0059478E">
        <w:rPr>
          <w:rFonts w:ascii="Arial" w:eastAsia="Times New Roman" w:hAnsi="Arial" w:cs="Arial"/>
          <w:bCs/>
          <w:color w:val="000000"/>
          <w:sz w:val="24"/>
          <w:szCs w:val="20"/>
          <w:lang w:val="es-ES_tradnl" w:eastAsia="es-ES"/>
        </w:rPr>
        <w:t>/07/</w:t>
      </w:r>
      <w:r w:rsidR="00EE3079">
        <w:rPr>
          <w:rFonts w:ascii="Arial" w:eastAsia="Times New Roman" w:hAnsi="Arial" w:cs="Arial"/>
          <w:bCs/>
          <w:color w:val="000000"/>
          <w:sz w:val="24"/>
          <w:szCs w:val="20"/>
          <w:lang w:val="es-ES_tradnl" w:eastAsia="es-ES"/>
        </w:rPr>
        <w:t>016</w:t>
      </w:r>
      <w:r w:rsidR="00DF57CB">
        <w:rPr>
          <w:rFonts w:ascii="Arial" w:eastAsia="Times New Roman" w:hAnsi="Arial" w:cs="Arial"/>
          <w:bCs/>
          <w:color w:val="000000"/>
          <w:sz w:val="24"/>
          <w:szCs w:val="20"/>
          <w:lang w:val="es-ES_tradnl" w:eastAsia="es-ES"/>
        </w:rPr>
        <w:t xml:space="preserve"> mantuvo la observación formulada oportunamente por la Contadora Delegada</w:t>
      </w:r>
      <w:r>
        <w:rPr>
          <w:rFonts w:ascii="Arial" w:eastAsia="Times New Roman" w:hAnsi="Arial" w:cs="Arial"/>
          <w:bCs/>
          <w:color w:val="000000"/>
          <w:sz w:val="24"/>
          <w:szCs w:val="20"/>
          <w:lang w:val="es-ES_tradnl" w:eastAsia="es-ES"/>
        </w:rPr>
        <w:t>;</w:t>
      </w:r>
    </w:p>
    <w:p w:rsidR="00F75709" w:rsidRPr="00F75709" w:rsidRDefault="00590236"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7</w:t>
      </w:r>
      <w:r w:rsidR="00902460" w:rsidRPr="00902460">
        <w:rPr>
          <w:rFonts w:ascii="Arial" w:eastAsia="Times New Roman" w:hAnsi="Arial" w:cs="Arial"/>
          <w:b/>
          <w:bCs/>
          <w:color w:val="000000"/>
          <w:sz w:val="24"/>
          <w:szCs w:val="20"/>
          <w:lang w:val="es-ES_tradnl" w:eastAsia="es-ES"/>
        </w:rPr>
        <w:t>)</w:t>
      </w:r>
      <w:r w:rsidR="00902460">
        <w:rPr>
          <w:rFonts w:ascii="Arial" w:eastAsia="Times New Roman" w:hAnsi="Arial" w:cs="Arial"/>
          <w:b/>
          <w:bCs/>
          <w:color w:val="000000"/>
          <w:sz w:val="24"/>
          <w:szCs w:val="20"/>
          <w:lang w:val="es-ES_tradnl" w:eastAsia="es-ES"/>
        </w:rPr>
        <w:t xml:space="preserve"> </w:t>
      </w:r>
      <w:r w:rsidR="00902460">
        <w:rPr>
          <w:rFonts w:ascii="Arial" w:eastAsia="Times New Roman" w:hAnsi="Arial" w:cs="Arial"/>
          <w:bCs/>
          <w:color w:val="000000"/>
          <w:sz w:val="24"/>
          <w:szCs w:val="20"/>
          <w:lang w:val="es-ES_tradnl" w:eastAsia="es-ES"/>
        </w:rPr>
        <w:t xml:space="preserve">que </w:t>
      </w:r>
      <w:r w:rsidR="001C31B2">
        <w:rPr>
          <w:rFonts w:ascii="Arial" w:eastAsia="Times New Roman" w:hAnsi="Arial" w:cs="Arial"/>
          <w:bCs/>
          <w:color w:val="000000"/>
          <w:sz w:val="24"/>
          <w:szCs w:val="20"/>
          <w:lang w:val="es-ES_tradnl" w:eastAsia="es-ES"/>
        </w:rPr>
        <w:t>mediante</w:t>
      </w:r>
      <w:r w:rsidR="002B5285">
        <w:rPr>
          <w:rFonts w:ascii="Arial" w:eastAsia="Times New Roman" w:hAnsi="Arial" w:cs="Arial"/>
          <w:bCs/>
          <w:color w:val="000000"/>
          <w:sz w:val="24"/>
          <w:szCs w:val="20"/>
          <w:lang w:val="es-ES_tradnl" w:eastAsia="es-ES"/>
        </w:rPr>
        <w:t xml:space="preserve"> Resolución Nº 2824/16 de fecha 20</w:t>
      </w:r>
      <w:r w:rsidR="001C31B2">
        <w:rPr>
          <w:rFonts w:ascii="Arial" w:eastAsia="Times New Roman" w:hAnsi="Arial" w:cs="Arial"/>
          <w:bCs/>
          <w:color w:val="000000"/>
          <w:sz w:val="24"/>
          <w:szCs w:val="20"/>
          <w:lang w:val="es-ES_tradnl" w:eastAsia="es-ES"/>
        </w:rPr>
        <w:t>/</w:t>
      </w:r>
      <w:r w:rsidR="002B5285">
        <w:rPr>
          <w:rFonts w:ascii="Arial" w:eastAsia="Times New Roman" w:hAnsi="Arial" w:cs="Arial"/>
          <w:bCs/>
          <w:color w:val="000000"/>
          <w:sz w:val="24"/>
          <w:szCs w:val="20"/>
          <w:lang w:val="es-ES_tradnl" w:eastAsia="es-ES"/>
        </w:rPr>
        <w:t>06</w:t>
      </w:r>
      <w:r w:rsidR="001C31B2">
        <w:rPr>
          <w:rFonts w:ascii="Arial" w:eastAsia="Times New Roman" w:hAnsi="Arial" w:cs="Arial"/>
          <w:bCs/>
          <w:color w:val="000000"/>
          <w:sz w:val="24"/>
          <w:szCs w:val="20"/>
          <w:lang w:val="es-ES_tradnl" w:eastAsia="es-ES"/>
        </w:rPr>
        <w:t>/0</w:t>
      </w:r>
      <w:r w:rsidR="002B5285">
        <w:rPr>
          <w:rFonts w:ascii="Arial" w:eastAsia="Times New Roman" w:hAnsi="Arial" w:cs="Arial"/>
          <w:bCs/>
          <w:color w:val="000000"/>
          <w:sz w:val="24"/>
          <w:szCs w:val="20"/>
          <w:lang w:val="es-ES_tradnl" w:eastAsia="es-ES"/>
        </w:rPr>
        <w:t xml:space="preserve">16, el Intendente </w:t>
      </w:r>
      <w:r w:rsidR="0064270E">
        <w:rPr>
          <w:rFonts w:ascii="Arial" w:eastAsia="Times New Roman" w:hAnsi="Arial" w:cs="Arial"/>
          <w:bCs/>
          <w:color w:val="000000"/>
          <w:sz w:val="24"/>
          <w:szCs w:val="20"/>
          <w:lang w:val="es-ES_tradnl" w:eastAsia="es-ES"/>
        </w:rPr>
        <w:t xml:space="preserve">dispuso </w:t>
      </w:r>
      <w:r w:rsidR="002B5285">
        <w:rPr>
          <w:rFonts w:ascii="Arial" w:eastAsia="Times New Roman" w:hAnsi="Arial" w:cs="Arial"/>
          <w:bCs/>
          <w:color w:val="000000"/>
          <w:sz w:val="24"/>
          <w:szCs w:val="20"/>
          <w:lang w:val="es-ES_tradnl" w:eastAsia="es-ES"/>
        </w:rPr>
        <w:t xml:space="preserve"> ampliar</w:t>
      </w:r>
      <w:r w:rsidR="001C31B2">
        <w:rPr>
          <w:rFonts w:ascii="Arial" w:eastAsia="Times New Roman" w:hAnsi="Arial" w:cs="Arial"/>
          <w:bCs/>
          <w:color w:val="000000"/>
          <w:sz w:val="24"/>
          <w:szCs w:val="20"/>
          <w:lang w:val="es-ES_tradnl" w:eastAsia="es-ES"/>
        </w:rPr>
        <w:t xml:space="preserve"> la contratación</w:t>
      </w:r>
      <w:r w:rsidR="002B5285">
        <w:rPr>
          <w:rFonts w:ascii="Arial" w:eastAsia="Times New Roman" w:hAnsi="Arial" w:cs="Arial"/>
          <w:bCs/>
          <w:color w:val="000000"/>
          <w:sz w:val="24"/>
          <w:szCs w:val="20"/>
          <w:lang w:val="es-ES_tradnl" w:eastAsia="es-ES"/>
        </w:rPr>
        <w:t xml:space="preserve"> en un 33,33%</w:t>
      </w:r>
      <w:r w:rsidR="001C31B2">
        <w:rPr>
          <w:rFonts w:ascii="Arial" w:eastAsia="Times New Roman" w:hAnsi="Arial" w:cs="Arial"/>
          <w:bCs/>
          <w:color w:val="000000"/>
          <w:sz w:val="24"/>
          <w:szCs w:val="20"/>
          <w:lang w:val="es-ES_tradnl" w:eastAsia="es-ES"/>
        </w:rPr>
        <w:t>,</w:t>
      </w:r>
      <w:r w:rsidR="002B5285">
        <w:rPr>
          <w:rFonts w:ascii="Arial" w:eastAsia="Times New Roman" w:hAnsi="Arial" w:cs="Arial"/>
          <w:bCs/>
          <w:color w:val="000000"/>
          <w:sz w:val="24"/>
          <w:szCs w:val="20"/>
          <w:lang w:val="es-ES_tradnl" w:eastAsia="es-ES"/>
        </w:rPr>
        <w:t xml:space="preserve"> </w:t>
      </w:r>
      <w:r w:rsidR="001C31B2">
        <w:rPr>
          <w:rFonts w:ascii="Arial" w:eastAsia="Times New Roman" w:hAnsi="Arial" w:cs="Arial"/>
          <w:bCs/>
          <w:color w:val="000000"/>
          <w:sz w:val="24"/>
          <w:szCs w:val="20"/>
          <w:lang w:val="es-ES_tradnl" w:eastAsia="es-ES"/>
        </w:rPr>
        <w:t>por un total de $ 65:183.671,82,</w:t>
      </w:r>
      <w:r w:rsidR="00BF7810">
        <w:rPr>
          <w:rFonts w:ascii="Arial" w:eastAsia="Times New Roman" w:hAnsi="Arial" w:cs="Arial"/>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w:t>
      </w:r>
      <w:r w:rsidR="001C31B2">
        <w:rPr>
          <w:rFonts w:ascii="Arial" w:eastAsia="Times New Roman" w:hAnsi="Arial" w:cs="Arial"/>
          <w:bCs/>
          <w:color w:val="000000"/>
          <w:sz w:val="24"/>
          <w:szCs w:val="20"/>
          <w:lang w:val="es-ES_tradnl" w:eastAsia="es-ES"/>
        </w:rPr>
        <w:t>imprevistos, leyes sociales e IVA incluidos</w:t>
      </w:r>
      <w:r w:rsidR="0064270E">
        <w:rPr>
          <w:rFonts w:ascii="Arial" w:eastAsia="Times New Roman" w:hAnsi="Arial" w:cs="Arial"/>
          <w:bCs/>
          <w:color w:val="000000"/>
          <w:sz w:val="24"/>
          <w:szCs w:val="20"/>
          <w:lang w:val="es-ES_tradnl" w:eastAsia="es-ES"/>
        </w:rPr>
        <w:t>)</w:t>
      </w:r>
      <w:r w:rsidR="001C31B2">
        <w:rPr>
          <w:rFonts w:ascii="Arial" w:eastAsia="Times New Roman" w:hAnsi="Arial" w:cs="Arial"/>
          <w:bCs/>
          <w:color w:val="000000"/>
          <w:sz w:val="24"/>
          <w:szCs w:val="20"/>
          <w:lang w:val="es-ES_tradnl" w:eastAsia="es-ES"/>
        </w:rPr>
        <w:t xml:space="preserve">, </w:t>
      </w:r>
      <w:r w:rsidR="002B5285">
        <w:rPr>
          <w:rFonts w:ascii="Arial" w:eastAsia="Times New Roman" w:hAnsi="Arial" w:cs="Arial"/>
          <w:bCs/>
          <w:color w:val="000000"/>
          <w:sz w:val="24"/>
          <w:szCs w:val="20"/>
          <w:lang w:val="es-ES_tradnl" w:eastAsia="es-ES"/>
        </w:rPr>
        <w:t xml:space="preserve">al amparo </w:t>
      </w:r>
      <w:r w:rsidR="001C31B2">
        <w:rPr>
          <w:rFonts w:ascii="Arial" w:eastAsia="Times New Roman" w:hAnsi="Arial" w:cs="Arial"/>
          <w:bCs/>
          <w:color w:val="000000"/>
          <w:sz w:val="24"/>
          <w:szCs w:val="20"/>
          <w:lang w:val="es-ES_tradnl" w:eastAsia="es-ES"/>
        </w:rPr>
        <w:t xml:space="preserve">del </w:t>
      </w:r>
      <w:r w:rsidR="00BF7810">
        <w:rPr>
          <w:rFonts w:ascii="Arial" w:eastAsia="Times New Roman" w:hAnsi="Arial" w:cs="Arial"/>
          <w:bCs/>
          <w:color w:val="000000"/>
          <w:sz w:val="24"/>
          <w:szCs w:val="20"/>
          <w:lang w:val="es-ES_tradnl" w:eastAsia="es-ES"/>
        </w:rPr>
        <w:t>A</w:t>
      </w:r>
      <w:r w:rsidR="002B5285">
        <w:rPr>
          <w:rFonts w:ascii="Arial" w:eastAsia="Times New Roman" w:hAnsi="Arial" w:cs="Arial"/>
          <w:bCs/>
          <w:color w:val="000000"/>
          <w:sz w:val="24"/>
          <w:szCs w:val="20"/>
          <w:lang w:val="es-ES_tradnl" w:eastAsia="es-ES"/>
        </w:rPr>
        <w:t>rt. 74 del T</w:t>
      </w:r>
      <w:r w:rsidR="001C31B2">
        <w:rPr>
          <w:rFonts w:ascii="Arial" w:eastAsia="Times New Roman" w:hAnsi="Arial" w:cs="Arial"/>
          <w:bCs/>
          <w:color w:val="000000"/>
          <w:sz w:val="24"/>
          <w:szCs w:val="20"/>
          <w:lang w:val="es-ES_tradnl" w:eastAsia="es-ES"/>
        </w:rPr>
        <w:t>.</w:t>
      </w:r>
      <w:r w:rsidR="002B5285">
        <w:rPr>
          <w:rFonts w:ascii="Arial" w:eastAsia="Times New Roman" w:hAnsi="Arial" w:cs="Arial"/>
          <w:bCs/>
          <w:color w:val="000000"/>
          <w:sz w:val="24"/>
          <w:szCs w:val="20"/>
          <w:lang w:val="es-ES_tradnl" w:eastAsia="es-ES"/>
        </w:rPr>
        <w:t>O</w:t>
      </w:r>
      <w:r w:rsidR="001C31B2">
        <w:rPr>
          <w:rFonts w:ascii="Arial" w:eastAsia="Times New Roman" w:hAnsi="Arial" w:cs="Arial"/>
          <w:bCs/>
          <w:color w:val="000000"/>
          <w:sz w:val="24"/>
          <w:szCs w:val="20"/>
          <w:lang w:val="es-ES_tradnl" w:eastAsia="es-ES"/>
        </w:rPr>
        <w:t>.</w:t>
      </w:r>
      <w:r w:rsidR="002B5285">
        <w:rPr>
          <w:rFonts w:ascii="Arial" w:eastAsia="Times New Roman" w:hAnsi="Arial" w:cs="Arial"/>
          <w:bCs/>
          <w:color w:val="000000"/>
          <w:sz w:val="24"/>
          <w:szCs w:val="20"/>
          <w:lang w:val="es-ES_tradnl" w:eastAsia="es-ES"/>
        </w:rPr>
        <w:t>C</w:t>
      </w:r>
      <w:r w:rsidR="001C31B2">
        <w:rPr>
          <w:rFonts w:ascii="Arial" w:eastAsia="Times New Roman" w:hAnsi="Arial" w:cs="Arial"/>
          <w:bCs/>
          <w:color w:val="000000"/>
          <w:sz w:val="24"/>
          <w:szCs w:val="20"/>
          <w:lang w:val="es-ES_tradnl" w:eastAsia="es-ES"/>
        </w:rPr>
        <w:t>.</w:t>
      </w:r>
      <w:r w:rsidR="002B5285">
        <w:rPr>
          <w:rFonts w:ascii="Arial" w:eastAsia="Times New Roman" w:hAnsi="Arial" w:cs="Arial"/>
          <w:bCs/>
          <w:color w:val="000000"/>
          <w:sz w:val="24"/>
          <w:szCs w:val="20"/>
          <w:lang w:val="es-ES_tradnl" w:eastAsia="es-ES"/>
        </w:rPr>
        <w:t>A</w:t>
      </w:r>
      <w:r w:rsidR="001C31B2">
        <w:rPr>
          <w:rFonts w:ascii="Arial" w:eastAsia="Times New Roman" w:hAnsi="Arial" w:cs="Arial"/>
          <w:bCs/>
          <w:color w:val="000000"/>
          <w:sz w:val="24"/>
          <w:szCs w:val="20"/>
          <w:lang w:val="es-ES_tradnl" w:eastAsia="es-ES"/>
        </w:rPr>
        <w:t>.</w:t>
      </w:r>
      <w:r w:rsidR="002B5285">
        <w:rPr>
          <w:rFonts w:ascii="Arial" w:eastAsia="Times New Roman" w:hAnsi="Arial" w:cs="Arial"/>
          <w:bCs/>
          <w:color w:val="000000"/>
          <w:sz w:val="24"/>
          <w:szCs w:val="20"/>
          <w:lang w:val="es-ES_tradnl" w:eastAsia="es-ES"/>
        </w:rPr>
        <w:t>F</w:t>
      </w:r>
      <w:r w:rsidR="009C1617">
        <w:rPr>
          <w:rFonts w:ascii="Arial" w:eastAsia="Times New Roman" w:hAnsi="Arial" w:cs="Arial"/>
          <w:bCs/>
          <w:color w:val="000000"/>
          <w:sz w:val="24"/>
          <w:szCs w:val="20"/>
          <w:lang w:val="es-ES_tradnl" w:eastAsia="es-ES"/>
        </w:rPr>
        <w:t>.;</w:t>
      </w:r>
    </w:p>
    <w:p w:rsidR="00040561" w:rsidRDefault="00590236"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8</w:t>
      </w:r>
      <w:r w:rsidR="00902460" w:rsidRPr="00902460">
        <w:rPr>
          <w:rFonts w:ascii="Arial" w:eastAsia="Times New Roman" w:hAnsi="Arial" w:cs="Arial"/>
          <w:b/>
          <w:bCs/>
          <w:color w:val="000000"/>
          <w:sz w:val="24"/>
          <w:szCs w:val="20"/>
          <w:lang w:val="es-ES_tradnl" w:eastAsia="es-ES"/>
        </w:rPr>
        <w:t>)</w:t>
      </w:r>
      <w:r w:rsidR="00902460">
        <w:rPr>
          <w:rFonts w:ascii="Arial" w:eastAsia="Times New Roman" w:hAnsi="Arial" w:cs="Arial"/>
          <w:b/>
          <w:bCs/>
          <w:color w:val="000000"/>
          <w:sz w:val="24"/>
          <w:szCs w:val="20"/>
          <w:lang w:val="es-ES_tradnl" w:eastAsia="es-ES"/>
        </w:rPr>
        <w:t xml:space="preserve"> </w:t>
      </w:r>
      <w:r w:rsidR="00902460">
        <w:rPr>
          <w:rFonts w:ascii="Arial" w:eastAsia="Times New Roman" w:hAnsi="Arial" w:cs="Arial"/>
          <w:bCs/>
          <w:color w:val="000000"/>
          <w:sz w:val="24"/>
          <w:szCs w:val="20"/>
          <w:lang w:val="es-ES_tradnl" w:eastAsia="es-ES"/>
        </w:rPr>
        <w:t xml:space="preserve">que </w:t>
      </w:r>
      <w:r w:rsidR="001D2882">
        <w:rPr>
          <w:rFonts w:ascii="Arial" w:eastAsia="Times New Roman" w:hAnsi="Arial" w:cs="Arial"/>
          <w:bCs/>
          <w:color w:val="000000"/>
          <w:sz w:val="24"/>
          <w:szCs w:val="20"/>
          <w:lang w:val="es-ES_tradnl" w:eastAsia="es-ES"/>
        </w:rPr>
        <w:t>por Resolución N° 2635/16</w:t>
      </w:r>
      <w:r w:rsidR="001C31B2">
        <w:rPr>
          <w:rFonts w:ascii="Arial" w:eastAsia="Times New Roman" w:hAnsi="Arial" w:cs="Arial"/>
          <w:bCs/>
          <w:color w:val="000000"/>
          <w:sz w:val="24"/>
          <w:szCs w:val="20"/>
          <w:lang w:val="es-ES_tradnl" w:eastAsia="es-ES"/>
        </w:rPr>
        <w:t xml:space="preserve"> de </w:t>
      </w:r>
      <w:r w:rsidR="00040561">
        <w:rPr>
          <w:rFonts w:ascii="Arial" w:eastAsia="Times New Roman" w:hAnsi="Arial" w:cs="Arial"/>
          <w:bCs/>
          <w:color w:val="000000"/>
          <w:sz w:val="24"/>
          <w:szCs w:val="20"/>
          <w:lang w:val="es-ES_tradnl" w:eastAsia="es-ES"/>
        </w:rPr>
        <w:t>fecha 27</w:t>
      </w:r>
      <w:r w:rsidR="001C31B2">
        <w:rPr>
          <w:rFonts w:ascii="Arial" w:eastAsia="Times New Roman" w:hAnsi="Arial" w:cs="Arial"/>
          <w:bCs/>
          <w:color w:val="000000"/>
          <w:sz w:val="24"/>
          <w:szCs w:val="20"/>
          <w:lang w:val="es-ES_tradnl" w:eastAsia="es-ES"/>
        </w:rPr>
        <w:t>/07/</w:t>
      </w:r>
      <w:r w:rsidR="00040561">
        <w:rPr>
          <w:rFonts w:ascii="Arial" w:eastAsia="Times New Roman" w:hAnsi="Arial" w:cs="Arial"/>
          <w:bCs/>
          <w:color w:val="000000"/>
          <w:sz w:val="24"/>
          <w:szCs w:val="20"/>
          <w:lang w:val="es-ES_tradnl" w:eastAsia="es-ES"/>
        </w:rPr>
        <w:t>016</w:t>
      </w:r>
      <w:r w:rsidR="001C31B2">
        <w:rPr>
          <w:rFonts w:ascii="Arial" w:eastAsia="Times New Roman" w:hAnsi="Arial" w:cs="Arial"/>
          <w:bCs/>
          <w:color w:val="000000"/>
          <w:sz w:val="24"/>
          <w:szCs w:val="20"/>
          <w:lang w:val="es-ES_tradnl" w:eastAsia="es-ES"/>
        </w:rPr>
        <w:t>,</w:t>
      </w:r>
      <w:r w:rsidR="00040561">
        <w:rPr>
          <w:rFonts w:ascii="Arial" w:eastAsia="Times New Roman" w:hAnsi="Arial" w:cs="Arial"/>
          <w:bCs/>
          <w:color w:val="000000"/>
          <w:sz w:val="24"/>
          <w:szCs w:val="20"/>
          <w:lang w:val="es-ES_tradnl" w:eastAsia="es-ES"/>
        </w:rPr>
        <w:t xml:space="preserve"> este Tribunal intervino el gasto de $ 27:159.863</w:t>
      </w:r>
      <w:r w:rsidR="001C31B2">
        <w:rPr>
          <w:rFonts w:ascii="Arial" w:eastAsia="Times New Roman" w:hAnsi="Arial" w:cs="Arial"/>
          <w:bCs/>
          <w:color w:val="000000"/>
          <w:sz w:val="24"/>
          <w:szCs w:val="20"/>
          <w:lang w:val="es-ES_tradnl" w:eastAsia="es-ES"/>
        </w:rPr>
        <w:t>,</w:t>
      </w:r>
      <w:r w:rsidR="00040561">
        <w:rPr>
          <w:rFonts w:ascii="Arial" w:eastAsia="Times New Roman" w:hAnsi="Arial" w:cs="Arial"/>
          <w:bCs/>
          <w:color w:val="000000"/>
          <w:sz w:val="24"/>
          <w:szCs w:val="20"/>
          <w:lang w:val="es-ES_tradnl" w:eastAsia="es-ES"/>
        </w:rPr>
        <w:t xml:space="preserve"> y cometió a la Contadora Delegada </w:t>
      </w:r>
      <w:r w:rsidR="0064270E">
        <w:rPr>
          <w:rFonts w:ascii="Arial" w:eastAsia="Times New Roman" w:hAnsi="Arial" w:cs="Arial"/>
          <w:bCs/>
          <w:color w:val="000000"/>
          <w:sz w:val="24"/>
          <w:szCs w:val="20"/>
          <w:lang w:val="es-ES_tradnl" w:eastAsia="es-ES"/>
        </w:rPr>
        <w:t xml:space="preserve">la intervención </w:t>
      </w:r>
      <w:r w:rsidR="001C31B2">
        <w:rPr>
          <w:rFonts w:ascii="Arial" w:eastAsia="Times New Roman" w:hAnsi="Arial" w:cs="Arial"/>
          <w:bCs/>
          <w:color w:val="000000"/>
          <w:sz w:val="24"/>
          <w:szCs w:val="20"/>
          <w:lang w:val="es-ES_tradnl" w:eastAsia="es-ES"/>
        </w:rPr>
        <w:t xml:space="preserve">del </w:t>
      </w:r>
      <w:r w:rsidR="00040561">
        <w:rPr>
          <w:rFonts w:ascii="Arial" w:eastAsia="Times New Roman" w:hAnsi="Arial" w:cs="Arial"/>
          <w:bCs/>
          <w:color w:val="000000"/>
          <w:sz w:val="24"/>
          <w:szCs w:val="20"/>
          <w:lang w:val="es-ES_tradnl" w:eastAsia="es-ES"/>
        </w:rPr>
        <w:t>gasto</w:t>
      </w:r>
      <w:r w:rsidR="001C31B2">
        <w:rPr>
          <w:rFonts w:ascii="Arial" w:eastAsia="Times New Roman" w:hAnsi="Arial" w:cs="Arial"/>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 xml:space="preserve"> imputado </w:t>
      </w:r>
      <w:r w:rsidR="001C31B2">
        <w:rPr>
          <w:rFonts w:ascii="Arial" w:eastAsia="Times New Roman" w:hAnsi="Arial" w:cs="Arial"/>
          <w:bCs/>
          <w:color w:val="000000"/>
          <w:sz w:val="24"/>
          <w:szCs w:val="20"/>
          <w:lang w:val="es-ES_tradnl" w:eastAsia="es-ES"/>
        </w:rPr>
        <w:t xml:space="preserve">con cargo a </w:t>
      </w:r>
      <w:r w:rsidR="00040561">
        <w:rPr>
          <w:rFonts w:ascii="Arial" w:eastAsia="Times New Roman" w:hAnsi="Arial" w:cs="Arial"/>
          <w:bCs/>
          <w:color w:val="000000"/>
          <w:sz w:val="24"/>
          <w:szCs w:val="20"/>
          <w:lang w:val="es-ES_tradnl" w:eastAsia="es-ES"/>
        </w:rPr>
        <w:t>rubro adecuado con disponibilidad suficiente, y en caso contrario, la formulación de la observación respectiva;</w:t>
      </w:r>
    </w:p>
    <w:p w:rsidR="00EE3079" w:rsidRDefault="00EE3079"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 xml:space="preserve">9) </w:t>
      </w:r>
      <w:r>
        <w:rPr>
          <w:rFonts w:ascii="Arial" w:eastAsia="Times New Roman" w:hAnsi="Arial" w:cs="Arial"/>
          <w:bCs/>
          <w:color w:val="000000"/>
          <w:sz w:val="24"/>
          <w:szCs w:val="20"/>
          <w:lang w:val="es-ES_tradnl" w:eastAsia="es-ES"/>
        </w:rPr>
        <w:t xml:space="preserve">que </w:t>
      </w:r>
      <w:r w:rsidR="00C62A1A">
        <w:rPr>
          <w:rFonts w:ascii="Arial" w:eastAsia="Times New Roman" w:hAnsi="Arial" w:cs="Arial"/>
          <w:bCs/>
          <w:color w:val="000000"/>
          <w:sz w:val="24"/>
          <w:szCs w:val="20"/>
          <w:lang w:val="es-ES_tradnl" w:eastAsia="es-ES"/>
        </w:rPr>
        <w:t xml:space="preserve">mediante </w:t>
      </w:r>
      <w:r>
        <w:rPr>
          <w:rFonts w:ascii="Arial" w:eastAsia="Times New Roman" w:hAnsi="Arial" w:cs="Arial"/>
          <w:bCs/>
          <w:color w:val="000000"/>
          <w:sz w:val="24"/>
          <w:szCs w:val="20"/>
          <w:lang w:val="es-ES_tradnl" w:eastAsia="es-ES"/>
        </w:rPr>
        <w:t>Resolución Nº 1595/17</w:t>
      </w:r>
      <w:r w:rsidR="00C62A1A">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de fecha 3</w:t>
      </w:r>
      <w:r w:rsidR="00C62A1A">
        <w:rPr>
          <w:rFonts w:ascii="Arial" w:eastAsia="Times New Roman" w:hAnsi="Arial" w:cs="Arial"/>
          <w:bCs/>
          <w:color w:val="000000"/>
          <w:sz w:val="24"/>
          <w:szCs w:val="20"/>
          <w:lang w:val="es-ES_tradnl" w:eastAsia="es-ES"/>
        </w:rPr>
        <w:t>/04/</w:t>
      </w:r>
      <w:r>
        <w:rPr>
          <w:rFonts w:ascii="Arial" w:eastAsia="Times New Roman" w:hAnsi="Arial" w:cs="Arial"/>
          <w:bCs/>
          <w:color w:val="000000"/>
          <w:sz w:val="24"/>
          <w:szCs w:val="20"/>
          <w:lang w:val="es-ES_tradnl" w:eastAsia="es-ES"/>
        </w:rPr>
        <w:t>017</w:t>
      </w:r>
      <w:r w:rsidR="00C62A1A">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w:t>
      </w:r>
      <w:r w:rsidR="009A37A4">
        <w:rPr>
          <w:rFonts w:ascii="Arial" w:eastAsia="Times New Roman" w:hAnsi="Arial" w:cs="Arial"/>
          <w:bCs/>
          <w:color w:val="000000"/>
          <w:sz w:val="24"/>
          <w:szCs w:val="20"/>
          <w:lang w:val="es-ES_tradnl" w:eastAsia="es-ES"/>
        </w:rPr>
        <w:t xml:space="preserve">y previa conformidad de la empresa adjudicataria, </w:t>
      </w:r>
      <w:r>
        <w:rPr>
          <w:rFonts w:ascii="Arial" w:eastAsia="Times New Roman" w:hAnsi="Arial" w:cs="Arial"/>
          <w:bCs/>
          <w:color w:val="000000"/>
          <w:sz w:val="24"/>
          <w:szCs w:val="20"/>
          <w:lang w:val="es-ES_tradnl" w:eastAsia="es-ES"/>
        </w:rPr>
        <w:t xml:space="preserve">el Intendente </w:t>
      </w:r>
      <w:r w:rsidR="009A37A4">
        <w:rPr>
          <w:rFonts w:ascii="Arial" w:eastAsia="Times New Roman" w:hAnsi="Arial" w:cs="Arial"/>
          <w:bCs/>
          <w:color w:val="000000"/>
          <w:sz w:val="24"/>
          <w:szCs w:val="20"/>
          <w:lang w:val="es-ES_tradnl" w:eastAsia="es-ES"/>
        </w:rPr>
        <w:t>-</w:t>
      </w:r>
      <w:r w:rsidR="00C62A1A">
        <w:rPr>
          <w:rFonts w:ascii="Arial" w:eastAsia="Times New Roman" w:hAnsi="Arial" w:cs="Arial"/>
          <w:bCs/>
          <w:color w:val="000000"/>
          <w:sz w:val="24"/>
          <w:szCs w:val="20"/>
          <w:lang w:val="es-ES_tradnl" w:eastAsia="es-ES"/>
        </w:rPr>
        <w:t xml:space="preserve">al amparo de lo dispuesto en el </w:t>
      </w:r>
      <w:r w:rsidR="00BF7810">
        <w:rPr>
          <w:rFonts w:ascii="Arial" w:eastAsia="Times New Roman" w:hAnsi="Arial" w:cs="Arial"/>
          <w:bCs/>
          <w:color w:val="000000"/>
          <w:sz w:val="24"/>
          <w:szCs w:val="20"/>
          <w:lang w:val="es-ES_tradnl" w:eastAsia="es-ES"/>
        </w:rPr>
        <w:t>A</w:t>
      </w:r>
      <w:r w:rsidR="00C62A1A">
        <w:rPr>
          <w:rFonts w:ascii="Arial" w:eastAsia="Times New Roman" w:hAnsi="Arial" w:cs="Arial"/>
          <w:bCs/>
          <w:color w:val="000000"/>
          <w:sz w:val="24"/>
          <w:szCs w:val="20"/>
          <w:lang w:val="es-ES_tradnl" w:eastAsia="es-ES"/>
        </w:rPr>
        <w:t>rt. 74 del T</w:t>
      </w:r>
      <w:r w:rsidR="009A37A4">
        <w:rPr>
          <w:rFonts w:ascii="Arial" w:eastAsia="Times New Roman" w:hAnsi="Arial" w:cs="Arial"/>
          <w:bCs/>
          <w:color w:val="000000"/>
          <w:sz w:val="24"/>
          <w:szCs w:val="20"/>
          <w:lang w:val="es-ES_tradnl" w:eastAsia="es-ES"/>
        </w:rPr>
        <w:t>.</w:t>
      </w:r>
      <w:r w:rsidR="00C62A1A">
        <w:rPr>
          <w:rFonts w:ascii="Arial" w:eastAsia="Times New Roman" w:hAnsi="Arial" w:cs="Arial"/>
          <w:bCs/>
          <w:color w:val="000000"/>
          <w:sz w:val="24"/>
          <w:szCs w:val="20"/>
          <w:lang w:val="es-ES_tradnl" w:eastAsia="es-ES"/>
        </w:rPr>
        <w:t>O</w:t>
      </w:r>
      <w:r w:rsidR="009A37A4">
        <w:rPr>
          <w:rFonts w:ascii="Arial" w:eastAsia="Times New Roman" w:hAnsi="Arial" w:cs="Arial"/>
          <w:bCs/>
          <w:color w:val="000000"/>
          <w:sz w:val="24"/>
          <w:szCs w:val="20"/>
          <w:lang w:val="es-ES_tradnl" w:eastAsia="es-ES"/>
        </w:rPr>
        <w:t>.</w:t>
      </w:r>
      <w:r w:rsidR="00C62A1A">
        <w:rPr>
          <w:rFonts w:ascii="Arial" w:eastAsia="Times New Roman" w:hAnsi="Arial" w:cs="Arial"/>
          <w:bCs/>
          <w:color w:val="000000"/>
          <w:sz w:val="24"/>
          <w:szCs w:val="20"/>
          <w:lang w:val="es-ES_tradnl" w:eastAsia="es-ES"/>
        </w:rPr>
        <w:t>C</w:t>
      </w:r>
      <w:r w:rsidR="009A37A4">
        <w:rPr>
          <w:rFonts w:ascii="Arial" w:eastAsia="Times New Roman" w:hAnsi="Arial" w:cs="Arial"/>
          <w:bCs/>
          <w:color w:val="000000"/>
          <w:sz w:val="24"/>
          <w:szCs w:val="20"/>
          <w:lang w:val="es-ES_tradnl" w:eastAsia="es-ES"/>
        </w:rPr>
        <w:t>.</w:t>
      </w:r>
      <w:r w:rsidR="00C62A1A">
        <w:rPr>
          <w:rFonts w:ascii="Arial" w:eastAsia="Times New Roman" w:hAnsi="Arial" w:cs="Arial"/>
          <w:bCs/>
          <w:color w:val="000000"/>
          <w:sz w:val="24"/>
          <w:szCs w:val="20"/>
          <w:lang w:val="es-ES_tradnl" w:eastAsia="es-ES"/>
        </w:rPr>
        <w:t>A</w:t>
      </w:r>
      <w:r w:rsidR="009A37A4">
        <w:rPr>
          <w:rFonts w:ascii="Arial" w:eastAsia="Times New Roman" w:hAnsi="Arial" w:cs="Arial"/>
          <w:bCs/>
          <w:color w:val="000000"/>
          <w:sz w:val="24"/>
          <w:szCs w:val="20"/>
          <w:lang w:val="es-ES_tradnl" w:eastAsia="es-ES"/>
        </w:rPr>
        <w:t>.</w:t>
      </w:r>
      <w:r w:rsidR="00C62A1A">
        <w:rPr>
          <w:rFonts w:ascii="Arial" w:eastAsia="Times New Roman" w:hAnsi="Arial" w:cs="Arial"/>
          <w:bCs/>
          <w:color w:val="000000"/>
          <w:sz w:val="24"/>
          <w:szCs w:val="20"/>
          <w:lang w:val="es-ES_tradnl" w:eastAsia="es-ES"/>
        </w:rPr>
        <w:t>F</w:t>
      </w:r>
      <w:r w:rsidR="009A37A4">
        <w:rPr>
          <w:rFonts w:ascii="Arial" w:eastAsia="Times New Roman" w:hAnsi="Arial" w:cs="Arial"/>
          <w:bCs/>
          <w:color w:val="000000"/>
          <w:sz w:val="24"/>
          <w:szCs w:val="20"/>
          <w:lang w:val="es-ES_tradnl" w:eastAsia="es-ES"/>
        </w:rPr>
        <w:t xml:space="preserve">.- </w:t>
      </w:r>
      <w:r>
        <w:rPr>
          <w:rFonts w:ascii="Arial" w:eastAsia="Times New Roman" w:hAnsi="Arial" w:cs="Arial"/>
          <w:bCs/>
          <w:color w:val="000000"/>
          <w:sz w:val="24"/>
          <w:szCs w:val="20"/>
          <w:lang w:val="es-ES_tradnl" w:eastAsia="es-ES"/>
        </w:rPr>
        <w:t>dispuso ampliar</w:t>
      </w:r>
      <w:r w:rsidR="00C62A1A">
        <w:rPr>
          <w:rFonts w:ascii="Arial" w:eastAsia="Times New Roman" w:hAnsi="Arial" w:cs="Arial"/>
          <w:bCs/>
          <w:color w:val="000000"/>
          <w:sz w:val="24"/>
          <w:szCs w:val="20"/>
          <w:lang w:val="es-ES_tradnl" w:eastAsia="es-ES"/>
        </w:rPr>
        <w:t xml:space="preserve"> el objeto de la contratación</w:t>
      </w:r>
      <w:r>
        <w:rPr>
          <w:rFonts w:ascii="Arial" w:eastAsia="Times New Roman" w:hAnsi="Arial" w:cs="Arial"/>
          <w:bCs/>
          <w:color w:val="000000"/>
          <w:sz w:val="24"/>
          <w:szCs w:val="20"/>
          <w:lang w:val="es-ES_tradnl" w:eastAsia="es-ES"/>
        </w:rPr>
        <w:t xml:space="preserve"> en un 33</w:t>
      </w:r>
      <w:r w:rsidR="00CE5915">
        <w:rPr>
          <w:rFonts w:ascii="Arial" w:eastAsia="Times New Roman" w:hAnsi="Arial" w:cs="Arial"/>
          <w:bCs/>
          <w:color w:val="000000"/>
          <w:sz w:val="24"/>
          <w:szCs w:val="20"/>
          <w:lang w:val="es-ES_tradnl" w:eastAsia="es-ES"/>
        </w:rPr>
        <w:t xml:space="preserve">,33 </w:t>
      </w:r>
      <w:r>
        <w:rPr>
          <w:rFonts w:ascii="Arial" w:eastAsia="Times New Roman" w:hAnsi="Arial" w:cs="Arial"/>
          <w:bCs/>
          <w:color w:val="000000"/>
          <w:sz w:val="24"/>
          <w:szCs w:val="20"/>
          <w:lang w:val="es-ES_tradnl" w:eastAsia="es-ES"/>
        </w:rPr>
        <w:t>%</w:t>
      </w:r>
      <w:r w:rsidR="009A37A4">
        <w:rPr>
          <w:rFonts w:ascii="Arial" w:eastAsia="Times New Roman" w:hAnsi="Arial" w:cs="Arial"/>
          <w:bCs/>
          <w:color w:val="000000"/>
          <w:sz w:val="24"/>
          <w:szCs w:val="20"/>
          <w:lang w:val="es-ES_tradnl" w:eastAsia="es-ES"/>
        </w:rPr>
        <w:t>,</w:t>
      </w:r>
      <w:r>
        <w:rPr>
          <w:rFonts w:ascii="Arial" w:eastAsia="Times New Roman" w:hAnsi="Arial" w:cs="Arial"/>
          <w:bCs/>
          <w:color w:val="000000"/>
          <w:sz w:val="24"/>
          <w:szCs w:val="20"/>
          <w:lang w:val="es-ES_tradnl" w:eastAsia="es-ES"/>
        </w:rPr>
        <w:t xml:space="preserve"> </w:t>
      </w:r>
      <w:r w:rsidR="00C62A1A">
        <w:rPr>
          <w:rFonts w:ascii="Arial" w:eastAsia="Times New Roman" w:hAnsi="Arial" w:cs="Arial"/>
          <w:bCs/>
          <w:color w:val="000000"/>
          <w:sz w:val="24"/>
          <w:szCs w:val="20"/>
          <w:lang w:val="es-ES_tradnl" w:eastAsia="es-ES"/>
        </w:rPr>
        <w:t>por la suma de $ 65:183.671,82</w:t>
      </w:r>
      <w:r w:rsidR="009A37A4">
        <w:rPr>
          <w:rFonts w:ascii="Arial" w:eastAsia="Times New Roman" w:hAnsi="Arial" w:cs="Arial"/>
          <w:bCs/>
          <w:color w:val="000000"/>
          <w:sz w:val="24"/>
          <w:szCs w:val="20"/>
          <w:lang w:val="es-ES_tradnl" w:eastAsia="es-ES"/>
        </w:rPr>
        <w:t>,</w:t>
      </w:r>
      <w:r w:rsidR="00C62A1A">
        <w:rPr>
          <w:rFonts w:ascii="Arial" w:eastAsia="Times New Roman" w:hAnsi="Arial" w:cs="Arial"/>
          <w:bCs/>
          <w:color w:val="000000"/>
          <w:sz w:val="24"/>
          <w:szCs w:val="20"/>
          <w:lang w:val="es-ES_tradnl" w:eastAsia="es-ES"/>
        </w:rPr>
        <w:t xml:space="preserve"> imprevistos, leyes sociales e I</w:t>
      </w:r>
      <w:r w:rsidR="009A37A4">
        <w:rPr>
          <w:rFonts w:ascii="Arial" w:eastAsia="Times New Roman" w:hAnsi="Arial" w:cs="Arial"/>
          <w:bCs/>
          <w:color w:val="000000"/>
          <w:sz w:val="24"/>
          <w:szCs w:val="20"/>
          <w:lang w:val="es-ES_tradnl" w:eastAsia="es-ES"/>
        </w:rPr>
        <w:t>.V.A.</w:t>
      </w:r>
      <w:r w:rsidR="00C62A1A">
        <w:rPr>
          <w:rFonts w:ascii="Arial" w:eastAsia="Times New Roman" w:hAnsi="Arial" w:cs="Arial"/>
          <w:bCs/>
          <w:color w:val="000000"/>
          <w:sz w:val="24"/>
          <w:szCs w:val="20"/>
          <w:lang w:val="es-ES_tradnl" w:eastAsia="es-ES"/>
        </w:rPr>
        <w:t xml:space="preserve"> incluidos, por el período julio 2017- junio 2018</w:t>
      </w:r>
      <w:r>
        <w:rPr>
          <w:rFonts w:ascii="Arial" w:eastAsia="Times New Roman" w:hAnsi="Arial" w:cs="Arial"/>
          <w:bCs/>
          <w:color w:val="000000"/>
          <w:sz w:val="24"/>
          <w:szCs w:val="20"/>
          <w:lang w:val="es-ES_tradnl" w:eastAsia="es-ES"/>
        </w:rPr>
        <w:t>;</w:t>
      </w:r>
    </w:p>
    <w:p w:rsidR="00C372FC" w:rsidRDefault="00EE3079"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 xml:space="preserve">10) </w:t>
      </w:r>
      <w:r>
        <w:rPr>
          <w:rFonts w:ascii="Arial" w:eastAsia="Times New Roman" w:hAnsi="Arial" w:cs="Arial"/>
          <w:bCs/>
          <w:color w:val="000000"/>
          <w:sz w:val="24"/>
          <w:szCs w:val="20"/>
          <w:lang w:val="es-ES_tradnl" w:eastAsia="es-ES"/>
        </w:rPr>
        <w:t xml:space="preserve">que </w:t>
      </w:r>
      <w:r w:rsidR="007A439C">
        <w:rPr>
          <w:rFonts w:ascii="Arial" w:eastAsia="Times New Roman" w:hAnsi="Arial" w:cs="Arial"/>
          <w:bCs/>
          <w:color w:val="000000"/>
          <w:sz w:val="24"/>
          <w:szCs w:val="20"/>
          <w:lang w:val="es-ES_tradnl" w:eastAsia="es-ES"/>
        </w:rPr>
        <w:t xml:space="preserve">este Tribunal, </w:t>
      </w:r>
      <w:r w:rsidR="0064270E">
        <w:rPr>
          <w:rFonts w:ascii="Arial" w:eastAsia="Times New Roman" w:hAnsi="Arial" w:cs="Arial"/>
          <w:bCs/>
          <w:color w:val="000000"/>
          <w:sz w:val="24"/>
          <w:szCs w:val="20"/>
          <w:lang w:val="es-ES_tradnl" w:eastAsia="es-ES"/>
        </w:rPr>
        <w:t>por Resolución N° 1587/18</w:t>
      </w:r>
      <w:r w:rsidR="007A439C">
        <w:rPr>
          <w:rFonts w:ascii="Arial" w:eastAsia="Times New Roman" w:hAnsi="Arial" w:cs="Arial"/>
          <w:bCs/>
          <w:color w:val="000000"/>
          <w:sz w:val="24"/>
          <w:szCs w:val="20"/>
          <w:lang w:val="es-ES_tradnl" w:eastAsia="es-ES"/>
        </w:rPr>
        <w:t xml:space="preserve"> de fecha</w:t>
      </w:r>
      <w:r w:rsidR="00B0269C">
        <w:rPr>
          <w:rFonts w:ascii="Arial" w:eastAsia="Times New Roman" w:hAnsi="Arial" w:cs="Arial"/>
          <w:bCs/>
          <w:color w:val="000000"/>
          <w:sz w:val="24"/>
          <w:szCs w:val="20"/>
          <w:lang w:val="es-ES_tradnl" w:eastAsia="es-ES"/>
        </w:rPr>
        <w:t xml:space="preserve"> 25/05/017</w:t>
      </w:r>
      <w:r w:rsidR="007A439C">
        <w:rPr>
          <w:rFonts w:ascii="Arial" w:eastAsia="Times New Roman" w:hAnsi="Arial" w:cs="Arial"/>
          <w:bCs/>
          <w:color w:val="000000"/>
          <w:sz w:val="24"/>
          <w:szCs w:val="20"/>
          <w:lang w:val="es-ES_tradnl" w:eastAsia="es-ES"/>
        </w:rPr>
        <w:t xml:space="preserve">.- </w:t>
      </w:r>
      <w:r w:rsidR="00C372FC">
        <w:rPr>
          <w:rFonts w:ascii="Arial" w:eastAsia="Times New Roman" w:hAnsi="Arial" w:cs="Arial"/>
          <w:bCs/>
          <w:color w:val="000000"/>
          <w:sz w:val="24"/>
          <w:szCs w:val="20"/>
          <w:lang w:val="es-ES_tradnl" w:eastAsia="es-ES"/>
        </w:rPr>
        <w:t>intervino el gasto de $ 32:591.836, cometiendo a la Contadora Delegada el control de la i</w:t>
      </w:r>
      <w:r w:rsidR="0064270E">
        <w:rPr>
          <w:rFonts w:ascii="Arial" w:eastAsia="Times New Roman" w:hAnsi="Arial" w:cs="Arial"/>
          <w:bCs/>
          <w:color w:val="000000"/>
          <w:sz w:val="24"/>
          <w:szCs w:val="20"/>
          <w:lang w:val="es-ES_tradnl" w:eastAsia="es-ES"/>
        </w:rPr>
        <w:t>ntervenc</w:t>
      </w:r>
      <w:r w:rsidR="00C372FC">
        <w:rPr>
          <w:rFonts w:ascii="Arial" w:eastAsia="Times New Roman" w:hAnsi="Arial" w:cs="Arial"/>
          <w:bCs/>
          <w:color w:val="000000"/>
          <w:sz w:val="24"/>
          <w:szCs w:val="20"/>
          <w:lang w:val="es-ES_tradnl" w:eastAsia="es-ES"/>
        </w:rPr>
        <w:t xml:space="preserve">ión del saldo </w:t>
      </w:r>
      <w:r w:rsidR="0064270E">
        <w:rPr>
          <w:rFonts w:ascii="Arial" w:eastAsia="Times New Roman" w:hAnsi="Arial" w:cs="Arial"/>
          <w:bCs/>
          <w:color w:val="000000"/>
          <w:sz w:val="24"/>
          <w:szCs w:val="20"/>
          <w:lang w:val="es-ES_tradnl" w:eastAsia="es-ES"/>
        </w:rPr>
        <w:t xml:space="preserve">imputado </w:t>
      </w:r>
      <w:r w:rsidR="00C372FC">
        <w:rPr>
          <w:rFonts w:ascii="Arial" w:eastAsia="Times New Roman" w:hAnsi="Arial" w:cs="Arial"/>
          <w:bCs/>
          <w:color w:val="000000"/>
          <w:sz w:val="24"/>
          <w:szCs w:val="20"/>
          <w:lang w:val="es-ES_tradnl" w:eastAsia="es-ES"/>
        </w:rPr>
        <w:t>con cargo a rubro adecuado con disponibilidad suficiente, y en caso contrario, la formulació</w:t>
      </w:r>
      <w:r w:rsidR="009C1617">
        <w:rPr>
          <w:rFonts w:ascii="Arial" w:eastAsia="Times New Roman" w:hAnsi="Arial" w:cs="Arial"/>
          <w:bCs/>
          <w:color w:val="000000"/>
          <w:sz w:val="24"/>
          <w:szCs w:val="20"/>
          <w:lang w:val="es-ES_tradnl" w:eastAsia="es-ES"/>
        </w:rPr>
        <w:t>n de la observación respectiva;</w:t>
      </w:r>
    </w:p>
    <w:p w:rsidR="00A56727" w:rsidRDefault="00A56727"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11</w:t>
      </w:r>
      <w:r w:rsidRPr="00902460">
        <w:rPr>
          <w:rFonts w:ascii="Arial" w:eastAsia="Times New Roman" w:hAnsi="Arial" w:cs="Arial"/>
          <w:b/>
          <w:bCs/>
          <w:color w:val="000000"/>
          <w:sz w:val="24"/>
          <w:szCs w:val="20"/>
          <w:lang w:val="es-ES_tradnl" w:eastAsia="es-ES"/>
        </w:rPr>
        <w:t>)</w:t>
      </w:r>
      <w:r>
        <w:rPr>
          <w:rFonts w:ascii="Arial" w:eastAsia="Times New Roman" w:hAnsi="Arial" w:cs="Arial"/>
          <w:b/>
          <w:bCs/>
          <w:color w:val="000000"/>
          <w:sz w:val="24"/>
          <w:szCs w:val="20"/>
          <w:lang w:val="es-ES_tradnl" w:eastAsia="es-ES"/>
        </w:rPr>
        <w:t xml:space="preserve"> </w:t>
      </w:r>
      <w:r>
        <w:rPr>
          <w:rFonts w:ascii="Arial" w:eastAsia="Times New Roman" w:hAnsi="Arial" w:cs="Arial"/>
          <w:bCs/>
          <w:color w:val="000000"/>
          <w:sz w:val="24"/>
          <w:szCs w:val="20"/>
          <w:lang w:val="es-ES_tradnl" w:eastAsia="es-ES"/>
        </w:rPr>
        <w:t xml:space="preserve">que </w:t>
      </w:r>
      <w:r w:rsidR="00300D1B">
        <w:rPr>
          <w:rFonts w:ascii="Arial" w:eastAsia="Times New Roman" w:hAnsi="Arial" w:cs="Arial"/>
          <w:bCs/>
          <w:color w:val="000000"/>
          <w:sz w:val="24"/>
          <w:szCs w:val="20"/>
          <w:lang w:val="es-ES_tradnl" w:eastAsia="es-ES"/>
        </w:rPr>
        <w:t xml:space="preserve">previa aceptación de la adjudicataria, </w:t>
      </w:r>
      <w:r>
        <w:rPr>
          <w:rFonts w:ascii="Arial" w:eastAsia="Times New Roman" w:hAnsi="Arial" w:cs="Arial"/>
          <w:bCs/>
          <w:color w:val="000000"/>
          <w:sz w:val="24"/>
          <w:szCs w:val="20"/>
          <w:lang w:val="es-ES_tradnl" w:eastAsia="es-ES"/>
        </w:rPr>
        <w:t>mediante Resolución Nº 2185/18, de fecha 14/05/018, el Ej</w:t>
      </w:r>
      <w:r w:rsidR="00300D1B">
        <w:rPr>
          <w:rFonts w:ascii="Arial" w:eastAsia="Times New Roman" w:hAnsi="Arial" w:cs="Arial"/>
          <w:bCs/>
          <w:color w:val="000000"/>
          <w:sz w:val="24"/>
          <w:szCs w:val="20"/>
          <w:lang w:val="es-ES_tradnl" w:eastAsia="es-ES"/>
        </w:rPr>
        <w:t xml:space="preserve">ecutivo Departamental dispuso una nueva </w:t>
      </w:r>
      <w:r>
        <w:rPr>
          <w:rFonts w:ascii="Arial" w:eastAsia="Times New Roman" w:hAnsi="Arial" w:cs="Arial"/>
          <w:bCs/>
          <w:color w:val="000000"/>
          <w:sz w:val="24"/>
          <w:szCs w:val="20"/>
          <w:lang w:val="es-ES_tradnl" w:eastAsia="es-ES"/>
        </w:rPr>
        <w:t xml:space="preserve"> prórroga de la contratación por el período julio 2018-junio 2019, al amparo de lo dispuesto en el </w:t>
      </w:r>
      <w:r w:rsidR="0064270E">
        <w:rPr>
          <w:rFonts w:ascii="Arial" w:eastAsia="Times New Roman" w:hAnsi="Arial" w:cs="Arial"/>
          <w:bCs/>
          <w:color w:val="000000"/>
          <w:sz w:val="24"/>
          <w:szCs w:val="20"/>
          <w:lang w:val="es-ES_tradnl" w:eastAsia="es-ES"/>
        </w:rPr>
        <w:t>a</w:t>
      </w:r>
      <w:r>
        <w:rPr>
          <w:rFonts w:ascii="Arial" w:eastAsia="Times New Roman" w:hAnsi="Arial" w:cs="Arial"/>
          <w:bCs/>
          <w:color w:val="000000"/>
          <w:sz w:val="24"/>
          <w:szCs w:val="20"/>
          <w:lang w:val="es-ES_tradnl" w:eastAsia="es-ES"/>
        </w:rPr>
        <w:t xml:space="preserve">rt. 27 del Pliego de Condiciones Particulares, </w:t>
      </w:r>
      <w:r w:rsidR="00300D1B">
        <w:rPr>
          <w:rFonts w:ascii="Arial" w:eastAsia="Times New Roman" w:hAnsi="Arial" w:cs="Arial"/>
          <w:bCs/>
          <w:color w:val="000000"/>
          <w:sz w:val="24"/>
          <w:szCs w:val="20"/>
          <w:lang w:val="es-ES_tradnl" w:eastAsia="es-ES"/>
        </w:rPr>
        <w:t>“por entender que el plazo contractual a que refiere dicho artículo comprende la ampliación”,</w:t>
      </w:r>
      <w:r>
        <w:rPr>
          <w:rFonts w:ascii="Arial" w:eastAsia="Times New Roman" w:hAnsi="Arial" w:cs="Arial"/>
          <w:bCs/>
          <w:color w:val="000000"/>
          <w:sz w:val="24"/>
          <w:szCs w:val="20"/>
          <w:lang w:val="es-ES_tradnl" w:eastAsia="es-ES"/>
        </w:rPr>
        <w:t xml:space="preserve"> por la suma total de $ 65:183.671,82, imprevistos, leyes sociales e I.V.A.</w:t>
      </w:r>
      <w:r w:rsidR="00505783">
        <w:rPr>
          <w:rFonts w:ascii="Arial" w:eastAsia="Times New Roman" w:hAnsi="Arial" w:cs="Arial"/>
          <w:bCs/>
          <w:color w:val="000000"/>
          <w:sz w:val="24"/>
          <w:szCs w:val="20"/>
          <w:lang w:val="es-ES_tradnl" w:eastAsia="es-ES"/>
        </w:rPr>
        <w:t xml:space="preserve"> </w:t>
      </w:r>
      <w:r w:rsidR="009C1617">
        <w:rPr>
          <w:rFonts w:ascii="Arial" w:eastAsia="Times New Roman" w:hAnsi="Arial" w:cs="Arial"/>
          <w:bCs/>
          <w:color w:val="000000"/>
          <w:sz w:val="24"/>
          <w:szCs w:val="20"/>
          <w:lang w:val="es-ES_tradnl" w:eastAsia="es-ES"/>
        </w:rPr>
        <w:t>incluidos;</w:t>
      </w:r>
    </w:p>
    <w:p w:rsidR="00892583" w:rsidRDefault="000169EC" w:rsidP="00A21E49">
      <w:pPr>
        <w:spacing w:after="0" w:line="360" w:lineRule="auto"/>
        <w:ind w:firstLine="2835"/>
        <w:jc w:val="both"/>
        <w:rPr>
          <w:rFonts w:ascii="Arial" w:eastAsia="Times New Roman" w:hAnsi="Arial" w:cs="Arial"/>
          <w:bCs/>
          <w:color w:val="000000"/>
          <w:sz w:val="24"/>
          <w:szCs w:val="20"/>
          <w:lang w:val="es-ES_tradnl" w:eastAsia="es-ES"/>
        </w:rPr>
      </w:pPr>
      <w:r>
        <w:rPr>
          <w:rFonts w:ascii="Arial" w:eastAsia="Times New Roman" w:hAnsi="Arial" w:cs="Arial"/>
          <w:b/>
          <w:bCs/>
          <w:color w:val="000000"/>
          <w:sz w:val="24"/>
          <w:szCs w:val="20"/>
          <w:lang w:val="es-ES_tradnl" w:eastAsia="es-ES"/>
        </w:rPr>
        <w:t>1</w:t>
      </w:r>
      <w:r w:rsidR="0064270E">
        <w:rPr>
          <w:rFonts w:ascii="Arial" w:eastAsia="Times New Roman" w:hAnsi="Arial" w:cs="Arial"/>
          <w:b/>
          <w:bCs/>
          <w:color w:val="000000"/>
          <w:sz w:val="24"/>
          <w:szCs w:val="20"/>
          <w:lang w:val="es-ES_tradnl" w:eastAsia="es-ES"/>
        </w:rPr>
        <w:t>2</w:t>
      </w:r>
      <w:r>
        <w:rPr>
          <w:rFonts w:ascii="Arial" w:eastAsia="Times New Roman" w:hAnsi="Arial" w:cs="Arial"/>
          <w:b/>
          <w:bCs/>
          <w:color w:val="000000"/>
          <w:sz w:val="24"/>
          <w:szCs w:val="20"/>
          <w:lang w:val="es-ES_tradnl" w:eastAsia="es-ES"/>
        </w:rPr>
        <w:t>)</w:t>
      </w:r>
      <w:r>
        <w:rPr>
          <w:rFonts w:ascii="Arial" w:eastAsia="Times New Roman" w:hAnsi="Arial" w:cs="Arial"/>
          <w:bCs/>
          <w:color w:val="000000"/>
          <w:sz w:val="24"/>
          <w:szCs w:val="20"/>
          <w:lang w:val="es-ES_tradnl" w:eastAsia="es-ES"/>
        </w:rPr>
        <w:t xml:space="preserve"> </w:t>
      </w:r>
      <w:r w:rsidR="00505783">
        <w:rPr>
          <w:rFonts w:ascii="Arial" w:eastAsia="Times New Roman" w:hAnsi="Arial" w:cs="Arial"/>
          <w:bCs/>
          <w:color w:val="000000"/>
          <w:sz w:val="24"/>
          <w:szCs w:val="20"/>
          <w:lang w:val="es-ES_tradnl" w:eastAsia="es-ES"/>
        </w:rPr>
        <w:t>que se imput</w:t>
      </w:r>
      <w:r w:rsidR="00892583">
        <w:rPr>
          <w:rFonts w:ascii="Arial" w:eastAsia="Times New Roman" w:hAnsi="Arial" w:cs="Arial"/>
          <w:bCs/>
          <w:color w:val="000000"/>
          <w:sz w:val="24"/>
          <w:szCs w:val="20"/>
          <w:lang w:val="es-ES_tradnl" w:eastAsia="es-ES"/>
        </w:rPr>
        <w:t>aron</w:t>
      </w:r>
      <w:r w:rsidR="00505783">
        <w:rPr>
          <w:rFonts w:ascii="Arial" w:eastAsia="Times New Roman" w:hAnsi="Arial" w:cs="Arial"/>
          <w:bCs/>
          <w:color w:val="000000"/>
          <w:sz w:val="24"/>
          <w:szCs w:val="20"/>
          <w:lang w:val="es-ES_tradnl" w:eastAsia="es-ES"/>
        </w:rPr>
        <w:t xml:space="preserve"> </w:t>
      </w:r>
      <w:r w:rsidR="00A56727">
        <w:rPr>
          <w:rFonts w:ascii="Arial" w:eastAsia="Times New Roman" w:hAnsi="Arial" w:cs="Arial"/>
          <w:bCs/>
          <w:color w:val="000000"/>
          <w:sz w:val="24"/>
          <w:szCs w:val="20"/>
          <w:lang w:val="es-ES_tradnl" w:eastAsia="es-ES"/>
        </w:rPr>
        <w:t>l</w:t>
      </w:r>
      <w:r w:rsidR="00892583">
        <w:rPr>
          <w:rFonts w:ascii="Arial" w:eastAsia="Times New Roman" w:hAnsi="Arial" w:cs="Arial"/>
          <w:bCs/>
          <w:color w:val="000000"/>
          <w:sz w:val="24"/>
          <w:szCs w:val="20"/>
          <w:lang w:val="es-ES_tradnl" w:eastAsia="es-ES"/>
        </w:rPr>
        <w:t>as suma</w:t>
      </w:r>
      <w:r w:rsidR="00D23004">
        <w:rPr>
          <w:rFonts w:ascii="Arial" w:eastAsia="Times New Roman" w:hAnsi="Arial" w:cs="Arial"/>
          <w:bCs/>
          <w:color w:val="000000"/>
          <w:sz w:val="24"/>
          <w:szCs w:val="20"/>
          <w:lang w:val="es-ES_tradnl" w:eastAsia="es-ES"/>
        </w:rPr>
        <w:t>s</w:t>
      </w:r>
      <w:r w:rsidR="00892583">
        <w:rPr>
          <w:rFonts w:ascii="Arial" w:eastAsia="Times New Roman" w:hAnsi="Arial" w:cs="Arial"/>
          <w:bCs/>
          <w:color w:val="000000"/>
          <w:sz w:val="24"/>
          <w:szCs w:val="20"/>
          <w:lang w:val="es-ES_tradnl" w:eastAsia="es-ES"/>
        </w:rPr>
        <w:t xml:space="preserve"> de $ 32:591.836, y </w:t>
      </w:r>
      <w:r w:rsidR="00D23004">
        <w:rPr>
          <w:rFonts w:ascii="Arial" w:eastAsia="Times New Roman" w:hAnsi="Arial" w:cs="Arial"/>
          <w:bCs/>
          <w:color w:val="000000"/>
          <w:sz w:val="24"/>
          <w:szCs w:val="20"/>
          <w:lang w:val="es-ES_tradnl" w:eastAsia="es-ES"/>
        </w:rPr>
        <w:t xml:space="preserve">de </w:t>
      </w:r>
      <w:r w:rsidR="00892583">
        <w:rPr>
          <w:rFonts w:ascii="Arial" w:eastAsia="Times New Roman" w:hAnsi="Arial" w:cs="Arial"/>
          <w:bCs/>
          <w:color w:val="000000"/>
          <w:sz w:val="24"/>
          <w:szCs w:val="20"/>
          <w:lang w:val="es-ES_tradnl" w:eastAsia="es-ES"/>
        </w:rPr>
        <w:t>$ 39:846.000,</w:t>
      </w:r>
      <w:r w:rsidR="00A26805">
        <w:rPr>
          <w:rFonts w:ascii="Arial" w:eastAsia="Times New Roman" w:hAnsi="Arial" w:cs="Arial"/>
          <w:bCs/>
          <w:color w:val="000000"/>
          <w:sz w:val="24"/>
          <w:szCs w:val="20"/>
          <w:lang w:val="es-ES_tradnl" w:eastAsia="es-ES"/>
        </w:rPr>
        <w:t xml:space="preserve"> (total $ 72:437.836,</w:t>
      </w:r>
      <w:r w:rsidR="00847D62">
        <w:rPr>
          <w:rFonts w:ascii="Arial" w:eastAsia="Times New Roman" w:hAnsi="Arial" w:cs="Arial"/>
          <w:bCs/>
          <w:color w:val="000000"/>
          <w:sz w:val="24"/>
          <w:szCs w:val="20"/>
          <w:lang w:val="es-ES_tradnl" w:eastAsia="es-ES"/>
        </w:rPr>
        <w:t>)</w:t>
      </w:r>
      <w:r w:rsidR="00892583">
        <w:rPr>
          <w:rFonts w:ascii="Arial" w:eastAsia="Times New Roman" w:hAnsi="Arial" w:cs="Arial"/>
          <w:bCs/>
          <w:color w:val="000000"/>
          <w:sz w:val="24"/>
          <w:szCs w:val="20"/>
          <w:lang w:val="es-ES_tradnl" w:eastAsia="es-ES"/>
        </w:rPr>
        <w:t xml:space="preserve">, con cargo al Ejercicio 2018 </w:t>
      </w:r>
      <w:proofErr w:type="spellStart"/>
      <w:r w:rsidR="00892583">
        <w:rPr>
          <w:rFonts w:ascii="Arial" w:eastAsia="Times New Roman" w:hAnsi="Arial" w:cs="Arial"/>
          <w:bCs/>
          <w:color w:val="000000"/>
          <w:sz w:val="24"/>
          <w:szCs w:val="20"/>
          <w:lang w:val="es-ES_tradnl" w:eastAsia="es-ES"/>
        </w:rPr>
        <w:t>Pto</w:t>
      </w:r>
      <w:proofErr w:type="spellEnd"/>
      <w:r w:rsidR="00892583">
        <w:rPr>
          <w:rFonts w:ascii="Arial" w:eastAsia="Times New Roman" w:hAnsi="Arial" w:cs="Arial"/>
          <w:bCs/>
          <w:color w:val="000000"/>
          <w:sz w:val="24"/>
          <w:szCs w:val="20"/>
          <w:lang w:val="es-ES_tradnl" w:eastAsia="es-ES"/>
        </w:rPr>
        <w:t>. 2018 Actividad 308000205 Clase</w:t>
      </w:r>
      <w:r w:rsidR="009C1617">
        <w:rPr>
          <w:rFonts w:ascii="Arial" w:eastAsia="Times New Roman" w:hAnsi="Arial" w:cs="Arial"/>
          <w:bCs/>
          <w:color w:val="000000"/>
          <w:sz w:val="24"/>
          <w:szCs w:val="20"/>
          <w:lang w:val="es-ES_tradnl" w:eastAsia="es-ES"/>
        </w:rPr>
        <w:t>s 2, 4 y 5, con disponibilidad;</w:t>
      </w:r>
    </w:p>
    <w:p w:rsidR="0064270E" w:rsidRDefault="006B3BF4" w:rsidP="00A21E49">
      <w:pPr>
        <w:spacing w:after="0" w:line="360" w:lineRule="auto"/>
        <w:ind w:firstLine="851"/>
        <w:jc w:val="both"/>
        <w:rPr>
          <w:rFonts w:ascii="Arial" w:eastAsia="Times New Roman" w:hAnsi="Arial" w:cs="Arial"/>
          <w:bCs/>
          <w:color w:val="000000"/>
          <w:sz w:val="24"/>
          <w:szCs w:val="20"/>
          <w:lang w:val="es-ES_tradnl" w:eastAsia="es-ES"/>
        </w:rPr>
      </w:pPr>
      <w:r w:rsidRPr="0064270E">
        <w:rPr>
          <w:rFonts w:ascii="Arial" w:hAnsi="Arial" w:cs="Arial"/>
          <w:b/>
          <w:color w:val="000000"/>
          <w:lang w:val="es-ES_tradnl"/>
        </w:rPr>
        <w:t>CONSIDERANDO:</w:t>
      </w:r>
      <w:r w:rsidR="00056CE1" w:rsidRPr="0064270E">
        <w:rPr>
          <w:rFonts w:ascii="Arial" w:hAnsi="Arial" w:cs="Arial"/>
          <w:color w:val="000000"/>
          <w:lang w:val="es-ES_tradnl"/>
        </w:rPr>
        <w:t xml:space="preserve"> </w:t>
      </w:r>
      <w:r w:rsidR="00903F25" w:rsidRPr="0064270E">
        <w:rPr>
          <w:rFonts w:ascii="Arial" w:hAnsi="Arial" w:cs="Arial"/>
          <w:b/>
        </w:rPr>
        <w:t>1)</w:t>
      </w:r>
      <w:r w:rsidR="0064270E" w:rsidRPr="0064270E">
        <w:rPr>
          <w:rFonts w:ascii="Arial" w:eastAsia="Times New Roman" w:hAnsi="Arial" w:cs="Arial"/>
          <w:b/>
          <w:bCs/>
          <w:color w:val="000000"/>
          <w:sz w:val="24"/>
          <w:szCs w:val="20"/>
          <w:lang w:val="es-ES_tradnl" w:eastAsia="es-ES"/>
        </w:rPr>
        <w:t xml:space="preserve"> </w:t>
      </w:r>
      <w:r w:rsidR="0064270E">
        <w:rPr>
          <w:rFonts w:ascii="Arial" w:eastAsia="Times New Roman" w:hAnsi="Arial" w:cs="Arial"/>
          <w:bCs/>
          <w:color w:val="000000"/>
          <w:sz w:val="24"/>
          <w:szCs w:val="20"/>
          <w:lang w:val="es-ES_tradnl" w:eastAsia="es-ES"/>
        </w:rPr>
        <w:t>que el artículo 27.1 del Pliego establece que vencido el plazo contractual (tres años), si la Administración no hubiera realizado una nueva adjudicación, el Contratista debe proseguir con las ejecución de los trabajos a efectos de asegurar la continuidad en la prestación de los servicios, dicha prórroga no podrá superar el período de un año. En el caso que se hubieran realizado aumentos en las prestaciones objeto del contrato, con adecuación del plazo, una vez vencido el mismo rige para el Contratista la mi</w:t>
      </w:r>
      <w:r w:rsidR="00A21E49">
        <w:rPr>
          <w:rFonts w:ascii="Arial" w:eastAsia="Times New Roman" w:hAnsi="Arial" w:cs="Arial"/>
          <w:bCs/>
          <w:color w:val="000000"/>
          <w:sz w:val="24"/>
          <w:szCs w:val="20"/>
          <w:lang w:val="es-ES_tradnl" w:eastAsia="es-ES"/>
        </w:rPr>
        <w:t>sma obligación;</w:t>
      </w:r>
    </w:p>
    <w:p w:rsidR="000169EC" w:rsidRDefault="0064270E" w:rsidP="00A21E49">
      <w:pPr>
        <w:pStyle w:val="Textoindependiente"/>
        <w:ind w:firstLine="2977"/>
      </w:pPr>
      <w:r w:rsidRPr="00BF7810">
        <w:rPr>
          <w:b/>
        </w:rPr>
        <w:t>2)</w:t>
      </w:r>
      <w:r w:rsidR="00903F25">
        <w:t xml:space="preserve"> que </w:t>
      </w:r>
      <w:r w:rsidR="000169EC">
        <w:t>lo establecido en el artículo 27 del Pliego de Condiciones, es de aplicación en la medida que ello no implique apartarse de las normas legales vigentes;</w:t>
      </w:r>
    </w:p>
    <w:p w:rsidR="002E43F6" w:rsidRDefault="0064270E" w:rsidP="00A21E49">
      <w:pPr>
        <w:pStyle w:val="Textoindependiente"/>
        <w:ind w:firstLine="2977"/>
        <w:rPr>
          <w:szCs w:val="24"/>
        </w:rPr>
      </w:pPr>
      <w:r w:rsidRPr="00BF7810">
        <w:rPr>
          <w:b/>
        </w:rPr>
        <w:t>3</w:t>
      </w:r>
      <w:r w:rsidR="000169EC" w:rsidRPr="00BF7810">
        <w:rPr>
          <w:b/>
        </w:rPr>
        <w:t>)</w:t>
      </w:r>
      <w:r w:rsidR="000169EC">
        <w:rPr>
          <w:b/>
        </w:rPr>
        <w:t xml:space="preserve"> </w:t>
      </w:r>
      <w:r w:rsidR="000169EC">
        <w:t xml:space="preserve">que </w:t>
      </w:r>
      <w:r w:rsidR="002E43F6">
        <w:t xml:space="preserve">el </w:t>
      </w:r>
      <w:r w:rsidR="00BF7810">
        <w:t>A</w:t>
      </w:r>
      <w:r w:rsidR="002E43F6" w:rsidRPr="002E43F6">
        <w:rPr>
          <w:szCs w:val="24"/>
        </w:rPr>
        <w:t>rt. 74</w:t>
      </w:r>
      <w:r w:rsidR="0072388D">
        <w:rPr>
          <w:szCs w:val="24"/>
        </w:rPr>
        <w:t xml:space="preserve"> del</w:t>
      </w:r>
      <w:r w:rsidR="002E43F6">
        <w:rPr>
          <w:szCs w:val="24"/>
        </w:rPr>
        <w:t xml:space="preserve"> </w:t>
      </w:r>
      <w:r w:rsidR="002E43F6">
        <w:t xml:space="preserve">T.O.C.A.F. </w:t>
      </w:r>
      <w:r w:rsidR="002E43F6">
        <w:rPr>
          <w:szCs w:val="24"/>
        </w:rPr>
        <w:t xml:space="preserve">establece, para la </w:t>
      </w:r>
      <w:r w:rsidR="002E43F6" w:rsidRPr="002E43F6">
        <w:rPr>
          <w:szCs w:val="24"/>
        </w:rPr>
        <w:t>ampliación de los contratos</w:t>
      </w:r>
      <w:r w:rsidR="0072388D">
        <w:rPr>
          <w:szCs w:val="24"/>
        </w:rPr>
        <w:t>,</w:t>
      </w:r>
      <w:r w:rsidR="009C1617">
        <w:rPr>
          <w:szCs w:val="24"/>
        </w:rPr>
        <w:t xml:space="preserve"> que “En ningún caso los aumentos podrán exceder el 100% (cien por ciento) del objeto del contrato”;</w:t>
      </w:r>
    </w:p>
    <w:p w:rsidR="000169EC" w:rsidRDefault="0064270E" w:rsidP="00A21E49">
      <w:pPr>
        <w:pStyle w:val="Textoindependiente"/>
        <w:ind w:firstLine="2977"/>
        <w:rPr>
          <w:szCs w:val="24"/>
        </w:rPr>
      </w:pPr>
      <w:r>
        <w:rPr>
          <w:b/>
          <w:szCs w:val="24"/>
        </w:rPr>
        <w:t>4</w:t>
      </w:r>
      <w:r w:rsidR="002E43F6" w:rsidRPr="002E43F6">
        <w:rPr>
          <w:b/>
          <w:szCs w:val="24"/>
        </w:rPr>
        <w:t>)</w:t>
      </w:r>
      <w:r w:rsidR="002E43F6">
        <w:rPr>
          <w:szCs w:val="24"/>
        </w:rPr>
        <w:t xml:space="preserve"> que en </w:t>
      </w:r>
      <w:r w:rsidR="009C1617">
        <w:rPr>
          <w:szCs w:val="24"/>
        </w:rPr>
        <w:t xml:space="preserve">el caso </w:t>
      </w:r>
      <w:r w:rsidR="0072388D">
        <w:rPr>
          <w:szCs w:val="24"/>
        </w:rPr>
        <w:t xml:space="preserve">a partir del vencimiento del plazo contractual original se dispusieron tres ampliaciones del 33,33% </w:t>
      </w:r>
      <w:r w:rsidR="00A21E49">
        <w:rPr>
          <w:szCs w:val="24"/>
        </w:rPr>
        <w:t>($</w:t>
      </w:r>
      <w:r w:rsidR="0072388D">
        <w:rPr>
          <w:szCs w:val="24"/>
        </w:rPr>
        <w:t xml:space="preserve">65:183.671,82) cada una, la primera de ellas </w:t>
      </w:r>
      <w:r>
        <w:rPr>
          <w:szCs w:val="24"/>
        </w:rPr>
        <w:t>invocándose</w:t>
      </w:r>
      <w:r w:rsidR="0072388D">
        <w:rPr>
          <w:szCs w:val="24"/>
        </w:rPr>
        <w:t xml:space="preserve"> el art.27 del Pliego Particular de Condiciones, las dos restantes invocando el artículo 74 del TOCAF., </w:t>
      </w:r>
      <w:r w:rsidR="000169EC">
        <w:rPr>
          <w:szCs w:val="24"/>
        </w:rPr>
        <w:t xml:space="preserve">las tres </w:t>
      </w:r>
      <w:r w:rsidR="0072388D">
        <w:rPr>
          <w:szCs w:val="24"/>
        </w:rPr>
        <w:t xml:space="preserve">por períodos anuales. En la oportunidad se dispone </w:t>
      </w:r>
      <w:r w:rsidR="009C1617">
        <w:rPr>
          <w:szCs w:val="24"/>
        </w:rPr>
        <w:t xml:space="preserve">una </w:t>
      </w:r>
      <w:r w:rsidR="0072388D">
        <w:rPr>
          <w:szCs w:val="24"/>
        </w:rPr>
        <w:t xml:space="preserve">cuarta </w:t>
      </w:r>
      <w:r w:rsidR="009C1617">
        <w:rPr>
          <w:szCs w:val="24"/>
        </w:rPr>
        <w:t xml:space="preserve">prórroga </w:t>
      </w:r>
      <w:r w:rsidR="0072388D">
        <w:rPr>
          <w:szCs w:val="24"/>
        </w:rPr>
        <w:t>(no se utiliza la palabra ampliación)</w:t>
      </w:r>
      <w:r w:rsidR="000169EC">
        <w:rPr>
          <w:szCs w:val="24"/>
        </w:rPr>
        <w:t xml:space="preserve">, </w:t>
      </w:r>
      <w:r>
        <w:rPr>
          <w:szCs w:val="24"/>
        </w:rPr>
        <w:t>invocándose</w:t>
      </w:r>
      <w:r w:rsidR="000169EC">
        <w:rPr>
          <w:szCs w:val="24"/>
        </w:rPr>
        <w:t xml:space="preserve"> el </w:t>
      </w:r>
      <w:r w:rsidR="00BF7810">
        <w:rPr>
          <w:szCs w:val="24"/>
        </w:rPr>
        <w:t>A</w:t>
      </w:r>
      <w:r w:rsidR="000169EC">
        <w:rPr>
          <w:szCs w:val="24"/>
        </w:rPr>
        <w:t xml:space="preserve">rtículo 27 del Pliego, </w:t>
      </w:r>
      <w:r w:rsidR="0072388D">
        <w:rPr>
          <w:szCs w:val="24"/>
        </w:rPr>
        <w:t>por igual monto y plazo que en las ampliaciones anteriores</w:t>
      </w:r>
      <w:r w:rsidR="000169EC">
        <w:rPr>
          <w:szCs w:val="24"/>
        </w:rPr>
        <w:t>;</w:t>
      </w:r>
    </w:p>
    <w:p w:rsidR="002E43F6" w:rsidRDefault="0064270E" w:rsidP="00A21E49">
      <w:pPr>
        <w:pStyle w:val="Textoindependiente"/>
        <w:ind w:firstLine="2977"/>
        <w:rPr>
          <w:szCs w:val="24"/>
        </w:rPr>
      </w:pPr>
      <w:r w:rsidRPr="00BF7810">
        <w:rPr>
          <w:b/>
          <w:szCs w:val="24"/>
        </w:rPr>
        <w:t>5</w:t>
      </w:r>
      <w:r w:rsidR="000169EC">
        <w:rPr>
          <w:b/>
          <w:szCs w:val="24"/>
        </w:rPr>
        <w:t xml:space="preserve">) </w:t>
      </w:r>
      <w:r w:rsidR="000169EC">
        <w:rPr>
          <w:szCs w:val="24"/>
        </w:rPr>
        <w:t>que con la prórroga dispuesta se</w:t>
      </w:r>
      <w:r w:rsidR="002E43F6">
        <w:rPr>
          <w:szCs w:val="24"/>
        </w:rPr>
        <w:t xml:space="preserve"> excede el tope </w:t>
      </w:r>
      <w:r w:rsidR="00A30F5B">
        <w:rPr>
          <w:color w:val="000000"/>
          <w:lang w:val="es-ES_tradnl"/>
        </w:rPr>
        <w:t xml:space="preserve">máximo autorizado </w:t>
      </w:r>
      <w:r w:rsidR="000169EC">
        <w:rPr>
          <w:color w:val="000000"/>
          <w:lang w:val="es-ES_tradnl"/>
        </w:rPr>
        <w:t>en cualquier caso por la norma legal;</w:t>
      </w:r>
    </w:p>
    <w:p w:rsidR="006B3BF4" w:rsidRPr="006B3BF4" w:rsidRDefault="006B3BF4" w:rsidP="00A21E49">
      <w:pPr>
        <w:spacing w:after="0" w:line="360" w:lineRule="auto"/>
        <w:ind w:firstLine="851"/>
        <w:jc w:val="both"/>
        <w:rPr>
          <w:rFonts w:ascii="Arial" w:eastAsia="Times New Roman" w:hAnsi="Arial" w:cs="Arial"/>
          <w:bCs/>
          <w:color w:val="000000"/>
          <w:sz w:val="24"/>
          <w:szCs w:val="20"/>
          <w:lang w:val="es-ES_tradnl" w:eastAsia="es-ES"/>
        </w:rPr>
      </w:pPr>
      <w:r w:rsidRPr="00C97709">
        <w:rPr>
          <w:rFonts w:ascii="Arial" w:eastAsia="Times New Roman" w:hAnsi="Arial" w:cs="Arial"/>
          <w:b/>
          <w:bCs/>
          <w:color w:val="000000"/>
          <w:sz w:val="24"/>
          <w:szCs w:val="20"/>
          <w:lang w:val="es-ES_tradnl" w:eastAsia="es-ES"/>
        </w:rPr>
        <w:t xml:space="preserve">ATENTO: </w:t>
      </w:r>
      <w:r w:rsidRPr="006B3BF4">
        <w:rPr>
          <w:rFonts w:ascii="Arial" w:eastAsia="Times New Roman" w:hAnsi="Arial" w:cs="Arial"/>
          <w:bCs/>
          <w:color w:val="000000"/>
          <w:sz w:val="24"/>
          <w:szCs w:val="20"/>
          <w:lang w:val="es-ES_tradnl" w:eastAsia="es-ES"/>
        </w:rPr>
        <w:t>a lo precedentemente expuesto</w:t>
      </w:r>
      <w:r w:rsidR="003C19FE">
        <w:rPr>
          <w:rFonts w:ascii="Arial" w:eastAsia="Times New Roman" w:hAnsi="Arial" w:cs="Arial"/>
          <w:bCs/>
          <w:color w:val="000000"/>
          <w:sz w:val="24"/>
          <w:szCs w:val="20"/>
          <w:lang w:val="es-ES_tradnl" w:eastAsia="es-ES"/>
        </w:rPr>
        <w:t xml:space="preserve"> y a lo dispuesto por el </w:t>
      </w:r>
      <w:r w:rsidR="00BF7810">
        <w:rPr>
          <w:rFonts w:ascii="Arial" w:eastAsia="Times New Roman" w:hAnsi="Arial" w:cs="Arial"/>
          <w:bCs/>
          <w:color w:val="000000"/>
          <w:sz w:val="24"/>
          <w:szCs w:val="20"/>
          <w:lang w:val="es-ES_tradnl" w:eastAsia="es-ES"/>
        </w:rPr>
        <w:t>A</w:t>
      </w:r>
      <w:r w:rsidR="003C19FE">
        <w:rPr>
          <w:rFonts w:ascii="Arial" w:eastAsia="Times New Roman" w:hAnsi="Arial" w:cs="Arial"/>
          <w:bCs/>
          <w:color w:val="000000"/>
          <w:sz w:val="24"/>
          <w:szCs w:val="20"/>
          <w:lang w:val="es-ES_tradnl" w:eastAsia="es-ES"/>
        </w:rPr>
        <w:t xml:space="preserve">rt. 211 </w:t>
      </w:r>
      <w:r w:rsidR="00BF7810">
        <w:rPr>
          <w:rFonts w:ascii="Arial" w:eastAsia="Times New Roman" w:hAnsi="Arial" w:cs="Arial"/>
          <w:bCs/>
          <w:color w:val="000000"/>
          <w:sz w:val="24"/>
          <w:szCs w:val="20"/>
          <w:lang w:val="es-ES_tradnl" w:eastAsia="es-ES"/>
        </w:rPr>
        <w:t>L</w:t>
      </w:r>
      <w:r w:rsidR="003C19FE">
        <w:rPr>
          <w:rFonts w:ascii="Arial" w:eastAsia="Times New Roman" w:hAnsi="Arial" w:cs="Arial"/>
          <w:bCs/>
          <w:color w:val="000000"/>
          <w:sz w:val="24"/>
          <w:szCs w:val="20"/>
          <w:lang w:val="es-ES_tradnl" w:eastAsia="es-ES"/>
        </w:rPr>
        <w:t>it. B) de la Constitución de la República</w:t>
      </w:r>
      <w:r w:rsidRPr="006B3BF4">
        <w:rPr>
          <w:rFonts w:ascii="Arial" w:eastAsia="Times New Roman" w:hAnsi="Arial" w:cs="Arial"/>
          <w:bCs/>
          <w:color w:val="000000"/>
          <w:sz w:val="24"/>
          <w:szCs w:val="20"/>
          <w:lang w:val="es-ES_tradnl" w:eastAsia="es-ES"/>
        </w:rPr>
        <w:t>;</w:t>
      </w:r>
    </w:p>
    <w:p w:rsidR="006B3BF4" w:rsidRDefault="006B3BF4" w:rsidP="006B3BF4">
      <w:pPr>
        <w:spacing w:after="0" w:line="360" w:lineRule="auto"/>
        <w:jc w:val="center"/>
        <w:rPr>
          <w:rFonts w:ascii="Arial" w:eastAsia="Times New Roman" w:hAnsi="Arial" w:cs="Arial"/>
          <w:b/>
          <w:bCs/>
          <w:color w:val="000000"/>
          <w:sz w:val="24"/>
          <w:szCs w:val="20"/>
          <w:lang w:val="es-ES_tradnl" w:eastAsia="es-ES"/>
        </w:rPr>
      </w:pPr>
      <w:r w:rsidRPr="006B3BF4">
        <w:rPr>
          <w:rFonts w:ascii="Arial" w:eastAsia="Times New Roman" w:hAnsi="Arial" w:cs="Arial"/>
          <w:b/>
          <w:bCs/>
          <w:color w:val="000000"/>
          <w:sz w:val="24"/>
          <w:szCs w:val="20"/>
          <w:lang w:val="es-ES_tradnl" w:eastAsia="es-ES"/>
        </w:rPr>
        <w:t>EL TRIBUNAL ACUERDA</w:t>
      </w:r>
    </w:p>
    <w:p w:rsidR="00056CE1" w:rsidRDefault="00BF7810" w:rsidP="00BF7810">
      <w:pPr>
        <w:spacing w:after="0" w:line="360" w:lineRule="auto"/>
        <w:jc w:val="both"/>
        <w:rPr>
          <w:rFonts w:ascii="Arial" w:eastAsia="Times New Roman" w:hAnsi="Arial" w:cs="Arial"/>
          <w:bCs/>
          <w:color w:val="000000"/>
          <w:sz w:val="24"/>
          <w:szCs w:val="20"/>
          <w:lang w:val="es-ES_tradnl" w:eastAsia="es-ES"/>
        </w:rPr>
      </w:pPr>
      <w:r w:rsidRPr="00BF7810">
        <w:rPr>
          <w:rFonts w:ascii="Arial" w:eastAsia="Times New Roman" w:hAnsi="Arial" w:cs="Arial"/>
          <w:b/>
          <w:bCs/>
          <w:color w:val="000000"/>
          <w:sz w:val="24"/>
          <w:szCs w:val="20"/>
          <w:lang w:val="es-ES_tradnl" w:eastAsia="es-ES"/>
        </w:rPr>
        <w:t>1)</w:t>
      </w:r>
      <w:r>
        <w:rPr>
          <w:rFonts w:ascii="Arial" w:eastAsia="Times New Roman" w:hAnsi="Arial" w:cs="Arial"/>
          <w:bCs/>
          <w:color w:val="000000"/>
          <w:sz w:val="24"/>
          <w:szCs w:val="20"/>
          <w:lang w:val="es-ES_tradnl" w:eastAsia="es-ES"/>
        </w:rPr>
        <w:t xml:space="preserve"> </w:t>
      </w:r>
      <w:r w:rsidR="000169EC">
        <w:rPr>
          <w:rFonts w:ascii="Arial" w:eastAsia="Times New Roman" w:hAnsi="Arial" w:cs="Arial"/>
          <w:bCs/>
          <w:color w:val="000000"/>
          <w:sz w:val="24"/>
          <w:szCs w:val="20"/>
          <w:lang w:val="es-ES_tradnl" w:eastAsia="es-ES"/>
        </w:rPr>
        <w:t>Observar el gasto;</w:t>
      </w:r>
      <w:r>
        <w:rPr>
          <w:rFonts w:ascii="Arial" w:eastAsia="Times New Roman" w:hAnsi="Arial" w:cs="Arial"/>
          <w:bCs/>
          <w:color w:val="000000"/>
          <w:sz w:val="24"/>
          <w:szCs w:val="20"/>
          <w:lang w:val="es-ES_tradnl" w:eastAsia="es-ES"/>
        </w:rPr>
        <w:t xml:space="preserve"> y</w:t>
      </w:r>
    </w:p>
    <w:p w:rsidR="006B3BF4" w:rsidRPr="006B3BF4" w:rsidRDefault="00BF7810" w:rsidP="00BF7810">
      <w:pPr>
        <w:spacing w:after="0" w:line="360" w:lineRule="auto"/>
        <w:jc w:val="both"/>
        <w:rPr>
          <w:rFonts w:ascii="Arial" w:eastAsia="Times New Roman" w:hAnsi="Arial" w:cs="Arial"/>
          <w:bCs/>
          <w:color w:val="000000"/>
          <w:sz w:val="24"/>
          <w:szCs w:val="20"/>
          <w:lang w:val="es-ES_tradnl" w:eastAsia="es-ES"/>
        </w:rPr>
      </w:pPr>
      <w:r w:rsidRPr="00BF7810">
        <w:rPr>
          <w:rFonts w:ascii="Arial" w:eastAsia="Times New Roman" w:hAnsi="Arial" w:cs="Arial"/>
          <w:b/>
          <w:bCs/>
          <w:color w:val="000000"/>
          <w:sz w:val="24"/>
          <w:szCs w:val="20"/>
          <w:lang w:val="es-ES_tradnl" w:eastAsia="es-ES"/>
        </w:rPr>
        <w:t>2)</w:t>
      </w:r>
      <w:r>
        <w:rPr>
          <w:rFonts w:ascii="Arial" w:eastAsia="Times New Roman" w:hAnsi="Arial" w:cs="Arial"/>
          <w:bCs/>
          <w:color w:val="000000"/>
          <w:sz w:val="24"/>
          <w:szCs w:val="20"/>
          <w:lang w:val="es-ES_tradnl" w:eastAsia="es-ES"/>
        </w:rPr>
        <w:t xml:space="preserve"> </w:t>
      </w:r>
      <w:r w:rsidR="006B3BF4" w:rsidRPr="006B3BF4">
        <w:rPr>
          <w:rFonts w:ascii="Arial" w:eastAsia="Times New Roman" w:hAnsi="Arial" w:cs="Arial"/>
          <w:bCs/>
          <w:color w:val="000000"/>
          <w:sz w:val="24"/>
          <w:szCs w:val="20"/>
          <w:lang w:val="es-ES_tradnl" w:eastAsia="es-ES"/>
        </w:rPr>
        <w:t>Devolver las actuaciones.</w:t>
      </w:r>
    </w:p>
    <w:p w:rsidR="006B3BF4" w:rsidRPr="006B3BF4" w:rsidRDefault="006B3BF4" w:rsidP="006B3BF4">
      <w:pPr>
        <w:spacing w:after="0" w:line="360" w:lineRule="auto"/>
        <w:jc w:val="both"/>
        <w:rPr>
          <w:rFonts w:ascii="Arial" w:eastAsia="Times New Roman" w:hAnsi="Arial" w:cs="Arial"/>
          <w:bCs/>
          <w:color w:val="000000"/>
          <w:sz w:val="24"/>
          <w:szCs w:val="20"/>
          <w:lang w:val="es-ES_tradnl" w:eastAsia="es-ES"/>
        </w:rPr>
      </w:pPr>
      <w:r w:rsidRPr="006B3BF4">
        <w:rPr>
          <w:rFonts w:ascii="Arial" w:eastAsia="Times New Roman" w:hAnsi="Arial" w:cs="Arial"/>
          <w:bCs/>
          <w:color w:val="000000"/>
          <w:sz w:val="24"/>
          <w:szCs w:val="20"/>
          <w:lang w:val="es-ES_tradnl" w:eastAsia="es-ES"/>
        </w:rPr>
        <w:t xml:space="preserve">                          </w:t>
      </w:r>
    </w:p>
    <w:p w:rsidR="006B3BF4" w:rsidRPr="006B3BF4" w:rsidRDefault="006B3BF4" w:rsidP="006B3BF4">
      <w:pPr>
        <w:spacing w:after="0" w:line="240" w:lineRule="auto"/>
        <w:jc w:val="both"/>
        <w:rPr>
          <w:rFonts w:ascii="GothicPS" w:eastAsia="Times New Roman" w:hAnsi="GothicPS" w:cs="Times New Roman"/>
          <w:bCs/>
          <w:color w:val="000000"/>
          <w:sz w:val="24"/>
          <w:szCs w:val="20"/>
          <w:lang w:val="es-ES_tradnl" w:eastAsia="es-ES"/>
        </w:rPr>
      </w:pPr>
    </w:p>
    <w:p w:rsidR="000262DA" w:rsidRPr="00BF7810" w:rsidRDefault="00BF7810">
      <w:pPr>
        <w:rPr>
          <w:rFonts w:ascii="Arial" w:hAnsi="Arial" w:cs="Arial"/>
          <w:sz w:val="24"/>
          <w:szCs w:val="24"/>
        </w:rPr>
      </w:pPr>
      <w:proofErr w:type="spellStart"/>
      <w:proofErr w:type="gramStart"/>
      <w:r w:rsidRPr="00BF7810">
        <w:rPr>
          <w:rFonts w:ascii="Arial" w:hAnsi="Arial" w:cs="Arial"/>
          <w:sz w:val="24"/>
          <w:szCs w:val="24"/>
        </w:rPr>
        <w:t>cr</w:t>
      </w:r>
      <w:proofErr w:type="spellEnd"/>
      <w:proofErr w:type="gramEnd"/>
    </w:p>
    <w:sectPr w:rsidR="000262DA" w:rsidRPr="00BF7810" w:rsidSect="00BF7810">
      <w:footerReference w:type="default" r:id="rId8"/>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04C" w:rsidRDefault="00A9104C" w:rsidP="00A9104C">
      <w:pPr>
        <w:spacing w:after="0" w:line="240" w:lineRule="auto"/>
      </w:pPr>
      <w:r>
        <w:separator/>
      </w:r>
    </w:p>
  </w:endnote>
  <w:endnote w:type="continuationSeparator" w:id="0">
    <w:p w:rsidR="00A9104C" w:rsidRDefault="00A9104C" w:rsidP="00A9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GothicPS">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011896"/>
      <w:docPartObj>
        <w:docPartGallery w:val="Page Numbers (Bottom of Page)"/>
        <w:docPartUnique/>
      </w:docPartObj>
    </w:sdtPr>
    <w:sdtEndPr/>
    <w:sdtContent>
      <w:p w:rsidR="00A9104C" w:rsidRDefault="00A9104C">
        <w:pPr>
          <w:pStyle w:val="Piedepgina"/>
          <w:jc w:val="center"/>
        </w:pPr>
        <w:r>
          <w:fldChar w:fldCharType="begin"/>
        </w:r>
        <w:r>
          <w:instrText>PAGE   \* MERGEFORMAT</w:instrText>
        </w:r>
        <w:r>
          <w:fldChar w:fldCharType="separate"/>
        </w:r>
        <w:r w:rsidR="000152BC">
          <w:rPr>
            <w:noProof/>
          </w:rPr>
          <w:t>1</w:t>
        </w:r>
        <w:r>
          <w:fldChar w:fldCharType="end"/>
        </w:r>
      </w:p>
    </w:sdtContent>
  </w:sdt>
  <w:p w:rsidR="00A9104C" w:rsidRDefault="00A910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04C" w:rsidRDefault="00A9104C" w:rsidP="00A9104C">
      <w:pPr>
        <w:spacing w:after="0" w:line="240" w:lineRule="auto"/>
      </w:pPr>
      <w:r>
        <w:separator/>
      </w:r>
    </w:p>
  </w:footnote>
  <w:footnote w:type="continuationSeparator" w:id="0">
    <w:p w:rsidR="00A9104C" w:rsidRDefault="00A9104C" w:rsidP="00A91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F23E7"/>
    <w:multiLevelType w:val="hybridMultilevel"/>
    <w:tmpl w:val="C8F609B2"/>
    <w:lvl w:ilvl="0" w:tplc="2D6E2F1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BF4"/>
    <w:rsid w:val="000152BC"/>
    <w:rsid w:val="000169EC"/>
    <w:rsid w:val="000262DA"/>
    <w:rsid w:val="00040561"/>
    <w:rsid w:val="00056CE1"/>
    <w:rsid w:val="00064B98"/>
    <w:rsid w:val="000E1EC3"/>
    <w:rsid w:val="00143FF9"/>
    <w:rsid w:val="001C31B2"/>
    <w:rsid w:val="001D2882"/>
    <w:rsid w:val="001F7270"/>
    <w:rsid w:val="0027467B"/>
    <w:rsid w:val="002B5285"/>
    <w:rsid w:val="002D64CD"/>
    <w:rsid w:val="002E43F6"/>
    <w:rsid w:val="002E655A"/>
    <w:rsid w:val="00300D1B"/>
    <w:rsid w:val="00330691"/>
    <w:rsid w:val="003C19FE"/>
    <w:rsid w:val="003E137C"/>
    <w:rsid w:val="004F22FA"/>
    <w:rsid w:val="00505783"/>
    <w:rsid w:val="00590236"/>
    <w:rsid w:val="0059478E"/>
    <w:rsid w:val="005D1C7F"/>
    <w:rsid w:val="005F2E99"/>
    <w:rsid w:val="0064270E"/>
    <w:rsid w:val="00670672"/>
    <w:rsid w:val="00676DF7"/>
    <w:rsid w:val="006B3BF4"/>
    <w:rsid w:val="006C434B"/>
    <w:rsid w:val="006C4CEA"/>
    <w:rsid w:val="0072388D"/>
    <w:rsid w:val="007456FD"/>
    <w:rsid w:val="007A439C"/>
    <w:rsid w:val="007E0018"/>
    <w:rsid w:val="00835C52"/>
    <w:rsid w:val="008446EB"/>
    <w:rsid w:val="00847D62"/>
    <w:rsid w:val="00892583"/>
    <w:rsid w:val="008A2889"/>
    <w:rsid w:val="00902460"/>
    <w:rsid w:val="00903F25"/>
    <w:rsid w:val="009940A9"/>
    <w:rsid w:val="009A37A4"/>
    <w:rsid w:val="009C1617"/>
    <w:rsid w:val="00A21E49"/>
    <w:rsid w:val="00A26805"/>
    <w:rsid w:val="00A30F5B"/>
    <w:rsid w:val="00A315F7"/>
    <w:rsid w:val="00A56727"/>
    <w:rsid w:val="00A9104C"/>
    <w:rsid w:val="00AF5B28"/>
    <w:rsid w:val="00B0269C"/>
    <w:rsid w:val="00B47CD5"/>
    <w:rsid w:val="00BA256F"/>
    <w:rsid w:val="00BF7810"/>
    <w:rsid w:val="00C25C45"/>
    <w:rsid w:val="00C372FC"/>
    <w:rsid w:val="00C554BB"/>
    <w:rsid w:val="00C56EBB"/>
    <w:rsid w:val="00C62A1A"/>
    <w:rsid w:val="00C97709"/>
    <w:rsid w:val="00CE5915"/>
    <w:rsid w:val="00D23004"/>
    <w:rsid w:val="00D32E46"/>
    <w:rsid w:val="00D750C0"/>
    <w:rsid w:val="00DC7E1B"/>
    <w:rsid w:val="00DD3639"/>
    <w:rsid w:val="00DF57CB"/>
    <w:rsid w:val="00E308F2"/>
    <w:rsid w:val="00E90691"/>
    <w:rsid w:val="00EE3079"/>
    <w:rsid w:val="00F757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0018"/>
    <w:rPr>
      <w:color w:val="0000FF" w:themeColor="hyperlink"/>
      <w:u w:val="single"/>
    </w:rPr>
  </w:style>
  <w:style w:type="paragraph" w:styleId="Textoindependiente">
    <w:name w:val="Body Text"/>
    <w:basedOn w:val="Normal"/>
    <w:link w:val="TextoindependienteCar"/>
    <w:semiHidden/>
    <w:rsid w:val="00903F25"/>
    <w:pPr>
      <w:spacing w:after="0" w:line="360" w:lineRule="auto"/>
      <w:jc w:val="both"/>
    </w:pPr>
    <w:rPr>
      <w:rFonts w:ascii="Arial" w:eastAsia="Times New Roman" w:hAnsi="Arial" w:cs="Arial"/>
      <w:bCs/>
      <w:sz w:val="24"/>
      <w:szCs w:val="20"/>
      <w:lang w:val="es-MX" w:eastAsia="es-ES"/>
    </w:rPr>
  </w:style>
  <w:style w:type="character" w:customStyle="1" w:styleId="TextoindependienteCar">
    <w:name w:val="Texto independiente Car"/>
    <w:basedOn w:val="Fuentedeprrafopredeter"/>
    <w:link w:val="Textoindependiente"/>
    <w:semiHidden/>
    <w:rsid w:val="00903F25"/>
    <w:rPr>
      <w:rFonts w:ascii="Arial" w:eastAsia="Times New Roman" w:hAnsi="Arial" w:cs="Arial"/>
      <w:bCs/>
      <w:sz w:val="24"/>
      <w:szCs w:val="20"/>
      <w:lang w:val="es-MX" w:eastAsia="es-ES"/>
    </w:rPr>
  </w:style>
  <w:style w:type="paragraph" w:styleId="Encabezado">
    <w:name w:val="header"/>
    <w:basedOn w:val="Normal"/>
    <w:link w:val="EncabezadoCar"/>
    <w:uiPriority w:val="99"/>
    <w:unhideWhenUsed/>
    <w:rsid w:val="00A910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104C"/>
  </w:style>
  <w:style w:type="paragraph" w:styleId="Piedepgina">
    <w:name w:val="footer"/>
    <w:basedOn w:val="Normal"/>
    <w:link w:val="PiedepginaCar"/>
    <w:uiPriority w:val="99"/>
    <w:unhideWhenUsed/>
    <w:rsid w:val="00A910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104C"/>
  </w:style>
  <w:style w:type="paragraph" w:styleId="Prrafodelista">
    <w:name w:val="List Paragraph"/>
    <w:basedOn w:val="Normal"/>
    <w:uiPriority w:val="34"/>
    <w:qFormat/>
    <w:rsid w:val="00BF7810"/>
    <w:pPr>
      <w:ind w:left="720"/>
      <w:contextualSpacing/>
    </w:pPr>
  </w:style>
  <w:style w:type="paragraph" w:styleId="Textodeglobo">
    <w:name w:val="Balloon Text"/>
    <w:basedOn w:val="Normal"/>
    <w:link w:val="TextodegloboCar"/>
    <w:uiPriority w:val="99"/>
    <w:semiHidden/>
    <w:unhideWhenUsed/>
    <w:rsid w:val="00BF78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8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0018"/>
    <w:rPr>
      <w:color w:val="0000FF" w:themeColor="hyperlink"/>
      <w:u w:val="single"/>
    </w:rPr>
  </w:style>
  <w:style w:type="paragraph" w:styleId="Textoindependiente">
    <w:name w:val="Body Text"/>
    <w:basedOn w:val="Normal"/>
    <w:link w:val="TextoindependienteCar"/>
    <w:semiHidden/>
    <w:rsid w:val="00903F25"/>
    <w:pPr>
      <w:spacing w:after="0" w:line="360" w:lineRule="auto"/>
      <w:jc w:val="both"/>
    </w:pPr>
    <w:rPr>
      <w:rFonts w:ascii="Arial" w:eastAsia="Times New Roman" w:hAnsi="Arial" w:cs="Arial"/>
      <w:bCs/>
      <w:sz w:val="24"/>
      <w:szCs w:val="20"/>
      <w:lang w:val="es-MX" w:eastAsia="es-ES"/>
    </w:rPr>
  </w:style>
  <w:style w:type="character" w:customStyle="1" w:styleId="TextoindependienteCar">
    <w:name w:val="Texto independiente Car"/>
    <w:basedOn w:val="Fuentedeprrafopredeter"/>
    <w:link w:val="Textoindependiente"/>
    <w:semiHidden/>
    <w:rsid w:val="00903F25"/>
    <w:rPr>
      <w:rFonts w:ascii="Arial" w:eastAsia="Times New Roman" w:hAnsi="Arial" w:cs="Arial"/>
      <w:bCs/>
      <w:sz w:val="24"/>
      <w:szCs w:val="20"/>
      <w:lang w:val="es-MX" w:eastAsia="es-ES"/>
    </w:rPr>
  </w:style>
  <w:style w:type="paragraph" w:styleId="Encabezado">
    <w:name w:val="header"/>
    <w:basedOn w:val="Normal"/>
    <w:link w:val="EncabezadoCar"/>
    <w:uiPriority w:val="99"/>
    <w:unhideWhenUsed/>
    <w:rsid w:val="00A910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104C"/>
  </w:style>
  <w:style w:type="paragraph" w:styleId="Piedepgina">
    <w:name w:val="footer"/>
    <w:basedOn w:val="Normal"/>
    <w:link w:val="PiedepginaCar"/>
    <w:uiPriority w:val="99"/>
    <w:unhideWhenUsed/>
    <w:rsid w:val="00A910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104C"/>
  </w:style>
  <w:style w:type="paragraph" w:styleId="Prrafodelista">
    <w:name w:val="List Paragraph"/>
    <w:basedOn w:val="Normal"/>
    <w:uiPriority w:val="34"/>
    <w:qFormat/>
    <w:rsid w:val="00BF7810"/>
    <w:pPr>
      <w:ind w:left="720"/>
      <w:contextualSpacing/>
    </w:pPr>
  </w:style>
  <w:style w:type="paragraph" w:styleId="Textodeglobo">
    <w:name w:val="Balloon Text"/>
    <w:basedOn w:val="Normal"/>
    <w:link w:val="TextodegloboCar"/>
    <w:uiPriority w:val="99"/>
    <w:semiHidden/>
    <w:unhideWhenUsed/>
    <w:rsid w:val="00BF78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78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865</Words>
  <Characters>4763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2018-06-26T15:18:00Z</cp:lastPrinted>
  <dcterms:created xsi:type="dcterms:W3CDTF">2018-06-26T15:18:00Z</dcterms:created>
  <dcterms:modified xsi:type="dcterms:W3CDTF">2018-07-27T19:14:00Z</dcterms:modified>
</cp:coreProperties>
</file>