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78" w:rsidRPr="00786EEB" w:rsidRDefault="00B95D7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1729/18</w:t>
      </w:r>
    </w:p>
    <w:p w:rsidR="00B95D78" w:rsidRDefault="00B95D7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95D78" w:rsidRPr="00762B34" w:rsidRDefault="00B95D78" w:rsidP="00B95D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95D78" w:rsidRPr="00762B34" w:rsidRDefault="00B95D78" w:rsidP="00B95D7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B95D78" w:rsidRPr="00762B34" w:rsidRDefault="00B95D78" w:rsidP="00B95D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B95D78" w:rsidRPr="00762B34" w:rsidRDefault="00B95D78" w:rsidP="00B95D7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B95D78" w:rsidRPr="00762B34" w:rsidRDefault="00B95D78" w:rsidP="00B95D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30 DE MAYO </w:t>
      </w:r>
      <w:r>
        <w:rPr>
          <w:rFonts w:ascii="Helvetica" w:hAnsi="Helvetica"/>
          <w:b/>
          <w:lang w:val="es-ES_tradnl"/>
        </w:rPr>
        <w:t>DE 2018</w:t>
      </w:r>
    </w:p>
    <w:p w:rsidR="00B95D78" w:rsidRPr="00762B34" w:rsidRDefault="00B95D78" w:rsidP="00B95D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B95D78" w:rsidRPr="00762B34" w:rsidRDefault="00B95D78" w:rsidP="00B95D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2013-17-1-0005813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2133/18</w:t>
      </w:r>
      <w:r w:rsidRPr="00762B34">
        <w:rPr>
          <w:rFonts w:ascii="Arial" w:hAnsi="Arial" w:cs="Arial"/>
          <w:b/>
          <w:lang w:val="en-US"/>
        </w:rPr>
        <w:t>)</w:t>
      </w:r>
    </w:p>
    <w:p w:rsidR="00B95D78" w:rsidRDefault="00B95D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6B5D93" w:rsidRPr="00103CCD" w:rsidRDefault="006B5D93" w:rsidP="00B95D78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103CCD">
        <w:rPr>
          <w:rFonts w:ascii="Arial" w:hAnsi="Arial" w:cs="Arial"/>
          <w:b/>
          <w:bCs/>
          <w:sz w:val="24"/>
          <w:szCs w:val="24"/>
          <w:lang w:val="es-MX"/>
        </w:rPr>
        <w:t>VISTO:</w:t>
      </w:r>
      <w:r w:rsidRPr="00103CCD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553772">
        <w:rPr>
          <w:rFonts w:ascii="Arial" w:hAnsi="Arial" w:cs="Arial"/>
          <w:bCs/>
          <w:sz w:val="24"/>
          <w:szCs w:val="24"/>
          <w:lang w:val="es-MX"/>
        </w:rPr>
        <w:t>l</w:t>
      </w:r>
      <w:r w:rsidRPr="00103CCD">
        <w:rPr>
          <w:rFonts w:ascii="Arial" w:hAnsi="Arial" w:cs="Arial"/>
          <w:bCs/>
          <w:sz w:val="24"/>
          <w:szCs w:val="24"/>
          <w:lang w:val="es-MX"/>
        </w:rPr>
        <w:t xml:space="preserve">as actuaciones remitidas por la Administración Nacional de Telecomunicaciones relacionadas con la reiteración </w:t>
      </w:r>
      <w:r w:rsidR="008F68FA">
        <w:rPr>
          <w:rFonts w:ascii="Arial" w:hAnsi="Arial" w:cs="Arial"/>
          <w:bCs/>
          <w:sz w:val="24"/>
          <w:szCs w:val="24"/>
          <w:lang w:val="es-MX"/>
        </w:rPr>
        <w:t xml:space="preserve"> del gasto, - correspondiente a </w:t>
      </w:r>
      <w:r w:rsidRPr="00103CCD">
        <w:rPr>
          <w:rFonts w:ascii="Arial" w:hAnsi="Arial" w:cs="Arial"/>
          <w:bCs/>
          <w:sz w:val="24"/>
          <w:szCs w:val="24"/>
          <w:lang w:val="es-MX"/>
        </w:rPr>
        <w:t>la segunda ampliación</w:t>
      </w:r>
      <w:r w:rsidR="008F68FA">
        <w:rPr>
          <w:rFonts w:ascii="Arial" w:hAnsi="Arial" w:cs="Arial"/>
          <w:bCs/>
          <w:sz w:val="24"/>
          <w:szCs w:val="24"/>
          <w:lang w:val="es-MX"/>
        </w:rPr>
        <w:t>-</w:t>
      </w:r>
      <w:r w:rsidRPr="00103CCD">
        <w:rPr>
          <w:rFonts w:ascii="Arial" w:hAnsi="Arial" w:cs="Arial"/>
          <w:bCs/>
          <w:sz w:val="24"/>
          <w:szCs w:val="24"/>
          <w:lang w:val="es-MX"/>
        </w:rPr>
        <w:t xml:space="preserve"> de la contratación directa para la construcción de un nuevo Centro de Procesamiento de Datos (“Data Cente</w:t>
      </w:r>
      <w:r w:rsidR="008F68FA">
        <w:rPr>
          <w:rFonts w:ascii="Arial" w:hAnsi="Arial" w:cs="Arial"/>
          <w:bCs/>
          <w:sz w:val="24"/>
          <w:szCs w:val="24"/>
          <w:lang w:val="es-MX"/>
        </w:rPr>
        <w:t xml:space="preserve">r”) </w:t>
      </w:r>
      <w:proofErr w:type="gramStart"/>
      <w:r w:rsidR="008F68FA">
        <w:rPr>
          <w:rFonts w:ascii="Arial" w:hAnsi="Arial" w:cs="Arial"/>
          <w:bCs/>
          <w:sz w:val="24"/>
          <w:szCs w:val="24"/>
          <w:lang w:val="es-MX"/>
        </w:rPr>
        <w:t>con</w:t>
      </w:r>
      <w:proofErr w:type="gramEnd"/>
      <w:r w:rsidR="008F68FA">
        <w:rPr>
          <w:rFonts w:ascii="Arial" w:hAnsi="Arial" w:cs="Arial"/>
          <w:bCs/>
          <w:sz w:val="24"/>
          <w:szCs w:val="24"/>
          <w:lang w:val="es-MX"/>
        </w:rPr>
        <w:t xml:space="preserve"> certificación TIER III ; </w:t>
      </w:r>
    </w:p>
    <w:p w:rsidR="006B5D93" w:rsidRPr="00103CCD" w:rsidRDefault="006B5D93" w:rsidP="00B95D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 w:rsidRPr="00103CCD">
        <w:rPr>
          <w:rFonts w:ascii="Arial" w:hAnsi="Arial" w:cs="Arial"/>
          <w:b/>
          <w:bCs/>
          <w:sz w:val="24"/>
          <w:szCs w:val="24"/>
          <w:lang w:val="es-MX"/>
        </w:rPr>
        <w:t>RESULTANDO: 1)</w:t>
      </w:r>
      <w:r w:rsidRPr="00103CCD">
        <w:rPr>
          <w:rFonts w:ascii="Arial" w:hAnsi="Arial" w:cs="Arial"/>
          <w:sz w:val="24"/>
          <w:szCs w:val="24"/>
          <w:lang w:val="es-MX"/>
        </w:rPr>
        <w:t xml:space="preserve"> que p</w:t>
      </w:r>
      <w:r w:rsidRPr="00103CCD">
        <w:rPr>
          <w:rFonts w:ascii="Arial" w:hAnsi="Arial" w:cs="Arial"/>
          <w:bCs/>
          <w:sz w:val="24"/>
          <w:szCs w:val="24"/>
          <w:lang w:val="es-MX"/>
        </w:rPr>
        <w:t>or R</w:t>
      </w:r>
      <w:r w:rsidRPr="00103CCD">
        <w:rPr>
          <w:rFonts w:ascii="Arial" w:hAnsi="Arial" w:cs="Arial"/>
          <w:sz w:val="24"/>
          <w:szCs w:val="24"/>
          <w:lang w:val="es-MX"/>
        </w:rPr>
        <w:t xml:space="preserve">esolución N° 1586/13 (Acta 2475), de fecha 30.08.13, el Directorio dispuso adjudicar a  Construcciones e Instalaciones Electromecánicas S.A. (CIEMSA) y </w:t>
      </w:r>
      <w:proofErr w:type="spellStart"/>
      <w:r w:rsidRPr="00103CCD">
        <w:rPr>
          <w:rFonts w:ascii="Arial" w:hAnsi="Arial" w:cs="Arial"/>
          <w:sz w:val="24"/>
          <w:szCs w:val="24"/>
          <w:lang w:val="es-MX"/>
        </w:rPr>
        <w:t>Julter</w:t>
      </w:r>
      <w:proofErr w:type="spellEnd"/>
      <w:r w:rsidRPr="00103CCD">
        <w:rPr>
          <w:rFonts w:ascii="Arial" w:hAnsi="Arial" w:cs="Arial"/>
          <w:sz w:val="24"/>
          <w:szCs w:val="24"/>
          <w:lang w:val="es-MX"/>
        </w:rPr>
        <w:t xml:space="preserve"> Corporación S.A. (ACECO TI), (Consorcio a Constituirs</w:t>
      </w:r>
      <w:r w:rsidR="008F68FA">
        <w:rPr>
          <w:rFonts w:ascii="Arial" w:hAnsi="Arial" w:cs="Arial"/>
          <w:sz w:val="24"/>
          <w:szCs w:val="24"/>
          <w:lang w:val="es-MX"/>
        </w:rPr>
        <w:t xml:space="preserve">e), por el monto total máximo </w:t>
      </w:r>
      <w:r w:rsidRPr="00103CCD">
        <w:rPr>
          <w:rFonts w:ascii="Arial" w:hAnsi="Arial" w:cs="Arial"/>
          <w:sz w:val="24"/>
          <w:szCs w:val="24"/>
          <w:lang w:val="es-MX"/>
        </w:rPr>
        <w:t xml:space="preserve"> en moneda extranjera de U$S 23:201.281(impuestos incluidos) y monto total máximo a adjudicar Plaza en moneda nacional de$ 520:657.52 (impuestos, leyes sociales y complemento de cuota mutual incluidos);</w:t>
      </w:r>
    </w:p>
    <w:p w:rsidR="00553772" w:rsidRDefault="006B5D93" w:rsidP="00B95D7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103CCD">
        <w:rPr>
          <w:rFonts w:ascii="Arial" w:hAnsi="Arial" w:cs="Arial"/>
          <w:b/>
          <w:sz w:val="24"/>
          <w:szCs w:val="24"/>
          <w:lang w:val="es-MX"/>
        </w:rPr>
        <w:t>2)</w:t>
      </w:r>
      <w:r w:rsidRPr="00103CCD">
        <w:rPr>
          <w:rFonts w:ascii="Arial" w:hAnsi="Arial" w:cs="Arial"/>
          <w:sz w:val="24"/>
          <w:szCs w:val="24"/>
        </w:rPr>
        <w:t xml:space="preserve"> que  por Resolución N° 1534/17 de fecha 20.12.17 el Directorio disp</w:t>
      </w:r>
      <w:r w:rsidR="00553772">
        <w:rPr>
          <w:rFonts w:ascii="Arial" w:hAnsi="Arial" w:cs="Arial"/>
          <w:sz w:val="24"/>
          <w:szCs w:val="24"/>
        </w:rPr>
        <w:t xml:space="preserve">uso </w:t>
      </w:r>
      <w:r w:rsidRPr="00103CCD">
        <w:rPr>
          <w:rFonts w:ascii="Arial" w:hAnsi="Arial" w:cs="Arial"/>
          <w:sz w:val="24"/>
          <w:szCs w:val="24"/>
        </w:rPr>
        <w:t xml:space="preserve"> una ampliación en un 7,9% del ITEM 1</w:t>
      </w:r>
      <w:r w:rsidR="00553772">
        <w:rPr>
          <w:rFonts w:ascii="Arial" w:hAnsi="Arial" w:cs="Arial"/>
          <w:sz w:val="24"/>
          <w:szCs w:val="24"/>
        </w:rPr>
        <w:t>,</w:t>
      </w:r>
      <w:r w:rsidRPr="00103CCD">
        <w:rPr>
          <w:rFonts w:ascii="Arial" w:hAnsi="Arial" w:cs="Arial"/>
          <w:sz w:val="24"/>
          <w:szCs w:val="24"/>
        </w:rPr>
        <w:t xml:space="preserve"> por un monto máximo de U$S 1.862.443,22</w:t>
      </w:r>
      <w:r w:rsidR="00553772">
        <w:rPr>
          <w:rFonts w:ascii="Arial" w:hAnsi="Arial" w:cs="Arial"/>
          <w:sz w:val="24"/>
          <w:szCs w:val="24"/>
        </w:rPr>
        <w:t>,</w:t>
      </w:r>
      <w:r w:rsidRPr="00103CCD">
        <w:rPr>
          <w:rFonts w:ascii="Arial" w:hAnsi="Arial" w:cs="Arial"/>
          <w:sz w:val="24"/>
          <w:szCs w:val="24"/>
        </w:rPr>
        <w:t xml:space="preserve"> impuestos incluidos</w:t>
      </w:r>
      <w:r w:rsidR="00553772">
        <w:rPr>
          <w:rFonts w:ascii="Arial" w:hAnsi="Arial" w:cs="Arial"/>
          <w:sz w:val="24"/>
          <w:szCs w:val="24"/>
        </w:rPr>
        <w:t>,</w:t>
      </w:r>
      <w:r w:rsidRPr="00103CCD">
        <w:rPr>
          <w:rFonts w:ascii="Arial" w:hAnsi="Arial" w:cs="Arial"/>
          <w:sz w:val="24"/>
          <w:szCs w:val="24"/>
        </w:rPr>
        <w:t xml:space="preserve"> y un 10.07% del Ítem II por un monto máximo de $ </w:t>
      </w:r>
      <w:r w:rsidR="00553772" w:rsidRPr="00103CCD">
        <w:rPr>
          <w:rFonts w:ascii="Arial" w:hAnsi="Arial" w:cs="Arial"/>
          <w:sz w:val="24"/>
          <w:szCs w:val="24"/>
        </w:rPr>
        <w:t>53.307.344, impuestos</w:t>
      </w:r>
      <w:r w:rsidR="008F68FA">
        <w:rPr>
          <w:rFonts w:ascii="Arial" w:hAnsi="Arial" w:cs="Arial"/>
          <w:sz w:val="24"/>
          <w:szCs w:val="24"/>
        </w:rPr>
        <w:t xml:space="preserve"> y leyes sociales </w:t>
      </w:r>
      <w:r w:rsidR="00553772">
        <w:rPr>
          <w:rFonts w:ascii="Arial" w:hAnsi="Arial" w:cs="Arial"/>
          <w:sz w:val="24"/>
          <w:szCs w:val="24"/>
        </w:rPr>
        <w:t>incluidos,</w:t>
      </w:r>
    </w:p>
    <w:p w:rsidR="006B5D93" w:rsidRPr="00103CCD" w:rsidRDefault="00553772" w:rsidP="00B95D7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95D78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</w:t>
      </w:r>
      <w:r w:rsidR="008F68FA">
        <w:rPr>
          <w:rFonts w:ascii="Arial" w:hAnsi="Arial" w:cs="Arial"/>
          <w:sz w:val="24"/>
          <w:szCs w:val="24"/>
        </w:rPr>
        <w:t>este Tribunal</w:t>
      </w:r>
      <w:r w:rsidR="006B5D93" w:rsidRPr="00103CCD">
        <w:rPr>
          <w:rFonts w:ascii="Arial" w:hAnsi="Arial" w:cs="Arial"/>
          <w:sz w:val="24"/>
          <w:szCs w:val="24"/>
          <w:lang w:val="es-MX"/>
        </w:rPr>
        <w:t xml:space="preserve"> en Sesión de fecha 07.02.18, acordó observar el gasto correspondiente al Ejercicio 2018</w:t>
      </w:r>
      <w:r w:rsidR="008F68FA">
        <w:rPr>
          <w:rFonts w:ascii="Arial" w:hAnsi="Arial" w:cs="Arial"/>
          <w:sz w:val="24"/>
          <w:szCs w:val="24"/>
          <w:lang w:val="es-MX"/>
        </w:rPr>
        <w:t xml:space="preserve">, </w:t>
      </w:r>
      <w:r w:rsidR="006B5D93" w:rsidRPr="00103CCD">
        <w:rPr>
          <w:rFonts w:ascii="Arial" w:hAnsi="Arial" w:cs="Arial"/>
          <w:sz w:val="24"/>
          <w:szCs w:val="24"/>
          <w:lang w:val="es-MX"/>
        </w:rPr>
        <w:t xml:space="preserve"> por haberse imputado el mismo en Grupo carente de disponibilidad presupuestal suficiente en contravención a lo dispuesto por el </w:t>
      </w:r>
      <w:r w:rsidR="0032115C">
        <w:rPr>
          <w:rFonts w:ascii="Arial" w:hAnsi="Arial" w:cs="Arial"/>
          <w:sz w:val="24"/>
          <w:szCs w:val="24"/>
          <w:lang w:val="es-MX"/>
        </w:rPr>
        <w:t>A</w:t>
      </w:r>
      <w:r w:rsidR="006B5D93" w:rsidRPr="00103CCD">
        <w:rPr>
          <w:rFonts w:ascii="Arial" w:hAnsi="Arial" w:cs="Arial"/>
          <w:sz w:val="24"/>
          <w:szCs w:val="24"/>
          <w:lang w:val="es-MX"/>
        </w:rPr>
        <w:t xml:space="preserve">rtículo 15 del TOCAF, y cometer al Contador Delegado la intervención de los gastos a imputarse a los Ejercicios </w:t>
      </w:r>
      <w:r w:rsidR="006B5D93" w:rsidRPr="00103CCD">
        <w:rPr>
          <w:rFonts w:ascii="Arial" w:hAnsi="Arial" w:cs="Arial"/>
          <w:sz w:val="24"/>
          <w:szCs w:val="24"/>
          <w:lang w:val="es-MX"/>
        </w:rPr>
        <w:lastRenderedPageBreak/>
        <w:t>2019 y 2020, pre</w:t>
      </w:r>
      <w:r w:rsidR="008F68FA">
        <w:rPr>
          <w:rFonts w:ascii="Arial" w:hAnsi="Arial" w:cs="Arial"/>
          <w:sz w:val="24"/>
          <w:szCs w:val="24"/>
          <w:lang w:val="es-MX"/>
        </w:rPr>
        <w:t>vio control de su imputación a g</w:t>
      </w:r>
      <w:r w:rsidR="006B5D93" w:rsidRPr="00103CCD">
        <w:rPr>
          <w:rFonts w:ascii="Arial" w:hAnsi="Arial" w:cs="Arial"/>
          <w:sz w:val="24"/>
          <w:szCs w:val="24"/>
          <w:lang w:val="es-MX"/>
        </w:rPr>
        <w:t>rupo adecuad</w:t>
      </w:r>
      <w:r w:rsidR="00103CCD">
        <w:rPr>
          <w:rFonts w:ascii="Arial" w:hAnsi="Arial" w:cs="Arial"/>
          <w:sz w:val="24"/>
          <w:szCs w:val="24"/>
          <w:lang w:val="es-MX"/>
        </w:rPr>
        <w:t>o con disponibilidad suficiente;</w:t>
      </w:r>
    </w:p>
    <w:p w:rsidR="00BF5E59" w:rsidRDefault="00553772" w:rsidP="0032115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95D78">
        <w:rPr>
          <w:rFonts w:ascii="Arial" w:hAnsi="Arial" w:cs="Arial"/>
          <w:b/>
          <w:sz w:val="24"/>
          <w:szCs w:val="24"/>
        </w:rPr>
        <w:t>4</w:t>
      </w:r>
      <w:r w:rsidR="00BF5E59" w:rsidRPr="00B95D78">
        <w:rPr>
          <w:rFonts w:ascii="Arial" w:hAnsi="Arial" w:cs="Arial"/>
          <w:b/>
          <w:sz w:val="24"/>
          <w:szCs w:val="24"/>
        </w:rPr>
        <w:t>)</w:t>
      </w:r>
      <w:r w:rsidR="00BF5E59">
        <w:rPr>
          <w:rFonts w:ascii="Arial" w:hAnsi="Arial" w:cs="Arial"/>
          <w:sz w:val="24"/>
          <w:szCs w:val="24"/>
        </w:rPr>
        <w:t xml:space="preserve"> que</w:t>
      </w:r>
      <w:r w:rsidR="004B4133">
        <w:rPr>
          <w:rFonts w:ascii="Arial" w:hAnsi="Arial" w:cs="Arial"/>
          <w:sz w:val="24"/>
          <w:szCs w:val="24"/>
        </w:rPr>
        <w:t xml:space="preserve"> en esta oportunidad, </w:t>
      </w:r>
      <w:r w:rsidR="00BF5E59">
        <w:rPr>
          <w:rFonts w:ascii="Arial" w:hAnsi="Arial" w:cs="Arial"/>
          <w:sz w:val="24"/>
          <w:szCs w:val="24"/>
        </w:rPr>
        <w:t>el Directorio por Resolución N° 343/18 de fecha 19.4.18, reiteró el gasto, expresando la</w:t>
      </w:r>
      <w:r w:rsidR="00103CCD">
        <w:rPr>
          <w:rFonts w:ascii="Arial" w:hAnsi="Arial" w:cs="Arial"/>
          <w:sz w:val="24"/>
          <w:szCs w:val="24"/>
        </w:rPr>
        <w:t xml:space="preserve"> necesidad de la </w:t>
      </w:r>
      <w:r w:rsidR="00BF5E59">
        <w:rPr>
          <w:rFonts w:ascii="Arial" w:hAnsi="Arial" w:cs="Arial"/>
          <w:sz w:val="24"/>
          <w:szCs w:val="24"/>
        </w:rPr>
        <w:t xml:space="preserve"> contratación para ampliar la capacidad del Data Center Pando, habilitando nuevos espacios disponibles</w:t>
      </w:r>
      <w:r w:rsidR="008F68FA">
        <w:rPr>
          <w:rFonts w:ascii="Arial" w:hAnsi="Arial" w:cs="Arial"/>
          <w:sz w:val="24"/>
          <w:szCs w:val="24"/>
        </w:rPr>
        <w:t xml:space="preserve"> </w:t>
      </w:r>
      <w:r w:rsidR="00BF5E59">
        <w:rPr>
          <w:rFonts w:ascii="Arial" w:hAnsi="Arial" w:cs="Arial"/>
          <w:sz w:val="24"/>
          <w:szCs w:val="24"/>
        </w:rPr>
        <w:t xml:space="preserve"> para alojar nuevos racks y la instalación de todos los servicios que eso implica;</w:t>
      </w:r>
    </w:p>
    <w:p w:rsidR="00981EA4" w:rsidRPr="000F008F" w:rsidRDefault="00BF5E59" w:rsidP="003211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3CCD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: </w:t>
      </w:r>
      <w:r w:rsidR="00981EA4" w:rsidRPr="000F008F">
        <w:rPr>
          <w:rFonts w:ascii="Arial" w:hAnsi="Arial" w:cs="Arial"/>
          <w:sz w:val="24"/>
          <w:szCs w:val="24"/>
        </w:rPr>
        <w:t xml:space="preserve">que los argumentos esgrimidos por la Administración actuante en ocasión de reiterar el gasto, no guardan relación </w:t>
      </w:r>
      <w:r w:rsidR="00553772">
        <w:rPr>
          <w:rFonts w:ascii="Arial" w:hAnsi="Arial" w:cs="Arial"/>
          <w:sz w:val="24"/>
          <w:szCs w:val="24"/>
        </w:rPr>
        <w:t xml:space="preserve">directa </w:t>
      </w:r>
      <w:r w:rsidR="00981EA4" w:rsidRPr="000F008F">
        <w:rPr>
          <w:rFonts w:ascii="Arial" w:hAnsi="Arial" w:cs="Arial"/>
          <w:sz w:val="24"/>
          <w:szCs w:val="24"/>
        </w:rPr>
        <w:t>con la causal de observación formulada;</w:t>
      </w:r>
    </w:p>
    <w:p w:rsidR="00C03BBC" w:rsidRDefault="00C03BBC" w:rsidP="003211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3CCD">
        <w:rPr>
          <w:rFonts w:ascii="Arial" w:hAnsi="Arial" w:cs="Arial"/>
          <w:b/>
          <w:sz w:val="24"/>
          <w:szCs w:val="24"/>
        </w:rPr>
        <w:t xml:space="preserve">ATENTO: </w:t>
      </w:r>
      <w:r w:rsidR="00981EA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lo expuesto precedentemente y a lo dispuesto por el </w:t>
      </w:r>
      <w:r w:rsidR="0032115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rt. 211 </w:t>
      </w:r>
      <w:r w:rsidR="0032115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it. B) de la Constitución de la Republica;</w:t>
      </w:r>
    </w:p>
    <w:p w:rsidR="00C03BBC" w:rsidRDefault="00C03BBC" w:rsidP="003211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3CCD">
        <w:rPr>
          <w:rFonts w:ascii="Arial" w:hAnsi="Arial" w:cs="Arial"/>
          <w:b/>
          <w:sz w:val="24"/>
          <w:szCs w:val="24"/>
        </w:rPr>
        <w:t>EL TRIBUNAL ACUERDA</w:t>
      </w:r>
    </w:p>
    <w:p w:rsidR="00C03BBC" w:rsidRDefault="0032115C" w:rsidP="0032115C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2115C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C03BBC">
        <w:rPr>
          <w:rFonts w:ascii="Arial" w:hAnsi="Arial" w:cs="Arial"/>
          <w:sz w:val="24"/>
          <w:szCs w:val="24"/>
        </w:rPr>
        <w:t>Mantener la observación formulada  en Sesión de fecha  7.2.18;</w:t>
      </w:r>
    </w:p>
    <w:p w:rsidR="00DF557E" w:rsidRPr="00DF557E" w:rsidRDefault="0032115C" w:rsidP="0032115C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2115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DF557E" w:rsidRPr="00DF557E">
        <w:rPr>
          <w:rFonts w:ascii="Arial" w:hAnsi="Arial" w:cs="Arial"/>
          <w:sz w:val="24"/>
          <w:szCs w:val="24"/>
        </w:rPr>
        <w:t>Dar cuenta a la Asamblea General</w:t>
      </w:r>
      <w:r w:rsidR="00DF557E">
        <w:rPr>
          <w:rFonts w:ascii="Arial" w:hAnsi="Arial" w:cs="Arial"/>
          <w:sz w:val="24"/>
          <w:szCs w:val="24"/>
        </w:rPr>
        <w:t xml:space="preserve">; y </w:t>
      </w:r>
    </w:p>
    <w:p w:rsidR="00DF557E" w:rsidRDefault="0032115C" w:rsidP="0032115C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2115C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C03BBC" w:rsidRPr="00DF557E">
        <w:rPr>
          <w:rFonts w:ascii="Arial" w:hAnsi="Arial" w:cs="Arial"/>
          <w:sz w:val="24"/>
          <w:szCs w:val="24"/>
        </w:rPr>
        <w:t xml:space="preserve">Comunicar al Poder Ejecutivo </w:t>
      </w:r>
    </w:p>
    <w:p w:rsidR="00C03BBC" w:rsidRDefault="00C03BBC" w:rsidP="00103CC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03BBC" w:rsidRDefault="00C03BBC" w:rsidP="00C03BBC">
      <w:pPr>
        <w:rPr>
          <w:rFonts w:ascii="Arial" w:hAnsi="Arial" w:cs="Arial"/>
          <w:sz w:val="24"/>
          <w:szCs w:val="24"/>
        </w:rPr>
      </w:pPr>
    </w:p>
    <w:p w:rsidR="006B5D93" w:rsidRDefault="0032115C" w:rsidP="006B5D9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6B5D93" w:rsidRDefault="006B5D93" w:rsidP="006B5D93">
      <w:pPr>
        <w:rPr>
          <w:rFonts w:ascii="Arial" w:hAnsi="Arial" w:cs="Arial"/>
          <w:sz w:val="24"/>
          <w:szCs w:val="24"/>
        </w:rPr>
      </w:pPr>
    </w:p>
    <w:sectPr w:rsidR="006B5D93" w:rsidSect="00E85FE3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5C" w:rsidRDefault="0032115C" w:rsidP="0032115C">
      <w:pPr>
        <w:spacing w:after="0" w:line="240" w:lineRule="auto"/>
      </w:pPr>
      <w:r>
        <w:separator/>
      </w:r>
    </w:p>
  </w:endnote>
  <w:endnote w:type="continuationSeparator" w:id="0">
    <w:p w:rsidR="0032115C" w:rsidRDefault="0032115C" w:rsidP="0032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5C" w:rsidRDefault="0032115C" w:rsidP="0032115C">
      <w:pPr>
        <w:spacing w:after="0" w:line="240" w:lineRule="auto"/>
      </w:pPr>
      <w:r>
        <w:separator/>
      </w:r>
    </w:p>
  </w:footnote>
  <w:footnote w:type="continuationSeparator" w:id="0">
    <w:p w:rsidR="0032115C" w:rsidRDefault="0032115C" w:rsidP="00321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F5412"/>
    <w:multiLevelType w:val="hybridMultilevel"/>
    <w:tmpl w:val="B558908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93"/>
    <w:rsid w:val="00103CCD"/>
    <w:rsid w:val="00130801"/>
    <w:rsid w:val="0032115C"/>
    <w:rsid w:val="004B4133"/>
    <w:rsid w:val="00553772"/>
    <w:rsid w:val="006B5D93"/>
    <w:rsid w:val="008F68FA"/>
    <w:rsid w:val="00981EA4"/>
    <w:rsid w:val="00B95D78"/>
    <w:rsid w:val="00BF5E59"/>
    <w:rsid w:val="00C03BBC"/>
    <w:rsid w:val="00DF557E"/>
    <w:rsid w:val="00E8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6B5D93"/>
    <w:pPr>
      <w:tabs>
        <w:tab w:val="center" w:pos="4419"/>
        <w:tab w:val="right" w:pos="8838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6B5D93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03B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1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6B5D93"/>
    <w:pPr>
      <w:tabs>
        <w:tab w:val="center" w:pos="4419"/>
        <w:tab w:val="right" w:pos="8838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6B5D93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03B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2018-05-31T18:52:00Z</cp:lastPrinted>
  <dcterms:created xsi:type="dcterms:W3CDTF">2018-05-31T18:52:00Z</dcterms:created>
  <dcterms:modified xsi:type="dcterms:W3CDTF">2018-05-31T18:52:00Z</dcterms:modified>
</cp:coreProperties>
</file>