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06" w:rsidRPr="00786EEB" w:rsidRDefault="007E2706" w:rsidP="007E2706">
      <w:pPr>
        <w:tabs>
          <w:tab w:val="center" w:pos="4253"/>
        </w:tabs>
        <w:suppressAutoHyphens/>
        <w:spacing w:after="0" w:line="360" w:lineRule="auto"/>
        <w:jc w:val="right"/>
        <w:rPr>
          <w:rFonts w:ascii="Arial" w:hAnsi="Arial" w:cs="Arial"/>
          <w:b/>
          <w:sz w:val="28"/>
          <w:szCs w:val="28"/>
          <w:lang w:val="es-ES_tradnl"/>
        </w:rPr>
      </w:pPr>
      <w:r>
        <w:rPr>
          <w:rFonts w:ascii="Arial" w:hAnsi="Arial" w:cs="Arial"/>
          <w:b/>
          <w:sz w:val="28"/>
          <w:szCs w:val="28"/>
          <w:lang w:val="es-ES_tradnl"/>
        </w:rPr>
        <w:t>RES. 1290/18</w:t>
      </w:r>
    </w:p>
    <w:p w:rsidR="007E2706" w:rsidRDefault="007E2706" w:rsidP="007E2706">
      <w:pPr>
        <w:tabs>
          <w:tab w:val="center" w:pos="4253"/>
        </w:tabs>
        <w:suppressAutoHyphens/>
        <w:spacing w:after="0" w:line="360" w:lineRule="auto"/>
        <w:jc w:val="right"/>
        <w:rPr>
          <w:rFonts w:ascii="Arial" w:hAnsi="Arial" w:cs="Arial"/>
          <w:b/>
          <w:lang w:val="es-ES_tradnl"/>
        </w:rPr>
      </w:pPr>
    </w:p>
    <w:p w:rsidR="007E2706" w:rsidRPr="007E2706" w:rsidRDefault="007E2706" w:rsidP="007E2706">
      <w:pPr>
        <w:tabs>
          <w:tab w:val="center" w:pos="4253"/>
        </w:tabs>
        <w:suppressAutoHyphens/>
        <w:spacing w:after="0" w:line="240" w:lineRule="auto"/>
        <w:jc w:val="center"/>
        <w:rPr>
          <w:rFonts w:ascii="Arial" w:hAnsi="Arial" w:cs="Arial"/>
          <w:b/>
          <w:sz w:val="24"/>
          <w:szCs w:val="24"/>
          <w:lang w:val="es-ES_tradnl"/>
        </w:rPr>
      </w:pPr>
      <w:r w:rsidRPr="007E2706">
        <w:rPr>
          <w:rFonts w:ascii="Arial" w:hAnsi="Arial" w:cs="Arial"/>
          <w:b/>
          <w:sz w:val="24"/>
          <w:szCs w:val="24"/>
          <w:lang w:val="es-ES_tradnl"/>
        </w:rPr>
        <w:t>RESOLUCION ADOPTADA POR EL</w:t>
      </w:r>
    </w:p>
    <w:p w:rsidR="007E2706" w:rsidRPr="007E2706" w:rsidRDefault="007E2706" w:rsidP="007E2706">
      <w:pPr>
        <w:tabs>
          <w:tab w:val="left" w:pos="-720"/>
        </w:tabs>
        <w:suppressAutoHyphens/>
        <w:spacing w:after="0" w:line="240" w:lineRule="auto"/>
        <w:jc w:val="center"/>
        <w:rPr>
          <w:rFonts w:ascii="Arial" w:hAnsi="Arial" w:cs="Arial"/>
          <w:b/>
          <w:sz w:val="24"/>
          <w:szCs w:val="24"/>
          <w:lang w:val="es-ES_tradnl"/>
        </w:rPr>
      </w:pPr>
    </w:p>
    <w:p w:rsidR="007E2706" w:rsidRPr="007E2706" w:rsidRDefault="007E2706" w:rsidP="007E2706">
      <w:pPr>
        <w:tabs>
          <w:tab w:val="center" w:pos="4253"/>
        </w:tabs>
        <w:suppressAutoHyphens/>
        <w:spacing w:after="0" w:line="240" w:lineRule="auto"/>
        <w:jc w:val="center"/>
        <w:rPr>
          <w:rFonts w:ascii="Arial" w:hAnsi="Arial" w:cs="Arial"/>
          <w:b/>
          <w:sz w:val="24"/>
          <w:szCs w:val="24"/>
          <w:lang w:val="es-ES_tradnl"/>
        </w:rPr>
      </w:pPr>
      <w:r w:rsidRPr="007E2706">
        <w:rPr>
          <w:rFonts w:ascii="Arial" w:hAnsi="Arial" w:cs="Arial"/>
          <w:b/>
          <w:sz w:val="24"/>
          <w:szCs w:val="24"/>
          <w:lang w:val="es-ES_tradnl"/>
        </w:rPr>
        <w:t>TRIBUNAL DE CUENTAS</w:t>
      </w:r>
    </w:p>
    <w:p w:rsidR="007E2706" w:rsidRPr="007E2706" w:rsidRDefault="007E2706" w:rsidP="007E2706">
      <w:pPr>
        <w:tabs>
          <w:tab w:val="left" w:pos="-720"/>
        </w:tabs>
        <w:suppressAutoHyphens/>
        <w:spacing w:after="0" w:line="240" w:lineRule="auto"/>
        <w:jc w:val="center"/>
        <w:rPr>
          <w:rFonts w:ascii="Arial" w:hAnsi="Arial" w:cs="Arial"/>
          <w:b/>
          <w:sz w:val="24"/>
          <w:szCs w:val="24"/>
          <w:lang w:val="es-ES_tradnl"/>
        </w:rPr>
      </w:pPr>
    </w:p>
    <w:p w:rsidR="007E2706" w:rsidRPr="007E2706" w:rsidRDefault="007E2706" w:rsidP="007E2706">
      <w:pPr>
        <w:tabs>
          <w:tab w:val="center" w:pos="4253"/>
        </w:tabs>
        <w:suppressAutoHyphens/>
        <w:spacing w:after="0" w:line="240" w:lineRule="auto"/>
        <w:jc w:val="center"/>
        <w:rPr>
          <w:rFonts w:ascii="Arial" w:hAnsi="Arial" w:cs="Arial"/>
          <w:b/>
          <w:sz w:val="24"/>
          <w:szCs w:val="24"/>
          <w:lang w:val="es-ES_tradnl"/>
        </w:rPr>
      </w:pPr>
      <w:r w:rsidRPr="007E2706">
        <w:rPr>
          <w:rFonts w:ascii="Arial" w:hAnsi="Arial" w:cs="Arial"/>
          <w:b/>
          <w:sz w:val="24"/>
          <w:szCs w:val="24"/>
          <w:lang w:val="es-ES_tradnl"/>
        </w:rPr>
        <w:t xml:space="preserve">EN SESION DE FECHA 18 DE ABRIL </w:t>
      </w:r>
      <w:r w:rsidRPr="007E2706">
        <w:rPr>
          <w:rFonts w:ascii="Helvetica" w:hAnsi="Helvetica"/>
          <w:b/>
          <w:sz w:val="24"/>
          <w:szCs w:val="24"/>
          <w:lang w:val="es-ES_tradnl"/>
        </w:rPr>
        <w:t>DE 2018</w:t>
      </w:r>
    </w:p>
    <w:p w:rsidR="007E2706" w:rsidRPr="007E2706" w:rsidRDefault="007E2706" w:rsidP="007E2706">
      <w:pPr>
        <w:tabs>
          <w:tab w:val="center" w:pos="4253"/>
        </w:tabs>
        <w:suppressAutoHyphens/>
        <w:spacing w:after="0" w:line="240" w:lineRule="auto"/>
        <w:jc w:val="center"/>
        <w:rPr>
          <w:rFonts w:ascii="Arial" w:hAnsi="Arial" w:cs="Arial"/>
          <w:b/>
          <w:sz w:val="24"/>
          <w:szCs w:val="24"/>
          <w:lang w:val="es-ES_tradnl"/>
        </w:rPr>
      </w:pPr>
    </w:p>
    <w:p w:rsidR="007E2706" w:rsidRPr="007E2706" w:rsidRDefault="007E2706" w:rsidP="007E2706">
      <w:pPr>
        <w:tabs>
          <w:tab w:val="center" w:pos="4253"/>
        </w:tabs>
        <w:suppressAutoHyphens/>
        <w:spacing w:after="0" w:line="240" w:lineRule="auto"/>
        <w:jc w:val="center"/>
        <w:rPr>
          <w:rFonts w:ascii="Arial" w:hAnsi="Arial" w:cs="Arial"/>
          <w:b/>
          <w:sz w:val="24"/>
          <w:szCs w:val="24"/>
          <w:lang w:val="en-US"/>
        </w:rPr>
      </w:pPr>
      <w:r w:rsidRPr="007E2706">
        <w:rPr>
          <w:rFonts w:ascii="Arial" w:hAnsi="Arial" w:cs="Arial"/>
          <w:b/>
          <w:sz w:val="24"/>
          <w:szCs w:val="24"/>
          <w:lang w:val="en-US"/>
        </w:rPr>
        <w:t xml:space="preserve">(E. E. Nº 2014-17-1-0000351, </w:t>
      </w:r>
      <w:proofErr w:type="gramStart"/>
      <w:r w:rsidRPr="007E2706">
        <w:rPr>
          <w:rFonts w:ascii="Arial" w:hAnsi="Arial" w:cs="Arial"/>
          <w:b/>
          <w:sz w:val="24"/>
          <w:szCs w:val="24"/>
          <w:lang w:val="en-US"/>
        </w:rPr>
        <w:t>Ent</w:t>
      </w:r>
      <w:proofErr w:type="gramEnd"/>
      <w:r w:rsidRPr="007E2706">
        <w:rPr>
          <w:rFonts w:ascii="Arial" w:hAnsi="Arial" w:cs="Arial"/>
          <w:b/>
          <w:sz w:val="24"/>
          <w:szCs w:val="24"/>
          <w:lang w:val="en-US"/>
        </w:rPr>
        <w:t>. N° 1369/18)</w:t>
      </w:r>
    </w:p>
    <w:p w:rsidR="007E2706" w:rsidRDefault="007E2706">
      <w:pPr>
        <w:rPr>
          <w:lang w:val="en-US"/>
        </w:rPr>
      </w:pPr>
    </w:p>
    <w:p w:rsidR="00E00FB3" w:rsidRDefault="00E00FB3" w:rsidP="007E2706">
      <w:pPr>
        <w:spacing w:after="0" w:line="360" w:lineRule="auto"/>
        <w:ind w:firstLine="709"/>
        <w:jc w:val="both"/>
        <w:rPr>
          <w:rFonts w:ascii="Arial" w:hAnsi="Arial" w:cs="Arial"/>
          <w:sz w:val="24"/>
          <w:szCs w:val="24"/>
        </w:rPr>
      </w:pPr>
      <w:r>
        <w:rPr>
          <w:rFonts w:ascii="Arial" w:hAnsi="Arial" w:cs="Arial"/>
          <w:b/>
          <w:sz w:val="24"/>
          <w:szCs w:val="24"/>
        </w:rPr>
        <w:t xml:space="preserve">VISTO: </w:t>
      </w:r>
      <w:r w:rsidRPr="00E00FB3">
        <w:rPr>
          <w:rFonts w:ascii="Arial" w:hAnsi="Arial" w:cs="Arial"/>
          <w:sz w:val="24"/>
          <w:szCs w:val="24"/>
        </w:rPr>
        <w:t>las n</w:t>
      </w:r>
      <w:r>
        <w:rPr>
          <w:rFonts w:ascii="Arial" w:hAnsi="Arial" w:cs="Arial"/>
          <w:sz w:val="24"/>
          <w:szCs w:val="24"/>
        </w:rPr>
        <w:t>uevas actuaciones de la Administración de las Obras Sanitarias del Estado, relacionadas con la ampliación de la Licitación Pública N° P 12.652 para la contratación de servicio de seguridad y vigilancia para los locales de la Administración en Montevideo;</w:t>
      </w:r>
    </w:p>
    <w:p w:rsidR="007E2706" w:rsidRDefault="00E00FB3" w:rsidP="007E2706">
      <w:pPr>
        <w:spacing w:after="0" w:line="360" w:lineRule="auto"/>
        <w:ind w:firstLine="709"/>
        <w:jc w:val="both"/>
        <w:rPr>
          <w:rFonts w:ascii="Arial" w:hAnsi="Arial" w:cs="Arial"/>
          <w:sz w:val="24"/>
          <w:szCs w:val="24"/>
        </w:rPr>
      </w:pPr>
      <w:r w:rsidRPr="00E00FB3">
        <w:rPr>
          <w:rFonts w:ascii="Arial" w:hAnsi="Arial" w:cs="Arial"/>
          <w:b/>
          <w:sz w:val="24"/>
          <w:szCs w:val="24"/>
        </w:rPr>
        <w:t>RE</w:t>
      </w:r>
      <w:r w:rsidR="007E2706">
        <w:rPr>
          <w:rFonts w:ascii="Arial" w:hAnsi="Arial" w:cs="Arial"/>
          <w:b/>
          <w:sz w:val="24"/>
          <w:szCs w:val="24"/>
        </w:rPr>
        <w:t>S</w:t>
      </w:r>
      <w:r w:rsidRPr="00E00FB3">
        <w:rPr>
          <w:rFonts w:ascii="Arial" w:hAnsi="Arial" w:cs="Arial"/>
          <w:b/>
          <w:sz w:val="24"/>
          <w:szCs w:val="24"/>
        </w:rPr>
        <w:t>ULTANDO:</w:t>
      </w:r>
      <w:r w:rsidR="007E2706">
        <w:rPr>
          <w:rFonts w:ascii="Arial" w:hAnsi="Arial" w:cs="Arial"/>
          <w:b/>
          <w:sz w:val="24"/>
          <w:szCs w:val="24"/>
        </w:rPr>
        <w:t xml:space="preserve"> </w:t>
      </w:r>
      <w:r>
        <w:rPr>
          <w:rFonts w:ascii="Arial" w:hAnsi="Arial" w:cs="Arial"/>
          <w:b/>
          <w:sz w:val="24"/>
          <w:szCs w:val="24"/>
        </w:rPr>
        <w:t xml:space="preserve">1) </w:t>
      </w:r>
      <w:r w:rsidRPr="00E00FB3">
        <w:rPr>
          <w:rFonts w:ascii="Arial" w:hAnsi="Arial" w:cs="Arial"/>
          <w:sz w:val="24"/>
          <w:szCs w:val="24"/>
        </w:rPr>
        <w:t>que p</w:t>
      </w:r>
      <w:r>
        <w:rPr>
          <w:rFonts w:ascii="Arial" w:hAnsi="Arial" w:cs="Arial"/>
          <w:sz w:val="24"/>
          <w:szCs w:val="24"/>
        </w:rPr>
        <w:t xml:space="preserve">or Resolución N° 110/13 de fecha 06.02.13, el Directorio </w:t>
      </w:r>
      <w:r w:rsidR="007E2706">
        <w:rPr>
          <w:rFonts w:ascii="Arial" w:hAnsi="Arial" w:cs="Arial"/>
          <w:sz w:val="24"/>
          <w:szCs w:val="24"/>
        </w:rPr>
        <w:t xml:space="preserve">  </w:t>
      </w:r>
      <w:r w:rsidR="008735DD">
        <w:rPr>
          <w:rFonts w:ascii="Arial" w:hAnsi="Arial" w:cs="Arial"/>
          <w:sz w:val="24"/>
          <w:szCs w:val="24"/>
        </w:rPr>
        <w:t>adjudicó</w:t>
      </w:r>
      <w:r w:rsidR="007E2706">
        <w:rPr>
          <w:rFonts w:ascii="Arial" w:hAnsi="Arial" w:cs="Arial"/>
          <w:sz w:val="24"/>
          <w:szCs w:val="24"/>
        </w:rPr>
        <w:t xml:space="preserve"> </w:t>
      </w:r>
      <w:r>
        <w:rPr>
          <w:rFonts w:ascii="Arial" w:hAnsi="Arial" w:cs="Arial"/>
          <w:sz w:val="24"/>
          <w:szCs w:val="24"/>
        </w:rPr>
        <w:t xml:space="preserve"> la </w:t>
      </w:r>
      <w:r w:rsidR="007E2706">
        <w:rPr>
          <w:rFonts w:ascii="Arial" w:hAnsi="Arial" w:cs="Arial"/>
          <w:sz w:val="24"/>
          <w:szCs w:val="24"/>
        </w:rPr>
        <w:t xml:space="preserve"> </w:t>
      </w:r>
      <w:r>
        <w:rPr>
          <w:rFonts w:ascii="Arial" w:hAnsi="Arial" w:cs="Arial"/>
          <w:sz w:val="24"/>
          <w:szCs w:val="24"/>
        </w:rPr>
        <w:t xml:space="preserve">licitación </w:t>
      </w:r>
      <w:r w:rsidR="007E2706">
        <w:rPr>
          <w:rFonts w:ascii="Arial" w:hAnsi="Arial" w:cs="Arial"/>
          <w:sz w:val="24"/>
          <w:szCs w:val="24"/>
        </w:rPr>
        <w:t xml:space="preserve"> </w:t>
      </w:r>
      <w:r>
        <w:rPr>
          <w:rFonts w:ascii="Arial" w:hAnsi="Arial" w:cs="Arial"/>
          <w:sz w:val="24"/>
          <w:szCs w:val="24"/>
        </w:rPr>
        <w:t xml:space="preserve">de </w:t>
      </w:r>
      <w:r w:rsidR="007E2706">
        <w:rPr>
          <w:rFonts w:ascii="Arial" w:hAnsi="Arial" w:cs="Arial"/>
          <w:sz w:val="24"/>
          <w:szCs w:val="24"/>
        </w:rPr>
        <w:t xml:space="preserve"> </w:t>
      </w:r>
      <w:r>
        <w:rPr>
          <w:rFonts w:ascii="Arial" w:hAnsi="Arial" w:cs="Arial"/>
          <w:sz w:val="24"/>
          <w:szCs w:val="24"/>
        </w:rPr>
        <w:t xml:space="preserve">referencia </w:t>
      </w:r>
      <w:r w:rsidR="007E2706">
        <w:rPr>
          <w:rFonts w:ascii="Arial" w:hAnsi="Arial" w:cs="Arial"/>
          <w:sz w:val="24"/>
          <w:szCs w:val="24"/>
        </w:rPr>
        <w:t xml:space="preserve"> </w:t>
      </w:r>
      <w:r>
        <w:rPr>
          <w:rFonts w:ascii="Arial" w:hAnsi="Arial" w:cs="Arial"/>
          <w:sz w:val="24"/>
          <w:szCs w:val="24"/>
        </w:rPr>
        <w:t>a Lince S.R.L</w:t>
      </w:r>
      <w:r w:rsidR="00CE3401">
        <w:rPr>
          <w:rFonts w:ascii="Arial" w:hAnsi="Arial" w:cs="Arial"/>
          <w:sz w:val="24"/>
          <w:szCs w:val="24"/>
        </w:rPr>
        <w:t>,</w:t>
      </w:r>
      <w:r w:rsidR="007E2706">
        <w:rPr>
          <w:rFonts w:ascii="Arial" w:hAnsi="Arial" w:cs="Arial"/>
          <w:sz w:val="24"/>
          <w:szCs w:val="24"/>
        </w:rPr>
        <w:t xml:space="preserve"> </w:t>
      </w:r>
      <w:r>
        <w:rPr>
          <w:rFonts w:ascii="Arial" w:hAnsi="Arial" w:cs="Arial"/>
          <w:sz w:val="24"/>
          <w:szCs w:val="24"/>
        </w:rPr>
        <w:t xml:space="preserve">por el monto de </w:t>
      </w:r>
    </w:p>
    <w:p w:rsidR="007E2706" w:rsidRDefault="00E00FB3" w:rsidP="007E2706">
      <w:pPr>
        <w:spacing w:after="0" w:line="360" w:lineRule="auto"/>
        <w:jc w:val="both"/>
        <w:rPr>
          <w:rFonts w:ascii="Arial" w:hAnsi="Arial" w:cs="Arial"/>
          <w:sz w:val="24"/>
          <w:szCs w:val="24"/>
        </w:rPr>
      </w:pPr>
      <w:r>
        <w:rPr>
          <w:rFonts w:ascii="Arial" w:hAnsi="Arial" w:cs="Arial"/>
          <w:sz w:val="24"/>
          <w:szCs w:val="24"/>
        </w:rPr>
        <w:t xml:space="preserve">$ 6:194.371,39 </w:t>
      </w:r>
      <w:r w:rsidR="007E2706">
        <w:rPr>
          <w:rFonts w:ascii="Arial" w:hAnsi="Arial" w:cs="Arial"/>
          <w:sz w:val="24"/>
          <w:szCs w:val="24"/>
        </w:rPr>
        <w:t xml:space="preserve">   </w:t>
      </w:r>
      <w:r>
        <w:rPr>
          <w:rFonts w:ascii="Arial" w:hAnsi="Arial" w:cs="Arial"/>
          <w:sz w:val="24"/>
          <w:szCs w:val="24"/>
        </w:rPr>
        <w:t xml:space="preserve">y </w:t>
      </w:r>
      <w:r w:rsidR="007E2706">
        <w:rPr>
          <w:rFonts w:ascii="Arial" w:hAnsi="Arial" w:cs="Arial"/>
          <w:sz w:val="24"/>
          <w:szCs w:val="24"/>
        </w:rPr>
        <w:t xml:space="preserve">  </w:t>
      </w:r>
      <w:r>
        <w:rPr>
          <w:rFonts w:ascii="Arial" w:hAnsi="Arial" w:cs="Arial"/>
          <w:sz w:val="24"/>
          <w:szCs w:val="24"/>
        </w:rPr>
        <w:t xml:space="preserve">a </w:t>
      </w:r>
      <w:r w:rsidR="007E2706">
        <w:rPr>
          <w:rFonts w:ascii="Arial" w:hAnsi="Arial" w:cs="Arial"/>
          <w:sz w:val="24"/>
          <w:szCs w:val="24"/>
        </w:rPr>
        <w:t xml:space="preserve">  </w:t>
      </w:r>
      <w:proofErr w:type="spellStart"/>
      <w:r>
        <w:rPr>
          <w:rFonts w:ascii="Arial" w:hAnsi="Arial" w:cs="Arial"/>
          <w:sz w:val="24"/>
          <w:szCs w:val="24"/>
        </w:rPr>
        <w:t>Falcri</w:t>
      </w:r>
      <w:proofErr w:type="spellEnd"/>
      <w:r>
        <w:rPr>
          <w:rFonts w:ascii="Arial" w:hAnsi="Arial" w:cs="Arial"/>
          <w:sz w:val="24"/>
          <w:szCs w:val="24"/>
        </w:rPr>
        <w:t xml:space="preserve"> </w:t>
      </w:r>
      <w:r w:rsidR="007E2706">
        <w:rPr>
          <w:rFonts w:ascii="Arial" w:hAnsi="Arial" w:cs="Arial"/>
          <w:sz w:val="24"/>
          <w:szCs w:val="24"/>
        </w:rPr>
        <w:t xml:space="preserve">  </w:t>
      </w:r>
      <w:proofErr w:type="spellStart"/>
      <w:r>
        <w:rPr>
          <w:rFonts w:ascii="Arial" w:hAnsi="Arial" w:cs="Arial"/>
          <w:sz w:val="24"/>
          <w:szCs w:val="24"/>
        </w:rPr>
        <w:t>Ltda</w:t>
      </w:r>
      <w:proofErr w:type="spellEnd"/>
      <w:r w:rsidR="00CE3401">
        <w:rPr>
          <w:rFonts w:ascii="Arial" w:hAnsi="Arial" w:cs="Arial"/>
          <w:sz w:val="24"/>
          <w:szCs w:val="24"/>
        </w:rPr>
        <w:t>,</w:t>
      </w:r>
      <w:r>
        <w:rPr>
          <w:rFonts w:ascii="Arial" w:hAnsi="Arial" w:cs="Arial"/>
          <w:sz w:val="24"/>
          <w:szCs w:val="24"/>
        </w:rPr>
        <w:t xml:space="preserve"> </w:t>
      </w:r>
      <w:r w:rsidR="007E2706">
        <w:rPr>
          <w:rFonts w:ascii="Arial" w:hAnsi="Arial" w:cs="Arial"/>
          <w:sz w:val="24"/>
          <w:szCs w:val="24"/>
        </w:rPr>
        <w:t xml:space="preserve">  </w:t>
      </w:r>
      <w:r>
        <w:rPr>
          <w:rFonts w:ascii="Arial" w:hAnsi="Arial" w:cs="Arial"/>
          <w:sz w:val="24"/>
          <w:szCs w:val="24"/>
        </w:rPr>
        <w:t xml:space="preserve">por </w:t>
      </w:r>
      <w:r w:rsidR="007E2706">
        <w:rPr>
          <w:rFonts w:ascii="Arial" w:hAnsi="Arial" w:cs="Arial"/>
          <w:sz w:val="24"/>
          <w:szCs w:val="24"/>
        </w:rPr>
        <w:t xml:space="preserve">   </w:t>
      </w:r>
      <w:r>
        <w:rPr>
          <w:rFonts w:ascii="Arial" w:hAnsi="Arial" w:cs="Arial"/>
          <w:sz w:val="24"/>
          <w:szCs w:val="24"/>
        </w:rPr>
        <w:t xml:space="preserve">los </w:t>
      </w:r>
      <w:r w:rsidR="007E2706">
        <w:rPr>
          <w:rFonts w:ascii="Arial" w:hAnsi="Arial" w:cs="Arial"/>
          <w:sz w:val="24"/>
          <w:szCs w:val="24"/>
        </w:rPr>
        <w:t xml:space="preserve">  </w:t>
      </w:r>
      <w:r>
        <w:rPr>
          <w:rFonts w:ascii="Arial" w:hAnsi="Arial" w:cs="Arial"/>
          <w:sz w:val="24"/>
          <w:szCs w:val="24"/>
        </w:rPr>
        <w:t xml:space="preserve">montos </w:t>
      </w:r>
      <w:r w:rsidR="007E2706">
        <w:rPr>
          <w:rFonts w:ascii="Arial" w:hAnsi="Arial" w:cs="Arial"/>
          <w:sz w:val="24"/>
          <w:szCs w:val="24"/>
        </w:rPr>
        <w:t xml:space="preserve">  </w:t>
      </w:r>
      <w:r>
        <w:rPr>
          <w:rFonts w:ascii="Arial" w:hAnsi="Arial" w:cs="Arial"/>
          <w:sz w:val="24"/>
          <w:szCs w:val="24"/>
        </w:rPr>
        <w:t xml:space="preserve">de </w:t>
      </w:r>
      <w:r w:rsidR="007E2706">
        <w:rPr>
          <w:rFonts w:ascii="Arial" w:hAnsi="Arial" w:cs="Arial"/>
          <w:sz w:val="24"/>
          <w:szCs w:val="24"/>
        </w:rPr>
        <w:t xml:space="preserve">  </w:t>
      </w:r>
      <w:r>
        <w:rPr>
          <w:rFonts w:ascii="Arial" w:hAnsi="Arial" w:cs="Arial"/>
          <w:sz w:val="24"/>
          <w:szCs w:val="24"/>
        </w:rPr>
        <w:t xml:space="preserve">$ 64:963.793,6 y </w:t>
      </w:r>
    </w:p>
    <w:p w:rsidR="00E00FB3" w:rsidRDefault="00E00FB3" w:rsidP="007E2706">
      <w:pPr>
        <w:spacing w:after="0" w:line="360" w:lineRule="auto"/>
        <w:jc w:val="both"/>
        <w:rPr>
          <w:rFonts w:ascii="Arial" w:hAnsi="Arial" w:cs="Arial"/>
          <w:sz w:val="24"/>
          <w:szCs w:val="24"/>
        </w:rPr>
      </w:pPr>
      <w:r>
        <w:rPr>
          <w:rFonts w:ascii="Arial" w:hAnsi="Arial" w:cs="Arial"/>
          <w:sz w:val="24"/>
          <w:szCs w:val="24"/>
        </w:rPr>
        <w:t>$ 43:564.283,10 y autorizó un crédito por la suma de $ 114:722.448,19, a efectos de atender la erogación derivada de la contratación;</w:t>
      </w:r>
    </w:p>
    <w:p w:rsidR="00E00FB3" w:rsidRDefault="00E00FB3" w:rsidP="007E2706">
      <w:pPr>
        <w:spacing w:after="0" w:line="360" w:lineRule="auto"/>
        <w:ind w:firstLine="2552"/>
        <w:jc w:val="both"/>
        <w:rPr>
          <w:rFonts w:ascii="Arial" w:hAnsi="Arial" w:cs="Arial"/>
          <w:sz w:val="24"/>
          <w:szCs w:val="24"/>
        </w:rPr>
      </w:pPr>
      <w:r w:rsidRPr="00E00FB3">
        <w:rPr>
          <w:rFonts w:ascii="Arial" w:hAnsi="Arial" w:cs="Arial"/>
          <w:b/>
          <w:sz w:val="24"/>
          <w:szCs w:val="24"/>
        </w:rPr>
        <w:t>2)</w:t>
      </w:r>
      <w:r>
        <w:rPr>
          <w:rFonts w:ascii="Arial" w:hAnsi="Arial" w:cs="Arial"/>
          <w:b/>
          <w:sz w:val="24"/>
          <w:szCs w:val="24"/>
        </w:rPr>
        <w:t xml:space="preserve"> </w:t>
      </w:r>
      <w:r>
        <w:rPr>
          <w:rFonts w:ascii="Arial" w:hAnsi="Arial" w:cs="Arial"/>
          <w:sz w:val="24"/>
          <w:szCs w:val="24"/>
        </w:rPr>
        <w:t>que este Tribunal, por Resolución adoptada en Sesión de fecha 05.02.14, acordó observar el gasto en razón de que:</w:t>
      </w:r>
    </w:p>
    <w:p w:rsidR="00E00FB3" w:rsidRDefault="00E00FB3" w:rsidP="007E2706">
      <w:pPr>
        <w:spacing w:after="0" w:line="360" w:lineRule="auto"/>
        <w:jc w:val="both"/>
        <w:rPr>
          <w:rFonts w:ascii="Arial" w:hAnsi="Arial" w:cs="Arial"/>
          <w:sz w:val="24"/>
          <w:szCs w:val="24"/>
        </w:rPr>
      </w:pPr>
      <w:r w:rsidRPr="00E00FB3">
        <w:rPr>
          <w:rFonts w:ascii="Arial" w:hAnsi="Arial" w:cs="Arial"/>
          <w:b/>
          <w:sz w:val="24"/>
          <w:szCs w:val="24"/>
        </w:rPr>
        <w:t>2.1)</w:t>
      </w:r>
      <w:r>
        <w:rPr>
          <w:rFonts w:ascii="Arial" w:hAnsi="Arial" w:cs="Arial"/>
          <w:sz w:val="24"/>
          <w:szCs w:val="24"/>
        </w:rPr>
        <w:t xml:space="preserve"> la oferta presentada por </w:t>
      </w:r>
      <w:proofErr w:type="spellStart"/>
      <w:r>
        <w:rPr>
          <w:rFonts w:ascii="Arial" w:hAnsi="Arial" w:cs="Arial"/>
          <w:sz w:val="24"/>
          <w:szCs w:val="24"/>
        </w:rPr>
        <w:t>Fabamor</w:t>
      </w:r>
      <w:proofErr w:type="spellEnd"/>
      <w:r>
        <w:rPr>
          <w:rFonts w:ascii="Arial" w:hAnsi="Arial" w:cs="Arial"/>
          <w:sz w:val="24"/>
          <w:szCs w:val="24"/>
        </w:rPr>
        <w:t xml:space="preserve"> S.A, que modificó la fórmula de ajuste de precios, se apartó de lo dispuesto en el Capítulo III del Pliego de Condiciones Particulares, por lo que su aceptación contravino el principio de tratamiento igualitario de los oferentes, consagrado en el </w:t>
      </w:r>
      <w:r w:rsidR="007E2706">
        <w:rPr>
          <w:rFonts w:ascii="Arial" w:hAnsi="Arial" w:cs="Arial"/>
          <w:sz w:val="24"/>
          <w:szCs w:val="24"/>
        </w:rPr>
        <w:t>A</w:t>
      </w:r>
      <w:r>
        <w:rPr>
          <w:rFonts w:ascii="Arial" w:hAnsi="Arial" w:cs="Arial"/>
          <w:sz w:val="24"/>
          <w:szCs w:val="24"/>
        </w:rPr>
        <w:t>rtículo 149 del TOCAF;</w:t>
      </w:r>
    </w:p>
    <w:p w:rsidR="00E00FB3" w:rsidRDefault="00E00FB3" w:rsidP="00E00FB3">
      <w:pPr>
        <w:spacing w:line="360" w:lineRule="auto"/>
        <w:jc w:val="both"/>
        <w:rPr>
          <w:rFonts w:ascii="Arial" w:hAnsi="Arial" w:cs="Arial"/>
          <w:sz w:val="24"/>
          <w:szCs w:val="24"/>
        </w:rPr>
      </w:pPr>
      <w:r w:rsidRPr="00E00FB3">
        <w:rPr>
          <w:rFonts w:ascii="Arial" w:hAnsi="Arial" w:cs="Arial"/>
          <w:b/>
          <w:sz w:val="24"/>
          <w:szCs w:val="24"/>
        </w:rPr>
        <w:t>2.2)</w:t>
      </w:r>
      <w:r>
        <w:rPr>
          <w:rFonts w:ascii="Arial" w:hAnsi="Arial" w:cs="Arial"/>
          <w:sz w:val="24"/>
          <w:szCs w:val="24"/>
        </w:rPr>
        <w:t xml:space="preserve"> la Comisión Asesora realizó su recomendación de adjudicación sin esgrimir la correspondiente fundamentación, de conformidad con los criterios de evaluación de ofertas previstos en el artículo 10 del Pliego de Condiciones Particulares;</w:t>
      </w:r>
    </w:p>
    <w:p w:rsidR="00E00FB3" w:rsidRDefault="00E00FB3" w:rsidP="007E2706">
      <w:pPr>
        <w:spacing w:after="0" w:line="360" w:lineRule="auto"/>
        <w:jc w:val="both"/>
        <w:rPr>
          <w:rFonts w:ascii="Arial" w:hAnsi="Arial" w:cs="Arial"/>
          <w:sz w:val="24"/>
          <w:szCs w:val="24"/>
        </w:rPr>
      </w:pPr>
      <w:r w:rsidRPr="00E00FB3">
        <w:rPr>
          <w:rFonts w:ascii="Arial" w:hAnsi="Arial" w:cs="Arial"/>
          <w:b/>
          <w:sz w:val="24"/>
          <w:szCs w:val="24"/>
        </w:rPr>
        <w:lastRenderedPageBreak/>
        <w:t>2.3)</w:t>
      </w:r>
      <w:r>
        <w:rPr>
          <w:rFonts w:ascii="Arial" w:hAnsi="Arial" w:cs="Arial"/>
          <w:sz w:val="24"/>
          <w:szCs w:val="24"/>
        </w:rPr>
        <w:t xml:space="preserve"> </w:t>
      </w:r>
      <w:r w:rsidR="00B14403">
        <w:rPr>
          <w:rFonts w:ascii="Arial" w:hAnsi="Arial" w:cs="Arial"/>
          <w:sz w:val="24"/>
          <w:szCs w:val="24"/>
        </w:rPr>
        <w:t xml:space="preserve">las actuaciones contaron con principio de ejecución, en contravención de lo dispuesto en el </w:t>
      </w:r>
      <w:r w:rsidR="007E2706">
        <w:rPr>
          <w:rFonts w:ascii="Arial" w:hAnsi="Arial" w:cs="Arial"/>
          <w:sz w:val="24"/>
          <w:szCs w:val="24"/>
        </w:rPr>
        <w:t>A</w:t>
      </w:r>
      <w:r w:rsidR="00B14403">
        <w:rPr>
          <w:rFonts w:ascii="Arial" w:hAnsi="Arial" w:cs="Arial"/>
          <w:sz w:val="24"/>
          <w:szCs w:val="24"/>
        </w:rPr>
        <w:t>rtículo 211 de la Constitución de la República; y</w:t>
      </w:r>
    </w:p>
    <w:p w:rsidR="00E00FB3" w:rsidRDefault="00E00FB3" w:rsidP="007E2706">
      <w:pPr>
        <w:spacing w:after="0" w:line="360" w:lineRule="auto"/>
        <w:jc w:val="both"/>
        <w:rPr>
          <w:rFonts w:ascii="Arial" w:hAnsi="Arial" w:cs="Arial"/>
          <w:sz w:val="24"/>
          <w:szCs w:val="24"/>
        </w:rPr>
      </w:pPr>
      <w:r w:rsidRPr="00E00FB3">
        <w:rPr>
          <w:rFonts w:ascii="Arial" w:hAnsi="Arial" w:cs="Arial"/>
          <w:b/>
          <w:sz w:val="24"/>
          <w:szCs w:val="24"/>
        </w:rPr>
        <w:t>2.4)</w:t>
      </w:r>
      <w:r>
        <w:rPr>
          <w:rFonts w:ascii="Arial" w:hAnsi="Arial" w:cs="Arial"/>
          <w:sz w:val="24"/>
          <w:szCs w:val="24"/>
        </w:rPr>
        <w:t xml:space="preserve"> se comprometió un gasto sin disponibilidad presupuestal suficiente en el rubro adecuado, en contravención de lo dispuesto en el </w:t>
      </w:r>
      <w:r w:rsidR="007E2706">
        <w:rPr>
          <w:rFonts w:ascii="Arial" w:hAnsi="Arial" w:cs="Arial"/>
          <w:sz w:val="24"/>
          <w:szCs w:val="24"/>
        </w:rPr>
        <w:t>A</w:t>
      </w:r>
      <w:r>
        <w:rPr>
          <w:rFonts w:ascii="Arial" w:hAnsi="Arial" w:cs="Arial"/>
          <w:sz w:val="24"/>
          <w:szCs w:val="24"/>
        </w:rPr>
        <w:t>rtículo15 del TOCAF;</w:t>
      </w:r>
    </w:p>
    <w:p w:rsidR="00E00FB3" w:rsidRDefault="00E00FB3" w:rsidP="007E2706">
      <w:pPr>
        <w:spacing w:after="0" w:line="360" w:lineRule="auto"/>
        <w:ind w:firstLine="2552"/>
        <w:jc w:val="both"/>
        <w:rPr>
          <w:rFonts w:ascii="Arial" w:hAnsi="Arial" w:cs="Arial"/>
          <w:sz w:val="24"/>
          <w:szCs w:val="24"/>
        </w:rPr>
      </w:pPr>
      <w:r w:rsidRPr="00E00FB3">
        <w:rPr>
          <w:rFonts w:ascii="Arial" w:hAnsi="Arial" w:cs="Arial"/>
          <w:b/>
          <w:sz w:val="24"/>
          <w:szCs w:val="24"/>
        </w:rPr>
        <w:t>3)</w:t>
      </w:r>
      <w:r>
        <w:rPr>
          <w:rFonts w:ascii="Arial" w:hAnsi="Arial" w:cs="Arial"/>
          <w:sz w:val="24"/>
          <w:szCs w:val="24"/>
        </w:rPr>
        <w:t xml:space="preserve"> que por Resolución N° 962/14 de fecha 20.08.14, el Directorio reiteró el gasto y por Resolución adoptada en Sesión de fecha 05.11.14, este Tribunal acordó mantener la observación formulada;</w:t>
      </w:r>
    </w:p>
    <w:p w:rsidR="00E00FB3" w:rsidRDefault="00E00FB3" w:rsidP="007E2706">
      <w:pPr>
        <w:spacing w:after="0" w:line="360" w:lineRule="auto"/>
        <w:ind w:firstLine="2552"/>
        <w:jc w:val="both"/>
        <w:rPr>
          <w:rFonts w:ascii="Arial" w:hAnsi="Arial" w:cs="Arial"/>
          <w:sz w:val="24"/>
          <w:szCs w:val="24"/>
        </w:rPr>
      </w:pPr>
      <w:r w:rsidRPr="00E00FB3">
        <w:rPr>
          <w:rFonts w:ascii="Arial" w:hAnsi="Arial" w:cs="Arial"/>
          <w:b/>
          <w:sz w:val="24"/>
          <w:szCs w:val="24"/>
        </w:rPr>
        <w:t xml:space="preserve">4) </w:t>
      </w:r>
      <w:r w:rsidR="005E1E4A">
        <w:rPr>
          <w:rFonts w:ascii="Arial" w:hAnsi="Arial" w:cs="Arial"/>
          <w:sz w:val="24"/>
          <w:szCs w:val="24"/>
        </w:rPr>
        <w:t>que conforme las nuevas actuaciones remitidas en la oportunidad, c</w:t>
      </w:r>
      <w:r>
        <w:rPr>
          <w:rFonts w:ascii="Arial" w:hAnsi="Arial" w:cs="Arial"/>
          <w:sz w:val="24"/>
          <w:szCs w:val="24"/>
        </w:rPr>
        <w:t>on fecha 25.09.17 Servicios Auxiliares y Vigilancia solicitó</w:t>
      </w:r>
      <w:r w:rsidR="00CE3401">
        <w:rPr>
          <w:rFonts w:ascii="Arial" w:hAnsi="Arial" w:cs="Arial"/>
          <w:sz w:val="24"/>
          <w:szCs w:val="24"/>
        </w:rPr>
        <w:t xml:space="preserve"> una segunda </w:t>
      </w:r>
      <w:r>
        <w:rPr>
          <w:rFonts w:ascii="Arial" w:hAnsi="Arial" w:cs="Arial"/>
          <w:sz w:val="24"/>
          <w:szCs w:val="24"/>
        </w:rPr>
        <w:t xml:space="preserve"> ampliación del 50% de cada uno de los ítems correspondientes al servicio de seguridad y vigilancia, manifestando que el </w:t>
      </w:r>
      <w:r w:rsidR="00B14403">
        <w:rPr>
          <w:rFonts w:ascii="Arial" w:hAnsi="Arial" w:cs="Arial"/>
          <w:sz w:val="24"/>
          <w:szCs w:val="24"/>
        </w:rPr>
        <w:t>mismo</w:t>
      </w:r>
      <w:r>
        <w:rPr>
          <w:rFonts w:ascii="Arial" w:hAnsi="Arial" w:cs="Arial"/>
          <w:sz w:val="24"/>
          <w:szCs w:val="24"/>
        </w:rPr>
        <w:t xml:space="preserve"> es de vital importancia</w:t>
      </w:r>
      <w:r w:rsidR="00B14403">
        <w:rPr>
          <w:rFonts w:ascii="Arial" w:hAnsi="Arial" w:cs="Arial"/>
          <w:sz w:val="24"/>
          <w:szCs w:val="24"/>
        </w:rPr>
        <w:t xml:space="preserve"> tanto</w:t>
      </w:r>
      <w:r>
        <w:rPr>
          <w:rFonts w:ascii="Arial" w:hAnsi="Arial" w:cs="Arial"/>
          <w:sz w:val="24"/>
          <w:szCs w:val="24"/>
        </w:rPr>
        <w:t xml:space="preserve"> para </w:t>
      </w:r>
      <w:r w:rsidR="00B14403">
        <w:rPr>
          <w:rFonts w:ascii="Arial" w:hAnsi="Arial" w:cs="Arial"/>
          <w:sz w:val="24"/>
          <w:szCs w:val="24"/>
        </w:rPr>
        <w:t xml:space="preserve">el Organismo, como </w:t>
      </w:r>
      <w:r>
        <w:rPr>
          <w:rFonts w:ascii="Arial" w:hAnsi="Arial" w:cs="Arial"/>
          <w:sz w:val="24"/>
          <w:szCs w:val="24"/>
        </w:rPr>
        <w:t xml:space="preserve">para la seguridad e integridad de </w:t>
      </w:r>
      <w:r w:rsidR="005E1E4A">
        <w:rPr>
          <w:rFonts w:ascii="Arial" w:hAnsi="Arial" w:cs="Arial"/>
          <w:sz w:val="24"/>
          <w:szCs w:val="24"/>
        </w:rPr>
        <w:t>los</w:t>
      </w:r>
      <w:r>
        <w:rPr>
          <w:rFonts w:ascii="Arial" w:hAnsi="Arial" w:cs="Arial"/>
          <w:sz w:val="24"/>
          <w:szCs w:val="24"/>
        </w:rPr>
        <w:t xml:space="preserve"> funcionarios</w:t>
      </w:r>
      <w:r w:rsidR="005E1E4A">
        <w:rPr>
          <w:rFonts w:ascii="Arial" w:hAnsi="Arial" w:cs="Arial"/>
          <w:sz w:val="24"/>
          <w:szCs w:val="24"/>
        </w:rPr>
        <w:t xml:space="preserve">, </w:t>
      </w:r>
      <w:r w:rsidR="00B14403">
        <w:rPr>
          <w:rFonts w:ascii="Arial" w:hAnsi="Arial" w:cs="Arial"/>
          <w:sz w:val="24"/>
          <w:szCs w:val="24"/>
        </w:rPr>
        <w:t>valores e infraestructura y la</w:t>
      </w:r>
      <w:r>
        <w:rPr>
          <w:rFonts w:ascii="Arial" w:hAnsi="Arial" w:cs="Arial"/>
          <w:sz w:val="24"/>
          <w:szCs w:val="24"/>
        </w:rPr>
        <w:t xml:space="preserve"> </w:t>
      </w:r>
      <w:r w:rsidR="005E1E4A">
        <w:rPr>
          <w:rFonts w:ascii="Arial" w:hAnsi="Arial" w:cs="Arial"/>
          <w:sz w:val="24"/>
          <w:szCs w:val="24"/>
        </w:rPr>
        <w:t>prestación del servicio de agua, señalando que e</w:t>
      </w:r>
      <w:r>
        <w:rPr>
          <w:rFonts w:ascii="Arial" w:hAnsi="Arial" w:cs="Arial"/>
          <w:sz w:val="24"/>
          <w:szCs w:val="24"/>
        </w:rPr>
        <w:t>l plazo de contratación sería de 12 meses, tiempo en el cual se procederá a realizar el llamado para la nueva licitación</w:t>
      </w:r>
      <w:r w:rsidR="005E1E4A">
        <w:rPr>
          <w:rFonts w:ascii="Arial" w:hAnsi="Arial" w:cs="Arial"/>
          <w:sz w:val="24"/>
          <w:szCs w:val="24"/>
        </w:rPr>
        <w:t>;</w:t>
      </w:r>
    </w:p>
    <w:p w:rsidR="00E00FB3" w:rsidRDefault="00CE3401" w:rsidP="007E2706">
      <w:pPr>
        <w:spacing w:after="0" w:line="360" w:lineRule="auto"/>
        <w:ind w:firstLine="2552"/>
        <w:jc w:val="both"/>
        <w:rPr>
          <w:rFonts w:ascii="Arial" w:hAnsi="Arial" w:cs="Arial"/>
          <w:sz w:val="24"/>
          <w:szCs w:val="24"/>
        </w:rPr>
      </w:pPr>
      <w:r w:rsidRPr="007E2706">
        <w:rPr>
          <w:rFonts w:ascii="Arial" w:hAnsi="Arial" w:cs="Arial"/>
          <w:b/>
          <w:sz w:val="24"/>
          <w:szCs w:val="24"/>
        </w:rPr>
        <w:t>5</w:t>
      </w:r>
      <w:r w:rsidR="005E1E4A" w:rsidRPr="007E2706">
        <w:rPr>
          <w:rFonts w:ascii="Arial" w:hAnsi="Arial" w:cs="Arial"/>
          <w:b/>
          <w:sz w:val="24"/>
          <w:szCs w:val="24"/>
        </w:rPr>
        <w:t>)</w:t>
      </w:r>
      <w:r w:rsidR="005E1E4A">
        <w:rPr>
          <w:rFonts w:ascii="Arial" w:hAnsi="Arial" w:cs="Arial"/>
          <w:sz w:val="24"/>
          <w:szCs w:val="24"/>
        </w:rPr>
        <w:t xml:space="preserve"> que </w:t>
      </w:r>
      <w:r w:rsidR="005A6FBD">
        <w:rPr>
          <w:rFonts w:ascii="Arial" w:hAnsi="Arial" w:cs="Arial"/>
          <w:sz w:val="24"/>
          <w:szCs w:val="24"/>
        </w:rPr>
        <w:t>c</w:t>
      </w:r>
      <w:r w:rsidR="00E00FB3">
        <w:rPr>
          <w:rFonts w:ascii="Arial" w:hAnsi="Arial" w:cs="Arial"/>
          <w:sz w:val="24"/>
          <w:szCs w:val="24"/>
        </w:rPr>
        <w:t xml:space="preserve">on fecha 22.12.17, Servicios Auxiliares y Vigilancia </w:t>
      </w:r>
      <w:r w:rsidR="005A6FBD">
        <w:rPr>
          <w:rFonts w:ascii="Arial" w:hAnsi="Arial" w:cs="Arial"/>
          <w:sz w:val="24"/>
          <w:szCs w:val="24"/>
        </w:rPr>
        <w:t>ajustó l</w:t>
      </w:r>
      <w:r w:rsidR="00E00FB3">
        <w:rPr>
          <w:rFonts w:ascii="Arial" w:hAnsi="Arial" w:cs="Arial"/>
          <w:sz w:val="24"/>
          <w:szCs w:val="24"/>
        </w:rPr>
        <w:t>a cantidad de horas asignadas a cada</w:t>
      </w:r>
      <w:r w:rsidR="00B14403">
        <w:rPr>
          <w:rFonts w:ascii="Arial" w:hAnsi="Arial" w:cs="Arial"/>
          <w:sz w:val="24"/>
          <w:szCs w:val="24"/>
        </w:rPr>
        <w:t xml:space="preserve"> uno de los servicios prestados, lo que implica una reducción de la cantidad de las mismas</w:t>
      </w:r>
      <w:r w:rsidR="005A6FBD">
        <w:rPr>
          <w:rFonts w:ascii="Arial" w:hAnsi="Arial" w:cs="Arial"/>
          <w:sz w:val="24"/>
          <w:szCs w:val="24"/>
        </w:rPr>
        <w:t xml:space="preserve"> y</w:t>
      </w:r>
      <w:r w:rsidR="00B14403">
        <w:rPr>
          <w:rFonts w:ascii="Arial" w:hAnsi="Arial" w:cs="Arial"/>
          <w:sz w:val="24"/>
          <w:szCs w:val="24"/>
        </w:rPr>
        <w:t>,</w:t>
      </w:r>
      <w:r w:rsidR="005A6FBD">
        <w:rPr>
          <w:rFonts w:ascii="Arial" w:hAnsi="Arial" w:cs="Arial"/>
          <w:sz w:val="24"/>
          <w:szCs w:val="24"/>
        </w:rPr>
        <w:t xml:space="preserve"> c</w:t>
      </w:r>
      <w:r w:rsidR="00E00FB3">
        <w:rPr>
          <w:rFonts w:ascii="Arial" w:hAnsi="Arial" w:cs="Arial"/>
          <w:sz w:val="24"/>
          <w:szCs w:val="24"/>
        </w:rPr>
        <w:t>on fecha 26.12.17</w:t>
      </w:r>
      <w:r w:rsidR="00B14403">
        <w:rPr>
          <w:rFonts w:ascii="Arial" w:hAnsi="Arial" w:cs="Arial"/>
          <w:sz w:val="24"/>
          <w:szCs w:val="24"/>
        </w:rPr>
        <w:t>,</w:t>
      </w:r>
      <w:r w:rsidR="00E00FB3">
        <w:rPr>
          <w:rFonts w:ascii="Arial" w:hAnsi="Arial" w:cs="Arial"/>
          <w:sz w:val="24"/>
          <w:szCs w:val="24"/>
        </w:rPr>
        <w:t xml:space="preserve"> </w:t>
      </w:r>
      <w:r w:rsidR="00B14403">
        <w:rPr>
          <w:rFonts w:ascii="Arial" w:hAnsi="Arial" w:cs="Arial"/>
          <w:sz w:val="24"/>
          <w:szCs w:val="24"/>
        </w:rPr>
        <w:t xml:space="preserve">la Administración </w:t>
      </w:r>
      <w:r w:rsidR="00E00FB3">
        <w:rPr>
          <w:rFonts w:ascii="Arial" w:hAnsi="Arial" w:cs="Arial"/>
          <w:sz w:val="24"/>
          <w:szCs w:val="24"/>
        </w:rPr>
        <w:t xml:space="preserve">solicitó </w:t>
      </w:r>
      <w:r w:rsidR="00B14403">
        <w:rPr>
          <w:rFonts w:ascii="Arial" w:hAnsi="Arial" w:cs="Arial"/>
          <w:sz w:val="24"/>
          <w:szCs w:val="24"/>
        </w:rPr>
        <w:t>a Lince S.R.L y a ISS Seguridad</w:t>
      </w:r>
      <w:r w:rsidR="00E00FB3">
        <w:rPr>
          <w:rFonts w:ascii="Arial" w:hAnsi="Arial" w:cs="Arial"/>
          <w:sz w:val="24"/>
          <w:szCs w:val="24"/>
        </w:rPr>
        <w:t xml:space="preserve"> su conformidad para proceder a la ampliación en un 33,33% (aproximadamente 8 meses) de la licitación de referencia, dejando sin efecto la </w:t>
      </w:r>
      <w:r w:rsidR="005A6FBD">
        <w:rPr>
          <w:rFonts w:ascii="Arial" w:hAnsi="Arial" w:cs="Arial"/>
          <w:sz w:val="24"/>
          <w:szCs w:val="24"/>
        </w:rPr>
        <w:t>solicitud de ampliación del 50%,</w:t>
      </w:r>
      <w:r w:rsidR="00B14403">
        <w:rPr>
          <w:rFonts w:ascii="Arial" w:hAnsi="Arial" w:cs="Arial"/>
          <w:sz w:val="24"/>
          <w:szCs w:val="24"/>
        </w:rPr>
        <w:t xml:space="preserve"> ante lo que ambas firmas </w:t>
      </w:r>
      <w:r w:rsidR="005A6FBD">
        <w:rPr>
          <w:rFonts w:ascii="Arial" w:hAnsi="Arial" w:cs="Arial"/>
          <w:sz w:val="24"/>
          <w:szCs w:val="24"/>
        </w:rPr>
        <w:t>respondie</w:t>
      </w:r>
      <w:r w:rsidR="00B14403">
        <w:rPr>
          <w:rFonts w:ascii="Arial" w:hAnsi="Arial" w:cs="Arial"/>
          <w:sz w:val="24"/>
          <w:szCs w:val="24"/>
        </w:rPr>
        <w:t>ron af</w:t>
      </w:r>
      <w:r w:rsidR="00E00FB3">
        <w:rPr>
          <w:rFonts w:ascii="Arial" w:hAnsi="Arial" w:cs="Arial"/>
          <w:sz w:val="24"/>
          <w:szCs w:val="24"/>
        </w:rPr>
        <w:t>irm</w:t>
      </w:r>
      <w:r w:rsidR="005A6FBD">
        <w:rPr>
          <w:rFonts w:ascii="Arial" w:hAnsi="Arial" w:cs="Arial"/>
          <w:sz w:val="24"/>
          <w:szCs w:val="24"/>
        </w:rPr>
        <w:t>ativamente;</w:t>
      </w:r>
    </w:p>
    <w:p w:rsidR="007E2706" w:rsidRDefault="00CE3401" w:rsidP="007E2706">
      <w:pPr>
        <w:spacing w:after="0" w:line="360" w:lineRule="auto"/>
        <w:ind w:firstLine="2552"/>
        <w:jc w:val="both"/>
        <w:rPr>
          <w:rFonts w:ascii="Arial" w:hAnsi="Arial" w:cs="Arial"/>
          <w:sz w:val="24"/>
          <w:szCs w:val="24"/>
        </w:rPr>
      </w:pPr>
      <w:r w:rsidRPr="007E2706">
        <w:rPr>
          <w:rFonts w:ascii="Arial" w:hAnsi="Arial" w:cs="Arial"/>
          <w:b/>
          <w:sz w:val="24"/>
          <w:szCs w:val="24"/>
        </w:rPr>
        <w:t>6</w:t>
      </w:r>
      <w:r w:rsidR="005A6FBD" w:rsidRPr="007E2706">
        <w:rPr>
          <w:rFonts w:ascii="Arial" w:hAnsi="Arial" w:cs="Arial"/>
          <w:b/>
          <w:sz w:val="24"/>
          <w:szCs w:val="24"/>
        </w:rPr>
        <w:t>)</w:t>
      </w:r>
      <w:r w:rsidR="005A6FBD" w:rsidRPr="005A6FBD">
        <w:rPr>
          <w:rFonts w:ascii="Arial" w:hAnsi="Arial" w:cs="Arial"/>
          <w:b/>
          <w:sz w:val="24"/>
          <w:szCs w:val="24"/>
        </w:rPr>
        <w:t xml:space="preserve"> </w:t>
      </w:r>
      <w:r w:rsidR="005A6FBD" w:rsidRPr="005A6FBD">
        <w:rPr>
          <w:rFonts w:ascii="Arial" w:hAnsi="Arial" w:cs="Arial"/>
          <w:sz w:val="24"/>
          <w:szCs w:val="24"/>
        </w:rPr>
        <w:t>que por Resolución</w:t>
      </w:r>
      <w:r w:rsidR="00E00FB3" w:rsidRPr="005A6FBD">
        <w:rPr>
          <w:rFonts w:ascii="Arial" w:hAnsi="Arial" w:cs="Arial"/>
          <w:sz w:val="24"/>
          <w:szCs w:val="24"/>
        </w:rPr>
        <w:t xml:space="preserve"> N° 81/18 de fecha 31.01.18</w:t>
      </w:r>
      <w:r w:rsidR="005A6FBD" w:rsidRPr="005A6FBD">
        <w:rPr>
          <w:rFonts w:ascii="Arial" w:hAnsi="Arial" w:cs="Arial"/>
          <w:sz w:val="24"/>
          <w:szCs w:val="24"/>
        </w:rPr>
        <w:t>, el Directorio dispuso ampliar</w:t>
      </w:r>
      <w:r w:rsidR="00E00FB3" w:rsidRPr="005A6FBD">
        <w:rPr>
          <w:rFonts w:ascii="Arial" w:hAnsi="Arial" w:cs="Arial"/>
          <w:sz w:val="24"/>
          <w:szCs w:val="24"/>
        </w:rPr>
        <w:t xml:space="preserve"> </w:t>
      </w:r>
      <w:r w:rsidR="005A6FBD" w:rsidRPr="005A6FBD">
        <w:rPr>
          <w:rFonts w:ascii="Arial" w:hAnsi="Arial" w:cs="Arial"/>
          <w:sz w:val="24"/>
          <w:szCs w:val="24"/>
        </w:rPr>
        <w:t xml:space="preserve">la licitación de referencia </w:t>
      </w:r>
      <w:r w:rsidR="00E00FB3" w:rsidRPr="005A6FBD">
        <w:rPr>
          <w:rFonts w:ascii="Arial" w:hAnsi="Arial" w:cs="Arial"/>
          <w:sz w:val="24"/>
          <w:szCs w:val="24"/>
        </w:rPr>
        <w:t xml:space="preserve">en un 33,33%, adjudicada a </w:t>
      </w:r>
      <w:r w:rsidR="007E2706">
        <w:rPr>
          <w:rFonts w:ascii="Arial" w:hAnsi="Arial" w:cs="Arial"/>
          <w:sz w:val="24"/>
          <w:szCs w:val="24"/>
        </w:rPr>
        <w:t xml:space="preserve">  </w:t>
      </w:r>
      <w:r w:rsidR="00E00FB3" w:rsidRPr="005A6FBD">
        <w:rPr>
          <w:rFonts w:ascii="Arial" w:hAnsi="Arial" w:cs="Arial"/>
          <w:sz w:val="24"/>
          <w:szCs w:val="24"/>
        </w:rPr>
        <w:t xml:space="preserve">Lince </w:t>
      </w:r>
      <w:r w:rsidR="007E2706">
        <w:rPr>
          <w:rFonts w:ascii="Arial" w:hAnsi="Arial" w:cs="Arial"/>
          <w:sz w:val="24"/>
          <w:szCs w:val="24"/>
        </w:rPr>
        <w:t xml:space="preserve">  </w:t>
      </w:r>
      <w:r w:rsidR="00E00FB3" w:rsidRPr="005A6FBD">
        <w:rPr>
          <w:rFonts w:ascii="Arial" w:hAnsi="Arial" w:cs="Arial"/>
          <w:sz w:val="24"/>
          <w:szCs w:val="24"/>
        </w:rPr>
        <w:t xml:space="preserve">S.R.L </w:t>
      </w:r>
      <w:r w:rsidR="007E2706">
        <w:rPr>
          <w:rFonts w:ascii="Arial" w:hAnsi="Arial" w:cs="Arial"/>
          <w:sz w:val="24"/>
          <w:szCs w:val="24"/>
        </w:rPr>
        <w:t xml:space="preserve"> </w:t>
      </w:r>
      <w:r w:rsidR="00E00FB3" w:rsidRPr="005A6FBD">
        <w:rPr>
          <w:rFonts w:ascii="Arial" w:hAnsi="Arial" w:cs="Arial"/>
          <w:sz w:val="24"/>
          <w:szCs w:val="24"/>
        </w:rPr>
        <w:t xml:space="preserve">y </w:t>
      </w:r>
      <w:r w:rsidR="007E2706">
        <w:rPr>
          <w:rFonts w:ascii="Arial" w:hAnsi="Arial" w:cs="Arial"/>
          <w:sz w:val="24"/>
          <w:szCs w:val="24"/>
        </w:rPr>
        <w:t xml:space="preserve"> </w:t>
      </w:r>
      <w:proofErr w:type="spellStart"/>
      <w:r w:rsidR="00E00FB3" w:rsidRPr="005A6FBD">
        <w:rPr>
          <w:rFonts w:ascii="Arial" w:hAnsi="Arial" w:cs="Arial"/>
          <w:sz w:val="24"/>
          <w:szCs w:val="24"/>
        </w:rPr>
        <w:t>Falcri</w:t>
      </w:r>
      <w:proofErr w:type="spellEnd"/>
      <w:r w:rsidR="00E00FB3" w:rsidRPr="005A6FBD">
        <w:rPr>
          <w:rFonts w:ascii="Arial" w:hAnsi="Arial" w:cs="Arial"/>
          <w:sz w:val="24"/>
          <w:szCs w:val="24"/>
        </w:rPr>
        <w:t xml:space="preserve"> </w:t>
      </w:r>
      <w:r w:rsidR="007E2706">
        <w:rPr>
          <w:rFonts w:ascii="Arial" w:hAnsi="Arial" w:cs="Arial"/>
          <w:sz w:val="24"/>
          <w:szCs w:val="24"/>
        </w:rPr>
        <w:t xml:space="preserve"> </w:t>
      </w:r>
      <w:r w:rsidR="00E00FB3" w:rsidRPr="005A6FBD">
        <w:rPr>
          <w:rFonts w:ascii="Arial" w:hAnsi="Arial" w:cs="Arial"/>
          <w:sz w:val="24"/>
          <w:szCs w:val="24"/>
        </w:rPr>
        <w:t>Ltda. (</w:t>
      </w:r>
      <w:proofErr w:type="gramStart"/>
      <w:r w:rsidR="00E00FB3" w:rsidRPr="005A6FBD">
        <w:rPr>
          <w:rFonts w:ascii="Arial" w:hAnsi="Arial" w:cs="Arial"/>
          <w:sz w:val="24"/>
          <w:szCs w:val="24"/>
        </w:rPr>
        <w:t>ahora</w:t>
      </w:r>
      <w:proofErr w:type="gramEnd"/>
      <w:r w:rsidR="00E00FB3" w:rsidRPr="005A6FBD">
        <w:rPr>
          <w:rFonts w:ascii="Arial" w:hAnsi="Arial" w:cs="Arial"/>
          <w:sz w:val="24"/>
          <w:szCs w:val="24"/>
        </w:rPr>
        <w:t xml:space="preserve"> ISS Seguridad Ltda.), por los montos de </w:t>
      </w:r>
    </w:p>
    <w:p w:rsidR="007E2706" w:rsidRDefault="00E00FB3" w:rsidP="007E2706">
      <w:pPr>
        <w:spacing w:after="0" w:line="360" w:lineRule="auto"/>
        <w:jc w:val="both"/>
        <w:rPr>
          <w:rFonts w:ascii="Arial" w:hAnsi="Arial" w:cs="Arial"/>
          <w:sz w:val="24"/>
          <w:szCs w:val="24"/>
        </w:rPr>
      </w:pPr>
      <w:r w:rsidRPr="005A6FBD">
        <w:rPr>
          <w:rFonts w:ascii="Arial" w:hAnsi="Arial" w:cs="Arial"/>
          <w:sz w:val="24"/>
          <w:szCs w:val="24"/>
        </w:rPr>
        <w:t xml:space="preserve">$ 55:128.814,42 y de </w:t>
      </w:r>
      <w:r w:rsidR="005A6FBD">
        <w:rPr>
          <w:rFonts w:ascii="Arial" w:hAnsi="Arial" w:cs="Arial"/>
          <w:sz w:val="24"/>
          <w:szCs w:val="24"/>
        </w:rPr>
        <w:t>$</w:t>
      </w:r>
      <w:r w:rsidRPr="005A6FBD">
        <w:rPr>
          <w:rFonts w:ascii="Arial" w:hAnsi="Arial" w:cs="Arial"/>
          <w:sz w:val="24"/>
          <w:szCs w:val="24"/>
        </w:rPr>
        <w:t xml:space="preserve">3:785.093,68 </w:t>
      </w:r>
      <w:proofErr w:type="gramStart"/>
      <w:r w:rsidRPr="005A6FBD">
        <w:rPr>
          <w:rFonts w:ascii="Arial" w:hAnsi="Arial" w:cs="Arial"/>
          <w:sz w:val="24"/>
          <w:szCs w:val="24"/>
        </w:rPr>
        <w:t>IVA</w:t>
      </w:r>
      <w:proofErr w:type="gramEnd"/>
      <w:r w:rsidRPr="005A6FBD">
        <w:rPr>
          <w:rFonts w:ascii="Arial" w:hAnsi="Arial" w:cs="Arial"/>
          <w:sz w:val="24"/>
          <w:szCs w:val="24"/>
        </w:rPr>
        <w:t xml:space="preserve"> incl</w:t>
      </w:r>
      <w:r w:rsidR="005A6FBD">
        <w:rPr>
          <w:rFonts w:ascii="Arial" w:hAnsi="Arial" w:cs="Arial"/>
          <w:sz w:val="24"/>
          <w:szCs w:val="24"/>
        </w:rPr>
        <w:t xml:space="preserve">uido respectivamente en un todo, y autorizó </w:t>
      </w:r>
      <w:r>
        <w:rPr>
          <w:rFonts w:ascii="Arial" w:hAnsi="Arial" w:cs="Arial"/>
          <w:sz w:val="24"/>
          <w:szCs w:val="24"/>
        </w:rPr>
        <w:t xml:space="preserve">un crédito por la suma de $ 58:913.908,10 impuestos incluidos, el que se </w:t>
      </w:r>
      <w:r w:rsidR="007E2706">
        <w:rPr>
          <w:rFonts w:ascii="Arial" w:hAnsi="Arial" w:cs="Arial"/>
          <w:sz w:val="24"/>
          <w:szCs w:val="24"/>
        </w:rPr>
        <w:t xml:space="preserve">  </w:t>
      </w:r>
      <w:r>
        <w:rPr>
          <w:rFonts w:ascii="Arial" w:hAnsi="Arial" w:cs="Arial"/>
          <w:sz w:val="24"/>
          <w:szCs w:val="24"/>
        </w:rPr>
        <w:t xml:space="preserve">desglosa </w:t>
      </w:r>
      <w:r w:rsidR="007E2706">
        <w:rPr>
          <w:rFonts w:ascii="Arial" w:hAnsi="Arial" w:cs="Arial"/>
          <w:sz w:val="24"/>
          <w:szCs w:val="24"/>
        </w:rPr>
        <w:t xml:space="preserve">  </w:t>
      </w:r>
      <w:r>
        <w:rPr>
          <w:rFonts w:ascii="Arial" w:hAnsi="Arial" w:cs="Arial"/>
          <w:sz w:val="24"/>
          <w:szCs w:val="24"/>
        </w:rPr>
        <w:t xml:space="preserve">de </w:t>
      </w:r>
      <w:r w:rsidR="007E2706">
        <w:rPr>
          <w:rFonts w:ascii="Arial" w:hAnsi="Arial" w:cs="Arial"/>
          <w:sz w:val="24"/>
          <w:szCs w:val="24"/>
        </w:rPr>
        <w:t xml:space="preserve">  </w:t>
      </w:r>
      <w:r>
        <w:rPr>
          <w:rFonts w:ascii="Arial" w:hAnsi="Arial" w:cs="Arial"/>
          <w:sz w:val="24"/>
          <w:szCs w:val="24"/>
        </w:rPr>
        <w:t xml:space="preserve">la </w:t>
      </w:r>
      <w:r w:rsidR="007E2706">
        <w:rPr>
          <w:rFonts w:ascii="Arial" w:hAnsi="Arial" w:cs="Arial"/>
          <w:sz w:val="24"/>
          <w:szCs w:val="24"/>
        </w:rPr>
        <w:t xml:space="preserve">  </w:t>
      </w:r>
      <w:r>
        <w:rPr>
          <w:rFonts w:ascii="Arial" w:hAnsi="Arial" w:cs="Arial"/>
          <w:sz w:val="24"/>
          <w:szCs w:val="24"/>
        </w:rPr>
        <w:t xml:space="preserve">siguiente </w:t>
      </w:r>
      <w:r w:rsidR="007E2706">
        <w:rPr>
          <w:rFonts w:ascii="Arial" w:hAnsi="Arial" w:cs="Arial"/>
          <w:sz w:val="24"/>
          <w:szCs w:val="24"/>
        </w:rPr>
        <w:t xml:space="preserve">   </w:t>
      </w:r>
      <w:r>
        <w:rPr>
          <w:rFonts w:ascii="Arial" w:hAnsi="Arial" w:cs="Arial"/>
          <w:sz w:val="24"/>
          <w:szCs w:val="24"/>
        </w:rPr>
        <w:t xml:space="preserve">manera: </w:t>
      </w:r>
      <w:r w:rsidR="007E2706">
        <w:rPr>
          <w:rFonts w:ascii="Arial" w:hAnsi="Arial" w:cs="Arial"/>
          <w:sz w:val="24"/>
          <w:szCs w:val="24"/>
        </w:rPr>
        <w:t xml:space="preserve">  </w:t>
      </w:r>
      <w:r>
        <w:rPr>
          <w:rFonts w:ascii="Arial" w:hAnsi="Arial" w:cs="Arial"/>
          <w:sz w:val="24"/>
          <w:szCs w:val="24"/>
        </w:rPr>
        <w:t xml:space="preserve">a </w:t>
      </w:r>
      <w:r w:rsidR="007E2706">
        <w:rPr>
          <w:rFonts w:ascii="Arial" w:hAnsi="Arial" w:cs="Arial"/>
          <w:sz w:val="24"/>
          <w:szCs w:val="24"/>
        </w:rPr>
        <w:t xml:space="preserve"> </w:t>
      </w:r>
      <w:r>
        <w:rPr>
          <w:rFonts w:ascii="Arial" w:hAnsi="Arial" w:cs="Arial"/>
          <w:sz w:val="24"/>
          <w:szCs w:val="24"/>
        </w:rPr>
        <w:t xml:space="preserve">ISS </w:t>
      </w:r>
      <w:r w:rsidR="007E2706">
        <w:rPr>
          <w:rFonts w:ascii="Arial" w:hAnsi="Arial" w:cs="Arial"/>
          <w:sz w:val="24"/>
          <w:szCs w:val="24"/>
        </w:rPr>
        <w:t xml:space="preserve">  </w:t>
      </w:r>
      <w:r>
        <w:rPr>
          <w:rFonts w:ascii="Arial" w:hAnsi="Arial" w:cs="Arial"/>
          <w:sz w:val="24"/>
          <w:szCs w:val="24"/>
        </w:rPr>
        <w:t>Seguridad Ltda. (</w:t>
      </w:r>
      <w:proofErr w:type="gramStart"/>
      <w:r>
        <w:rPr>
          <w:rFonts w:ascii="Arial" w:hAnsi="Arial" w:cs="Arial"/>
          <w:sz w:val="24"/>
          <w:szCs w:val="24"/>
        </w:rPr>
        <w:t>ex</w:t>
      </w:r>
      <w:proofErr w:type="gramEnd"/>
      <w:r>
        <w:rPr>
          <w:rFonts w:ascii="Arial" w:hAnsi="Arial" w:cs="Arial"/>
          <w:sz w:val="24"/>
          <w:szCs w:val="24"/>
        </w:rPr>
        <w:t xml:space="preserve"> </w:t>
      </w:r>
      <w:proofErr w:type="spellStart"/>
      <w:r>
        <w:rPr>
          <w:rFonts w:ascii="Arial" w:hAnsi="Arial" w:cs="Arial"/>
          <w:sz w:val="24"/>
          <w:szCs w:val="24"/>
        </w:rPr>
        <w:t>Falcri</w:t>
      </w:r>
      <w:proofErr w:type="spellEnd"/>
      <w:r>
        <w:rPr>
          <w:rFonts w:ascii="Arial" w:hAnsi="Arial" w:cs="Arial"/>
          <w:sz w:val="24"/>
          <w:szCs w:val="24"/>
        </w:rPr>
        <w:t xml:space="preserve">) </w:t>
      </w:r>
    </w:p>
    <w:p w:rsidR="0032723A" w:rsidRDefault="00E00FB3" w:rsidP="007E2706">
      <w:pPr>
        <w:spacing w:after="0" w:line="360" w:lineRule="auto"/>
        <w:jc w:val="both"/>
        <w:rPr>
          <w:rFonts w:ascii="Arial" w:hAnsi="Arial" w:cs="Arial"/>
          <w:sz w:val="24"/>
          <w:szCs w:val="24"/>
        </w:rPr>
      </w:pPr>
      <w:r>
        <w:rPr>
          <w:rFonts w:ascii="Arial" w:hAnsi="Arial" w:cs="Arial"/>
          <w:sz w:val="24"/>
          <w:szCs w:val="24"/>
        </w:rPr>
        <w:lastRenderedPageBreak/>
        <w:t>$ 23:173.104 por concepto de básico más impuestos y $ 22:014.448,80 por concepto de ajustes de precios más impuestos; a Lince S.R.L $ 1:591.044 por concepto de básico más impuestos y $ 1:511.491,8 por a</w:t>
      </w:r>
      <w:r w:rsidR="005A6FBD">
        <w:rPr>
          <w:rFonts w:ascii="Arial" w:hAnsi="Arial" w:cs="Arial"/>
          <w:sz w:val="24"/>
          <w:szCs w:val="24"/>
        </w:rPr>
        <w:t>justes de precios más impuestos;</w:t>
      </w:r>
    </w:p>
    <w:p w:rsidR="0032723A" w:rsidRDefault="0032723A" w:rsidP="007E2706">
      <w:pPr>
        <w:spacing w:after="0" w:line="360" w:lineRule="auto"/>
        <w:ind w:firstLine="709"/>
        <w:jc w:val="both"/>
        <w:rPr>
          <w:rFonts w:ascii="Arial" w:hAnsi="Arial" w:cs="Arial"/>
          <w:sz w:val="24"/>
          <w:szCs w:val="24"/>
        </w:rPr>
      </w:pPr>
      <w:r w:rsidRPr="0032723A">
        <w:rPr>
          <w:rFonts w:ascii="Arial" w:hAnsi="Arial" w:cs="Arial"/>
          <w:b/>
          <w:sz w:val="24"/>
          <w:szCs w:val="24"/>
        </w:rPr>
        <w:t xml:space="preserve">CONSIDERNADO: </w:t>
      </w:r>
      <w:r>
        <w:rPr>
          <w:rFonts w:ascii="Arial" w:hAnsi="Arial" w:cs="Arial"/>
          <w:sz w:val="24"/>
          <w:szCs w:val="24"/>
        </w:rPr>
        <w:t xml:space="preserve">que la </w:t>
      </w:r>
      <w:r w:rsidR="00B14403">
        <w:rPr>
          <w:rFonts w:ascii="Arial" w:hAnsi="Arial" w:cs="Arial"/>
          <w:sz w:val="24"/>
          <w:szCs w:val="24"/>
        </w:rPr>
        <w:t xml:space="preserve">nueva </w:t>
      </w:r>
      <w:r>
        <w:rPr>
          <w:rFonts w:ascii="Arial" w:hAnsi="Arial" w:cs="Arial"/>
          <w:sz w:val="24"/>
          <w:szCs w:val="24"/>
        </w:rPr>
        <w:t xml:space="preserve">ampliación dispuesta </w:t>
      </w:r>
      <w:r w:rsidR="00B14403">
        <w:rPr>
          <w:rFonts w:ascii="Arial" w:hAnsi="Arial" w:cs="Arial"/>
          <w:sz w:val="24"/>
          <w:szCs w:val="24"/>
        </w:rPr>
        <w:t xml:space="preserve">en la oportunidad </w:t>
      </w:r>
      <w:r>
        <w:rPr>
          <w:rFonts w:ascii="Arial" w:hAnsi="Arial" w:cs="Arial"/>
          <w:sz w:val="24"/>
          <w:szCs w:val="24"/>
        </w:rPr>
        <w:t>deriva de un procedimiento cuyo gasto fue oportunamente observado por este Tribunal</w:t>
      </w:r>
      <w:r w:rsidR="00B14403">
        <w:rPr>
          <w:rFonts w:ascii="Arial" w:hAnsi="Arial" w:cs="Arial"/>
          <w:sz w:val="24"/>
          <w:szCs w:val="24"/>
        </w:rPr>
        <w:t xml:space="preserve"> mediante Resolución adoptada en Sesión de fecha 05.02.14</w:t>
      </w:r>
      <w:r>
        <w:rPr>
          <w:rFonts w:ascii="Arial" w:hAnsi="Arial" w:cs="Arial"/>
          <w:sz w:val="24"/>
          <w:szCs w:val="24"/>
        </w:rPr>
        <w:t xml:space="preserve">, </w:t>
      </w:r>
      <w:r w:rsidR="00A91AB5">
        <w:rPr>
          <w:rFonts w:ascii="Arial" w:hAnsi="Arial" w:cs="Arial"/>
          <w:sz w:val="24"/>
          <w:szCs w:val="24"/>
        </w:rPr>
        <w:t xml:space="preserve">en razón de </w:t>
      </w:r>
      <w:r>
        <w:rPr>
          <w:rFonts w:ascii="Arial" w:hAnsi="Arial" w:cs="Arial"/>
          <w:sz w:val="24"/>
          <w:szCs w:val="24"/>
        </w:rPr>
        <w:t>vicios insubsanables que le afectan hasta el presente;</w:t>
      </w:r>
    </w:p>
    <w:p w:rsidR="0032723A" w:rsidRPr="00C20C94" w:rsidRDefault="0032723A" w:rsidP="007E2706">
      <w:pPr>
        <w:spacing w:after="0" w:line="360" w:lineRule="auto"/>
        <w:jc w:val="both"/>
        <w:rPr>
          <w:rFonts w:ascii="Arial" w:hAnsi="Arial" w:cs="Arial"/>
          <w:sz w:val="24"/>
          <w:szCs w:val="24"/>
        </w:rPr>
      </w:pPr>
      <w:r w:rsidRPr="00C20C94">
        <w:rPr>
          <w:rFonts w:ascii="Arial" w:hAnsi="Arial" w:cs="Arial"/>
          <w:b/>
          <w:sz w:val="24"/>
          <w:szCs w:val="24"/>
        </w:rPr>
        <w:t>ATENTO:</w:t>
      </w:r>
      <w:r w:rsidRPr="00C20C94">
        <w:rPr>
          <w:rFonts w:ascii="Arial" w:hAnsi="Arial" w:cs="Arial"/>
          <w:sz w:val="24"/>
          <w:szCs w:val="24"/>
        </w:rPr>
        <w:t xml:space="preserve"> a lo expresado y a lo dispuesto por el art. 211 </w:t>
      </w:r>
      <w:proofErr w:type="spellStart"/>
      <w:r w:rsidRPr="00C20C94">
        <w:rPr>
          <w:rFonts w:ascii="Arial" w:hAnsi="Arial" w:cs="Arial"/>
          <w:sz w:val="24"/>
          <w:szCs w:val="24"/>
        </w:rPr>
        <w:t>lit.</w:t>
      </w:r>
      <w:proofErr w:type="spellEnd"/>
      <w:r w:rsidRPr="00C20C94">
        <w:rPr>
          <w:rFonts w:ascii="Arial" w:hAnsi="Arial" w:cs="Arial"/>
          <w:sz w:val="24"/>
          <w:szCs w:val="24"/>
        </w:rPr>
        <w:t xml:space="preserve"> B) de la Constitución de la República;                                                 </w:t>
      </w:r>
    </w:p>
    <w:p w:rsidR="0032723A" w:rsidRPr="00BE0FF9" w:rsidRDefault="0032723A" w:rsidP="007E2706">
      <w:pPr>
        <w:spacing w:after="0" w:line="360" w:lineRule="auto"/>
        <w:jc w:val="center"/>
        <w:rPr>
          <w:rFonts w:ascii="Arial" w:hAnsi="Arial" w:cs="Arial"/>
          <w:b/>
          <w:sz w:val="24"/>
          <w:szCs w:val="24"/>
        </w:rPr>
      </w:pPr>
      <w:r w:rsidRPr="00BE0FF9">
        <w:rPr>
          <w:rFonts w:ascii="Arial" w:hAnsi="Arial" w:cs="Arial"/>
          <w:b/>
          <w:sz w:val="24"/>
          <w:szCs w:val="24"/>
        </w:rPr>
        <w:t>EL TRIBUNAL ACUERDA</w:t>
      </w:r>
    </w:p>
    <w:p w:rsidR="0032723A" w:rsidRDefault="007E2706" w:rsidP="007E2706">
      <w:pPr>
        <w:spacing w:after="0" w:line="360" w:lineRule="auto"/>
        <w:jc w:val="both"/>
        <w:rPr>
          <w:rFonts w:ascii="Arial" w:hAnsi="Arial" w:cs="Arial"/>
          <w:sz w:val="24"/>
          <w:szCs w:val="24"/>
        </w:rPr>
      </w:pPr>
      <w:r>
        <w:rPr>
          <w:rFonts w:ascii="Arial" w:hAnsi="Arial" w:cs="Arial"/>
          <w:b/>
          <w:sz w:val="24"/>
          <w:szCs w:val="24"/>
        </w:rPr>
        <w:t xml:space="preserve">1) </w:t>
      </w:r>
      <w:r w:rsidR="0032723A">
        <w:rPr>
          <w:rFonts w:ascii="Arial" w:hAnsi="Arial" w:cs="Arial"/>
          <w:sz w:val="24"/>
          <w:szCs w:val="24"/>
        </w:rPr>
        <w:t>Observar el gasto</w:t>
      </w:r>
      <w:r>
        <w:rPr>
          <w:rFonts w:ascii="Arial" w:hAnsi="Arial" w:cs="Arial"/>
          <w:sz w:val="24"/>
          <w:szCs w:val="24"/>
        </w:rPr>
        <w:t>; y</w:t>
      </w:r>
    </w:p>
    <w:p w:rsidR="0032723A" w:rsidRDefault="0032723A" w:rsidP="007E2706">
      <w:pPr>
        <w:spacing w:after="0" w:line="360" w:lineRule="auto"/>
        <w:jc w:val="both"/>
        <w:rPr>
          <w:rFonts w:ascii="Arial" w:hAnsi="Arial" w:cs="Arial"/>
          <w:sz w:val="24"/>
          <w:szCs w:val="24"/>
        </w:rPr>
      </w:pPr>
      <w:r w:rsidRPr="00C20C94">
        <w:rPr>
          <w:rFonts w:ascii="Arial" w:hAnsi="Arial" w:cs="Arial"/>
          <w:b/>
          <w:sz w:val="24"/>
          <w:szCs w:val="24"/>
        </w:rPr>
        <w:t>2)</w:t>
      </w:r>
      <w:r w:rsidR="007E2706">
        <w:rPr>
          <w:rFonts w:ascii="Arial" w:hAnsi="Arial" w:cs="Arial"/>
          <w:b/>
          <w:sz w:val="24"/>
          <w:szCs w:val="24"/>
        </w:rPr>
        <w:t xml:space="preserve"> </w:t>
      </w:r>
      <w:r w:rsidRPr="00C20C94">
        <w:rPr>
          <w:rFonts w:ascii="Arial" w:hAnsi="Arial" w:cs="Arial"/>
          <w:sz w:val="24"/>
          <w:szCs w:val="24"/>
        </w:rPr>
        <w:t>Devolver las actuaciones</w:t>
      </w:r>
      <w:r>
        <w:rPr>
          <w:rFonts w:ascii="Arial" w:hAnsi="Arial" w:cs="Arial"/>
          <w:sz w:val="24"/>
          <w:szCs w:val="24"/>
        </w:rPr>
        <w:t>.</w:t>
      </w:r>
    </w:p>
    <w:p w:rsidR="00A91AB5" w:rsidRDefault="00A91AB5" w:rsidP="0032723A">
      <w:pPr>
        <w:spacing w:line="360" w:lineRule="auto"/>
        <w:jc w:val="both"/>
        <w:rPr>
          <w:rFonts w:ascii="Arial" w:hAnsi="Arial" w:cs="Arial"/>
          <w:i/>
          <w:sz w:val="20"/>
          <w:szCs w:val="20"/>
        </w:rPr>
      </w:pPr>
      <w:bookmarkStart w:id="0" w:name="_GoBack"/>
      <w:bookmarkEnd w:id="0"/>
    </w:p>
    <w:p w:rsidR="00E00FB3" w:rsidRPr="002D35BB" w:rsidRDefault="002D35BB" w:rsidP="00312E69">
      <w:pPr>
        <w:spacing w:line="360" w:lineRule="auto"/>
        <w:jc w:val="both"/>
        <w:rPr>
          <w:rFonts w:ascii="Arial" w:hAnsi="Arial" w:cs="Arial"/>
          <w:sz w:val="24"/>
          <w:szCs w:val="24"/>
        </w:rPr>
      </w:pPr>
      <w:proofErr w:type="spellStart"/>
      <w:proofErr w:type="gramStart"/>
      <w:r w:rsidRPr="002D35BB">
        <w:rPr>
          <w:rFonts w:ascii="Arial" w:hAnsi="Arial" w:cs="Arial"/>
          <w:sz w:val="24"/>
          <w:szCs w:val="24"/>
        </w:rPr>
        <w:t>cr</w:t>
      </w:r>
      <w:proofErr w:type="spellEnd"/>
      <w:proofErr w:type="gramEnd"/>
    </w:p>
    <w:sectPr w:rsidR="00E00FB3" w:rsidRPr="002D35BB" w:rsidSect="002D35BB">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4F"/>
    <w:rsid w:val="0005507B"/>
    <w:rsid w:val="00085C4F"/>
    <w:rsid w:val="000B12C4"/>
    <w:rsid w:val="000B777E"/>
    <w:rsid w:val="00130655"/>
    <w:rsid w:val="002D35BB"/>
    <w:rsid w:val="00312E69"/>
    <w:rsid w:val="0032723A"/>
    <w:rsid w:val="00381AAE"/>
    <w:rsid w:val="00423928"/>
    <w:rsid w:val="005A6FBD"/>
    <w:rsid w:val="005C7C05"/>
    <w:rsid w:val="005E1E4A"/>
    <w:rsid w:val="005F1AB1"/>
    <w:rsid w:val="00654D33"/>
    <w:rsid w:val="00796466"/>
    <w:rsid w:val="007E2706"/>
    <w:rsid w:val="008735DD"/>
    <w:rsid w:val="009944A7"/>
    <w:rsid w:val="00A91AB5"/>
    <w:rsid w:val="00AE1808"/>
    <w:rsid w:val="00B14403"/>
    <w:rsid w:val="00C61AD5"/>
    <w:rsid w:val="00CE3401"/>
    <w:rsid w:val="00E00FB3"/>
    <w:rsid w:val="00E11B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3581</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Miriam Cristina Rivero</cp:lastModifiedBy>
  <cp:revision>2</cp:revision>
  <cp:lastPrinted>2018-04-20T17:25:00Z</cp:lastPrinted>
  <dcterms:created xsi:type="dcterms:W3CDTF">2018-04-20T17:26:00Z</dcterms:created>
  <dcterms:modified xsi:type="dcterms:W3CDTF">2018-04-20T17:26:00Z</dcterms:modified>
</cp:coreProperties>
</file>