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DB6" w:rsidRPr="0019612D" w:rsidRDefault="006A6DB6" w:rsidP="00B00D36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842/18</w:t>
      </w:r>
    </w:p>
    <w:p w:rsidR="006A6DB6" w:rsidRPr="006A6DB6" w:rsidRDefault="006A6DB6" w:rsidP="006A6DB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A6DB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A6DB6" w:rsidRPr="006A6DB6" w:rsidRDefault="006A6DB6" w:rsidP="006A6DB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A6DB6" w:rsidRPr="006A6DB6" w:rsidRDefault="006A6DB6" w:rsidP="006A6DB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A6DB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A6DB6" w:rsidRPr="006A6DB6" w:rsidRDefault="006A6DB6" w:rsidP="006A6DB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A6DB6" w:rsidRPr="006A6DB6" w:rsidRDefault="006A6DB6" w:rsidP="006A6DB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A6DB6">
        <w:rPr>
          <w:rFonts w:ascii="Arial" w:hAnsi="Arial" w:cs="Arial"/>
          <w:b/>
          <w:sz w:val="24"/>
          <w:szCs w:val="24"/>
          <w:lang w:val="es-ES_tradnl"/>
        </w:rPr>
        <w:t xml:space="preserve">EN SESION DE FECHA 7 DE MARZO </w:t>
      </w:r>
      <w:r w:rsidRPr="006A6DB6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6A6DB6" w:rsidRPr="006A6DB6" w:rsidRDefault="006A6DB6" w:rsidP="006A6DB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A6DB6" w:rsidRPr="00B00D36" w:rsidRDefault="006A6DB6" w:rsidP="006A6DB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0D36">
        <w:rPr>
          <w:rFonts w:ascii="Arial" w:hAnsi="Arial" w:cs="Arial"/>
          <w:b/>
          <w:sz w:val="24"/>
          <w:szCs w:val="24"/>
        </w:rPr>
        <w:t>(E. E. Nº</w:t>
      </w:r>
      <w:r w:rsidRPr="006A6DB6">
        <w:rPr>
          <w:rFonts w:ascii="Arial" w:hAnsi="Arial" w:cs="Arial"/>
          <w:b/>
          <w:sz w:val="24"/>
          <w:szCs w:val="24"/>
        </w:rPr>
        <w:t>2017-17-1-0004822</w:t>
      </w:r>
      <w:r w:rsidRPr="00B00D36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B00D36">
        <w:rPr>
          <w:rFonts w:ascii="Arial" w:hAnsi="Arial" w:cs="Arial"/>
          <w:b/>
          <w:sz w:val="24"/>
          <w:szCs w:val="24"/>
        </w:rPr>
        <w:t>Ent</w:t>
      </w:r>
      <w:proofErr w:type="spellEnd"/>
      <w:r w:rsidRPr="00B00D36">
        <w:rPr>
          <w:rFonts w:ascii="Arial" w:hAnsi="Arial" w:cs="Arial"/>
          <w:b/>
          <w:sz w:val="24"/>
          <w:szCs w:val="24"/>
        </w:rPr>
        <w:t>. N°</w:t>
      </w:r>
      <w:r w:rsidRPr="006A6DB6">
        <w:rPr>
          <w:rFonts w:ascii="Arial" w:hAnsi="Arial" w:cs="Arial"/>
          <w:b/>
          <w:sz w:val="24"/>
          <w:szCs w:val="24"/>
        </w:rPr>
        <w:t>776/18</w:t>
      </w:r>
      <w:r w:rsidRPr="00B00D36">
        <w:rPr>
          <w:rFonts w:ascii="Arial" w:hAnsi="Arial" w:cs="Arial"/>
          <w:b/>
          <w:sz w:val="24"/>
          <w:szCs w:val="24"/>
        </w:rPr>
        <w:t>)</w:t>
      </w:r>
    </w:p>
    <w:p w:rsidR="006A6DB6" w:rsidRPr="00B00D36" w:rsidRDefault="006A6DB6"/>
    <w:p w:rsidR="001D62A9" w:rsidRDefault="001D62A9" w:rsidP="006A6DB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nuevas actuaciones remitidas por el Banco de la República Oriental del Uruguay, relacionadas con el arrendamiento del local N° 148b, ubicado en el Centro Comercial Punta Carretas Shopping;</w:t>
      </w:r>
    </w:p>
    <w:p w:rsidR="001D62A9" w:rsidRDefault="001D62A9" w:rsidP="006A6DB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b/>
          <w:sz w:val="24"/>
          <w:szCs w:val="24"/>
        </w:rPr>
        <w:tab/>
        <w:t xml:space="preserve">1) </w:t>
      </w:r>
      <w:r>
        <w:rPr>
          <w:rFonts w:ascii="Arial" w:hAnsi="Arial" w:cs="Arial"/>
          <w:sz w:val="24"/>
          <w:szCs w:val="24"/>
        </w:rPr>
        <w:t xml:space="preserve">que con fecha 21.06.07 se suscribió, entre </w:t>
      </w:r>
      <w:proofErr w:type="spellStart"/>
      <w:r>
        <w:rPr>
          <w:rFonts w:ascii="Arial" w:hAnsi="Arial" w:cs="Arial"/>
          <w:sz w:val="24"/>
          <w:szCs w:val="24"/>
        </w:rPr>
        <w:t>Alian</w:t>
      </w:r>
      <w:proofErr w:type="spellEnd"/>
      <w:r>
        <w:rPr>
          <w:rFonts w:ascii="Arial" w:hAnsi="Arial" w:cs="Arial"/>
          <w:sz w:val="24"/>
          <w:szCs w:val="24"/>
        </w:rPr>
        <w:t xml:space="preserve"> SA y la Comisión Administradora Punta Carretas Shopping Center SA</w:t>
      </w:r>
      <w:r w:rsidR="00A26089">
        <w:rPr>
          <w:rFonts w:ascii="Arial" w:hAnsi="Arial" w:cs="Arial"/>
          <w:sz w:val="24"/>
          <w:szCs w:val="24"/>
        </w:rPr>
        <w:t xml:space="preserve"> </w:t>
      </w:r>
      <w:r w:rsidR="00067CA6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el Banco de la República Oriental del Uruguay, un contrato de arrendamiento del local N° 148b de la planta baja del Centro Comercial “P</w:t>
      </w:r>
      <w:r w:rsidR="00A26089">
        <w:rPr>
          <w:rFonts w:ascii="Arial" w:hAnsi="Arial" w:cs="Arial"/>
          <w:sz w:val="24"/>
          <w:szCs w:val="24"/>
        </w:rPr>
        <w:t xml:space="preserve">unta Carretas Shopping Center”; </w:t>
      </w:r>
    </w:p>
    <w:p w:rsidR="006A6DB6" w:rsidRDefault="001D62A9" w:rsidP="006A6DB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1D62A9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A26089">
        <w:rPr>
          <w:rFonts w:ascii="Arial" w:hAnsi="Arial" w:cs="Arial"/>
          <w:sz w:val="24"/>
          <w:szCs w:val="24"/>
        </w:rPr>
        <w:t>el plazo del contrato era por  diez años, a contar desde el 21.06.07 y vencido e</w:t>
      </w:r>
      <w:r w:rsidR="00B00D36">
        <w:rPr>
          <w:rFonts w:ascii="Arial" w:hAnsi="Arial" w:cs="Arial"/>
          <w:sz w:val="24"/>
          <w:szCs w:val="24"/>
        </w:rPr>
        <w:t xml:space="preserve">l mismo </w:t>
      </w:r>
      <w:r w:rsidR="00A26089">
        <w:rPr>
          <w:rFonts w:ascii="Arial" w:hAnsi="Arial" w:cs="Arial"/>
          <w:sz w:val="24"/>
          <w:szCs w:val="24"/>
        </w:rPr>
        <w:t xml:space="preserve">el 21.06.17 y </w:t>
      </w:r>
      <w:r>
        <w:rPr>
          <w:rFonts w:ascii="Arial" w:hAnsi="Arial" w:cs="Arial"/>
          <w:sz w:val="24"/>
          <w:szCs w:val="24"/>
        </w:rPr>
        <w:t xml:space="preserve"> </w:t>
      </w:r>
      <w:r w:rsidR="00A52899">
        <w:rPr>
          <w:rFonts w:ascii="Arial" w:hAnsi="Arial" w:cs="Arial"/>
          <w:sz w:val="24"/>
          <w:szCs w:val="24"/>
        </w:rPr>
        <w:t xml:space="preserve">a efectos de continuar el </w:t>
      </w:r>
      <w:r w:rsidR="00C97467">
        <w:rPr>
          <w:rFonts w:ascii="Arial" w:hAnsi="Arial" w:cs="Arial"/>
          <w:sz w:val="24"/>
          <w:szCs w:val="24"/>
        </w:rPr>
        <w:t>arrendamiento</w:t>
      </w:r>
      <w:r w:rsidR="00A52899">
        <w:rPr>
          <w:rFonts w:ascii="Arial" w:hAnsi="Arial" w:cs="Arial"/>
          <w:sz w:val="24"/>
          <w:szCs w:val="24"/>
        </w:rPr>
        <w:t xml:space="preserve"> del referido inmueble, po</w:t>
      </w:r>
      <w:r w:rsidR="00876EDD">
        <w:rPr>
          <w:rFonts w:ascii="Arial" w:hAnsi="Arial" w:cs="Arial"/>
          <w:sz w:val="24"/>
          <w:szCs w:val="24"/>
        </w:rPr>
        <w:t>r Resolución de fecha</w:t>
      </w:r>
      <w:r w:rsidR="00A52899">
        <w:rPr>
          <w:rFonts w:ascii="Arial" w:hAnsi="Arial" w:cs="Arial"/>
          <w:sz w:val="24"/>
          <w:szCs w:val="24"/>
        </w:rPr>
        <w:t xml:space="preserve"> 12.07.17 el Directorio autorizó la suscripción de un nuevo contrato, al amparo de lo dispuesto en el artículo 33 literal C) numeral 22 del T</w:t>
      </w:r>
      <w:r w:rsidR="00876EDD">
        <w:rPr>
          <w:rFonts w:ascii="Arial" w:hAnsi="Arial" w:cs="Arial"/>
          <w:sz w:val="24"/>
          <w:szCs w:val="24"/>
        </w:rPr>
        <w:t xml:space="preserve">OCAF, por  </w:t>
      </w:r>
      <w:r w:rsidR="006A6DB6">
        <w:rPr>
          <w:rFonts w:ascii="Arial" w:hAnsi="Arial" w:cs="Arial"/>
          <w:sz w:val="24"/>
          <w:szCs w:val="24"/>
        </w:rPr>
        <w:t xml:space="preserve">          </w:t>
      </w:r>
      <w:r w:rsidR="00876EDD">
        <w:rPr>
          <w:rFonts w:ascii="Arial" w:hAnsi="Arial" w:cs="Arial"/>
          <w:sz w:val="24"/>
          <w:szCs w:val="24"/>
        </w:rPr>
        <w:t>U$S 135.200 anuales -</w:t>
      </w:r>
      <w:r w:rsidR="00A52899">
        <w:rPr>
          <w:rFonts w:ascii="Arial" w:hAnsi="Arial" w:cs="Arial"/>
          <w:sz w:val="24"/>
          <w:szCs w:val="24"/>
        </w:rPr>
        <w:t>que se convertirán en pesos uruguayos de acuerdo al valor del dólar billete del día anterior a la firma del contrato</w:t>
      </w:r>
      <w:r w:rsidR="00876EDD">
        <w:rPr>
          <w:rFonts w:ascii="Arial" w:hAnsi="Arial" w:cs="Arial"/>
          <w:sz w:val="24"/>
          <w:szCs w:val="24"/>
        </w:rPr>
        <w:t xml:space="preserve">, ajustándose </w:t>
      </w:r>
      <w:r w:rsidR="00A52899">
        <w:rPr>
          <w:rFonts w:ascii="Arial" w:hAnsi="Arial" w:cs="Arial"/>
          <w:sz w:val="24"/>
          <w:szCs w:val="24"/>
        </w:rPr>
        <w:t>por IPC en forma anual</w:t>
      </w:r>
      <w:r w:rsidR="00876EDD">
        <w:rPr>
          <w:rFonts w:ascii="Arial" w:hAnsi="Arial" w:cs="Arial"/>
          <w:sz w:val="24"/>
          <w:szCs w:val="24"/>
        </w:rPr>
        <w:t>-, más $4:</w:t>
      </w:r>
      <w:r w:rsidR="00A52899">
        <w:rPr>
          <w:rFonts w:ascii="Arial" w:hAnsi="Arial" w:cs="Arial"/>
          <w:sz w:val="24"/>
          <w:szCs w:val="24"/>
        </w:rPr>
        <w:t xml:space="preserve">140.000 anuales por concepto de gastos comunes, con los ajustes que correspondieren, </w:t>
      </w:r>
      <w:r w:rsidR="00A26089">
        <w:rPr>
          <w:rFonts w:ascii="Arial" w:hAnsi="Arial" w:cs="Arial"/>
          <w:sz w:val="24"/>
          <w:szCs w:val="24"/>
        </w:rPr>
        <w:t xml:space="preserve">por el mismo plazo, </w:t>
      </w:r>
      <w:r w:rsidR="00A52899">
        <w:rPr>
          <w:rFonts w:ascii="Arial" w:hAnsi="Arial" w:cs="Arial"/>
          <w:sz w:val="24"/>
          <w:szCs w:val="24"/>
        </w:rPr>
        <w:t xml:space="preserve"> a partir de la firma del contrato;</w:t>
      </w:r>
    </w:p>
    <w:p w:rsidR="001D62A9" w:rsidRDefault="00A52899" w:rsidP="006A6DB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562DCD">
        <w:rPr>
          <w:rFonts w:ascii="Arial" w:hAnsi="Arial" w:cs="Arial"/>
          <w:b/>
          <w:sz w:val="24"/>
          <w:szCs w:val="24"/>
        </w:rPr>
        <w:t>3)</w:t>
      </w:r>
      <w:r w:rsidRPr="00562DCD">
        <w:rPr>
          <w:rFonts w:ascii="Arial" w:hAnsi="Arial" w:cs="Arial"/>
          <w:sz w:val="24"/>
          <w:szCs w:val="24"/>
        </w:rPr>
        <w:t xml:space="preserve"> que </w:t>
      </w:r>
      <w:r w:rsidR="00562DCD">
        <w:rPr>
          <w:rFonts w:ascii="Arial" w:hAnsi="Arial" w:cs="Arial"/>
          <w:sz w:val="24"/>
          <w:szCs w:val="24"/>
        </w:rPr>
        <w:t>p</w:t>
      </w:r>
      <w:r w:rsidR="001D62A9" w:rsidRPr="00562DCD">
        <w:rPr>
          <w:rFonts w:ascii="Arial" w:hAnsi="Arial" w:cs="Arial"/>
          <w:sz w:val="24"/>
          <w:szCs w:val="24"/>
        </w:rPr>
        <w:t>or Resolución</w:t>
      </w:r>
      <w:r w:rsidR="001D62A9">
        <w:rPr>
          <w:rFonts w:ascii="Arial" w:hAnsi="Arial" w:cs="Arial"/>
          <w:sz w:val="24"/>
          <w:szCs w:val="24"/>
        </w:rPr>
        <w:t xml:space="preserve"> N° 3477/17 de fecha 18.10.17, este Tribunal acordó observar el gasto</w:t>
      </w:r>
      <w:r w:rsidR="00876EDD">
        <w:rPr>
          <w:rFonts w:ascii="Arial" w:hAnsi="Arial" w:cs="Arial"/>
          <w:sz w:val="24"/>
          <w:szCs w:val="24"/>
        </w:rPr>
        <w:t xml:space="preserve"> en razón de que:</w:t>
      </w:r>
    </w:p>
    <w:p w:rsidR="00B00D36" w:rsidRDefault="00876EDD" w:rsidP="006A6D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6EDD">
        <w:rPr>
          <w:rFonts w:ascii="Arial" w:hAnsi="Arial" w:cs="Arial"/>
          <w:b/>
          <w:sz w:val="24"/>
          <w:szCs w:val="24"/>
        </w:rPr>
        <w:t>3.1)</w:t>
      </w:r>
      <w:r>
        <w:rPr>
          <w:rFonts w:ascii="Arial" w:hAnsi="Arial" w:cs="Arial"/>
          <w:sz w:val="24"/>
          <w:szCs w:val="24"/>
        </w:rPr>
        <w:t xml:space="preserve"> </w:t>
      </w:r>
      <w:r w:rsidR="001D62A9">
        <w:rPr>
          <w:rFonts w:ascii="Arial" w:hAnsi="Arial" w:cs="Arial"/>
          <w:sz w:val="24"/>
          <w:szCs w:val="24"/>
        </w:rPr>
        <w:t>el monto del arrendamiento excede con amplitud la tasación realizada</w:t>
      </w:r>
      <w:r>
        <w:rPr>
          <w:rFonts w:ascii="Arial" w:hAnsi="Arial" w:cs="Arial"/>
          <w:sz w:val="24"/>
          <w:szCs w:val="24"/>
        </w:rPr>
        <w:t xml:space="preserve"> </w:t>
      </w:r>
      <w:r w:rsidR="00B00D36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por la </w:t>
      </w:r>
      <w:r w:rsidR="00B00D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Dirección </w:t>
      </w:r>
      <w:r w:rsidR="00B00D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Nacional </w:t>
      </w:r>
      <w:r w:rsidR="00B00D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00D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Catastro</w:t>
      </w:r>
      <w:r w:rsidR="001D62A9">
        <w:rPr>
          <w:rFonts w:ascii="Arial" w:hAnsi="Arial" w:cs="Arial"/>
          <w:sz w:val="24"/>
          <w:szCs w:val="24"/>
        </w:rPr>
        <w:t xml:space="preserve">, no </w:t>
      </w:r>
      <w:r w:rsidR="00B00D36">
        <w:rPr>
          <w:rFonts w:ascii="Arial" w:hAnsi="Arial" w:cs="Arial"/>
          <w:sz w:val="24"/>
          <w:szCs w:val="24"/>
        </w:rPr>
        <w:t xml:space="preserve"> </w:t>
      </w:r>
      <w:r w:rsidR="001D62A9">
        <w:rPr>
          <w:rFonts w:ascii="Arial" w:hAnsi="Arial" w:cs="Arial"/>
          <w:sz w:val="24"/>
          <w:szCs w:val="24"/>
        </w:rPr>
        <w:t xml:space="preserve">existiendo </w:t>
      </w:r>
      <w:r w:rsidR="00B00D36">
        <w:rPr>
          <w:rFonts w:ascii="Arial" w:hAnsi="Arial" w:cs="Arial"/>
          <w:sz w:val="24"/>
          <w:szCs w:val="24"/>
        </w:rPr>
        <w:t xml:space="preserve"> </w:t>
      </w:r>
      <w:r w:rsidR="001D62A9">
        <w:rPr>
          <w:rFonts w:ascii="Arial" w:hAnsi="Arial" w:cs="Arial"/>
          <w:sz w:val="24"/>
          <w:szCs w:val="24"/>
        </w:rPr>
        <w:t xml:space="preserve">motivación </w:t>
      </w:r>
      <w:r w:rsidR="00B00D36">
        <w:rPr>
          <w:rFonts w:ascii="Arial" w:hAnsi="Arial" w:cs="Arial"/>
          <w:sz w:val="24"/>
          <w:szCs w:val="24"/>
        </w:rPr>
        <w:t xml:space="preserve"> </w:t>
      </w:r>
      <w:r w:rsidR="001D62A9">
        <w:rPr>
          <w:rFonts w:ascii="Arial" w:hAnsi="Arial" w:cs="Arial"/>
          <w:sz w:val="24"/>
          <w:szCs w:val="24"/>
        </w:rPr>
        <w:t xml:space="preserve">en </w:t>
      </w:r>
      <w:r w:rsidR="00B00D36">
        <w:rPr>
          <w:rFonts w:ascii="Arial" w:hAnsi="Arial" w:cs="Arial"/>
          <w:sz w:val="24"/>
          <w:szCs w:val="24"/>
        </w:rPr>
        <w:t xml:space="preserve"> </w:t>
      </w:r>
      <w:r w:rsidR="001D62A9">
        <w:rPr>
          <w:rFonts w:ascii="Arial" w:hAnsi="Arial" w:cs="Arial"/>
          <w:sz w:val="24"/>
          <w:szCs w:val="24"/>
        </w:rPr>
        <w:t xml:space="preserve">el </w:t>
      </w:r>
      <w:r w:rsidR="00B00D36">
        <w:rPr>
          <w:rFonts w:ascii="Arial" w:hAnsi="Arial" w:cs="Arial"/>
          <w:sz w:val="24"/>
          <w:szCs w:val="24"/>
        </w:rPr>
        <w:t xml:space="preserve"> </w:t>
      </w:r>
      <w:r w:rsidR="001D62A9">
        <w:rPr>
          <w:rFonts w:ascii="Arial" w:hAnsi="Arial" w:cs="Arial"/>
          <w:sz w:val="24"/>
          <w:szCs w:val="24"/>
        </w:rPr>
        <w:t xml:space="preserve">acto </w:t>
      </w:r>
    </w:p>
    <w:p w:rsidR="00B00D36" w:rsidRDefault="00B00D36" w:rsidP="006A6D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0D36" w:rsidRDefault="00B00D36" w:rsidP="006A6D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D62A9" w:rsidRDefault="001D62A9" w:rsidP="006A6D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administrati</w:t>
      </w:r>
      <w:r w:rsidR="00876EDD">
        <w:rPr>
          <w:rFonts w:ascii="Arial" w:hAnsi="Arial" w:cs="Arial"/>
          <w:sz w:val="24"/>
          <w:szCs w:val="24"/>
        </w:rPr>
        <w:t>vo</w:t>
      </w:r>
      <w:proofErr w:type="gramEnd"/>
      <w:r w:rsidR="00876EDD">
        <w:rPr>
          <w:rFonts w:ascii="Arial" w:hAnsi="Arial" w:cs="Arial"/>
          <w:sz w:val="24"/>
          <w:szCs w:val="24"/>
        </w:rPr>
        <w:t xml:space="preserve"> que dispuso el arrendamiento</w:t>
      </w:r>
      <w:r w:rsidR="000118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justifique la contratación</w:t>
      </w:r>
      <w:r w:rsidR="00876EDD">
        <w:rPr>
          <w:rFonts w:ascii="Arial" w:hAnsi="Arial" w:cs="Arial"/>
          <w:sz w:val="24"/>
          <w:szCs w:val="24"/>
        </w:rPr>
        <w:t>, no obstante su elevado costo;</w:t>
      </w:r>
    </w:p>
    <w:p w:rsidR="001D62A9" w:rsidRDefault="00876EDD" w:rsidP="006A6D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6EDD">
        <w:rPr>
          <w:rFonts w:ascii="Arial" w:hAnsi="Arial" w:cs="Arial"/>
          <w:b/>
          <w:sz w:val="24"/>
          <w:szCs w:val="24"/>
        </w:rPr>
        <w:t>3.2)</w:t>
      </w:r>
      <w:r w:rsidR="00BF2D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2A9">
        <w:rPr>
          <w:rFonts w:ascii="Arial" w:hAnsi="Arial" w:cs="Arial"/>
          <w:sz w:val="24"/>
          <w:szCs w:val="24"/>
        </w:rPr>
        <w:t>Alian</w:t>
      </w:r>
      <w:proofErr w:type="spellEnd"/>
      <w:r w:rsidR="001D62A9">
        <w:rPr>
          <w:rFonts w:ascii="Arial" w:hAnsi="Arial" w:cs="Arial"/>
          <w:sz w:val="24"/>
          <w:szCs w:val="24"/>
        </w:rPr>
        <w:t xml:space="preserve"> S.A no se encontraba inscript</w:t>
      </w:r>
      <w:r w:rsidR="00BF2DE6">
        <w:rPr>
          <w:rFonts w:ascii="Arial" w:hAnsi="Arial" w:cs="Arial"/>
          <w:sz w:val="24"/>
          <w:szCs w:val="24"/>
        </w:rPr>
        <w:t>a</w:t>
      </w:r>
      <w:r w:rsidR="001D62A9">
        <w:rPr>
          <w:rFonts w:ascii="Arial" w:hAnsi="Arial" w:cs="Arial"/>
          <w:sz w:val="24"/>
          <w:szCs w:val="24"/>
        </w:rPr>
        <w:t xml:space="preserve"> en RUPE</w:t>
      </w:r>
      <w:r w:rsidR="00BF2DE6" w:rsidRPr="00BF2DE6">
        <w:rPr>
          <w:rFonts w:ascii="Arial" w:hAnsi="Arial" w:cs="Arial"/>
          <w:sz w:val="24"/>
          <w:szCs w:val="24"/>
        </w:rPr>
        <w:t xml:space="preserve"> </w:t>
      </w:r>
      <w:r w:rsidR="00BF2DE6">
        <w:rPr>
          <w:rFonts w:ascii="Arial" w:hAnsi="Arial" w:cs="Arial"/>
          <w:sz w:val="24"/>
          <w:szCs w:val="24"/>
        </w:rPr>
        <w:t>al momento de la contratación</w:t>
      </w:r>
      <w:r w:rsidR="001D62A9">
        <w:rPr>
          <w:rFonts w:ascii="Arial" w:hAnsi="Arial" w:cs="Arial"/>
          <w:sz w:val="24"/>
          <w:szCs w:val="24"/>
        </w:rPr>
        <w:t xml:space="preserve">, por lo que no </w:t>
      </w:r>
      <w:r w:rsidR="00BF2DE6">
        <w:rPr>
          <w:rFonts w:ascii="Arial" w:hAnsi="Arial" w:cs="Arial"/>
          <w:sz w:val="24"/>
          <w:szCs w:val="24"/>
        </w:rPr>
        <w:t>estaba</w:t>
      </w:r>
      <w:r w:rsidR="001D62A9">
        <w:rPr>
          <w:rFonts w:ascii="Arial" w:hAnsi="Arial" w:cs="Arial"/>
          <w:sz w:val="24"/>
          <w:szCs w:val="24"/>
        </w:rPr>
        <w:t xml:space="preserve"> en condiciones de contratar con el Estado, en contravención de lo dispue</w:t>
      </w:r>
      <w:r>
        <w:rPr>
          <w:rFonts w:ascii="Arial" w:hAnsi="Arial" w:cs="Arial"/>
          <w:sz w:val="24"/>
          <w:szCs w:val="24"/>
        </w:rPr>
        <w:t>sto en el artículo 46 del TOCAF;</w:t>
      </w:r>
    </w:p>
    <w:p w:rsidR="006A6DB6" w:rsidRDefault="00876EDD" w:rsidP="006A6D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6EDD">
        <w:rPr>
          <w:rFonts w:ascii="Arial" w:hAnsi="Arial" w:cs="Arial"/>
          <w:b/>
          <w:sz w:val="24"/>
          <w:szCs w:val="24"/>
        </w:rPr>
        <w:t>3.3)</w:t>
      </w:r>
      <w:r>
        <w:rPr>
          <w:rFonts w:ascii="Arial" w:hAnsi="Arial" w:cs="Arial"/>
          <w:sz w:val="24"/>
          <w:szCs w:val="24"/>
        </w:rPr>
        <w:t xml:space="preserve"> n</w:t>
      </w:r>
      <w:r w:rsidR="001D62A9">
        <w:rPr>
          <w:rFonts w:ascii="Arial" w:hAnsi="Arial" w:cs="Arial"/>
          <w:sz w:val="24"/>
          <w:szCs w:val="24"/>
        </w:rPr>
        <w:t>o fue acreditada</w:t>
      </w:r>
      <w:r>
        <w:rPr>
          <w:rFonts w:ascii="Arial" w:hAnsi="Arial" w:cs="Arial"/>
          <w:sz w:val="24"/>
          <w:szCs w:val="24"/>
        </w:rPr>
        <w:t xml:space="preserve"> la representación de </w:t>
      </w:r>
      <w:proofErr w:type="spellStart"/>
      <w:r>
        <w:rPr>
          <w:rFonts w:ascii="Arial" w:hAnsi="Arial" w:cs="Arial"/>
          <w:sz w:val="24"/>
          <w:szCs w:val="24"/>
        </w:rPr>
        <w:t>Alian</w:t>
      </w:r>
      <w:proofErr w:type="spellEnd"/>
      <w:r>
        <w:rPr>
          <w:rFonts w:ascii="Arial" w:hAnsi="Arial" w:cs="Arial"/>
          <w:sz w:val="24"/>
          <w:szCs w:val="24"/>
        </w:rPr>
        <w:t xml:space="preserve"> S.A;</w:t>
      </w:r>
    </w:p>
    <w:p w:rsidR="006A6DB6" w:rsidRDefault="00BF2DE6" w:rsidP="006A6DB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BF2DE6">
        <w:rPr>
          <w:rFonts w:ascii="Arial" w:hAnsi="Arial" w:cs="Arial"/>
          <w:b/>
          <w:sz w:val="24"/>
          <w:szCs w:val="24"/>
        </w:rPr>
        <w:t>4)</w:t>
      </w:r>
      <w:r w:rsidR="00901644">
        <w:rPr>
          <w:rFonts w:ascii="Arial" w:hAnsi="Arial" w:cs="Arial"/>
          <w:b/>
          <w:sz w:val="24"/>
          <w:szCs w:val="24"/>
        </w:rPr>
        <w:t xml:space="preserve"> </w:t>
      </w:r>
      <w:r w:rsidR="00901644" w:rsidRPr="00901644">
        <w:rPr>
          <w:rFonts w:ascii="Arial" w:hAnsi="Arial" w:cs="Arial"/>
          <w:sz w:val="24"/>
          <w:szCs w:val="24"/>
        </w:rPr>
        <w:t>que con fecha 01.12.17</w:t>
      </w:r>
      <w:r w:rsidR="00A26089">
        <w:rPr>
          <w:rFonts w:ascii="Arial" w:hAnsi="Arial" w:cs="Arial"/>
          <w:sz w:val="24"/>
          <w:szCs w:val="24"/>
        </w:rPr>
        <w:t>, la</w:t>
      </w:r>
      <w:r w:rsidR="00901644">
        <w:rPr>
          <w:rFonts w:ascii="Arial" w:hAnsi="Arial" w:cs="Arial"/>
          <w:sz w:val="24"/>
          <w:szCs w:val="24"/>
        </w:rPr>
        <w:t xml:space="preserve"> As</w:t>
      </w:r>
      <w:r w:rsidR="00A26089">
        <w:rPr>
          <w:rFonts w:ascii="Arial" w:hAnsi="Arial" w:cs="Arial"/>
          <w:sz w:val="24"/>
          <w:szCs w:val="24"/>
        </w:rPr>
        <w:t xml:space="preserve">esoría Técnica y Contrataciones, </w:t>
      </w:r>
      <w:r w:rsidR="00011865">
        <w:rPr>
          <w:rFonts w:ascii="Arial" w:hAnsi="Arial" w:cs="Arial"/>
          <w:sz w:val="24"/>
          <w:szCs w:val="24"/>
        </w:rPr>
        <w:t>expresó</w:t>
      </w:r>
      <w:r w:rsidR="00901644">
        <w:rPr>
          <w:rFonts w:ascii="Arial" w:hAnsi="Arial" w:cs="Arial"/>
          <w:sz w:val="24"/>
          <w:szCs w:val="24"/>
        </w:rPr>
        <w:t xml:space="preserve"> que las observaciones realizadas por este Tribunal son de pleno recibo;</w:t>
      </w:r>
    </w:p>
    <w:p w:rsidR="006726E0" w:rsidRDefault="00901644" w:rsidP="006726E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 xml:space="preserve">que con fecha 20.12.17, el Área Infraestructura de Gestión Edilicia </w:t>
      </w:r>
      <w:r w:rsidR="00011865">
        <w:rPr>
          <w:rFonts w:ascii="Arial" w:hAnsi="Arial" w:cs="Arial"/>
          <w:sz w:val="24"/>
          <w:szCs w:val="24"/>
        </w:rPr>
        <w:t>informó</w:t>
      </w:r>
      <w:r>
        <w:rPr>
          <w:rFonts w:ascii="Arial" w:hAnsi="Arial" w:cs="Arial"/>
          <w:sz w:val="24"/>
          <w:szCs w:val="24"/>
        </w:rPr>
        <w:t xml:space="preserve"> que </w:t>
      </w:r>
      <w:r w:rsidR="001D62A9">
        <w:rPr>
          <w:rFonts w:ascii="Arial" w:hAnsi="Arial" w:cs="Arial"/>
          <w:sz w:val="24"/>
          <w:szCs w:val="24"/>
        </w:rPr>
        <w:t xml:space="preserve">tanto </w:t>
      </w:r>
      <w:proofErr w:type="spellStart"/>
      <w:r w:rsidR="001D62A9">
        <w:rPr>
          <w:rFonts w:ascii="Arial" w:hAnsi="Arial" w:cs="Arial"/>
          <w:sz w:val="24"/>
          <w:szCs w:val="24"/>
        </w:rPr>
        <w:t>Alian</w:t>
      </w:r>
      <w:proofErr w:type="spellEnd"/>
      <w:r w:rsidR="001D62A9">
        <w:rPr>
          <w:rFonts w:ascii="Arial" w:hAnsi="Arial" w:cs="Arial"/>
          <w:sz w:val="24"/>
          <w:szCs w:val="24"/>
        </w:rPr>
        <w:t xml:space="preserve"> S.A como la Comisión Administradora Punta Carretas Shopping Center S.A se han inscripto en el RUPE, quedando individualizados los represe</w:t>
      </w:r>
      <w:r>
        <w:rPr>
          <w:rFonts w:ascii="Arial" w:hAnsi="Arial" w:cs="Arial"/>
          <w:sz w:val="24"/>
          <w:szCs w:val="24"/>
        </w:rPr>
        <w:t xml:space="preserve">ntantes de las referidas firmas y agregó que la Dependencia ubicada en el local referido cuenta con </w:t>
      </w:r>
      <w:r w:rsidR="001D62A9">
        <w:rPr>
          <w:rFonts w:ascii="Arial" w:hAnsi="Arial" w:cs="Arial"/>
          <w:sz w:val="24"/>
          <w:szCs w:val="24"/>
        </w:rPr>
        <w:t>una elevada operativa diaria,</w:t>
      </w:r>
      <w:r>
        <w:rPr>
          <w:rFonts w:ascii="Arial" w:hAnsi="Arial" w:cs="Arial"/>
          <w:sz w:val="24"/>
          <w:szCs w:val="24"/>
        </w:rPr>
        <w:t xml:space="preserve"> otorgando</w:t>
      </w:r>
      <w:r w:rsidR="001D62A9">
        <w:rPr>
          <w:rFonts w:ascii="Arial" w:hAnsi="Arial" w:cs="Arial"/>
          <w:sz w:val="24"/>
          <w:szCs w:val="24"/>
        </w:rPr>
        <w:t xml:space="preserve"> important</w:t>
      </w:r>
      <w:r>
        <w:rPr>
          <w:rFonts w:ascii="Arial" w:hAnsi="Arial" w:cs="Arial"/>
          <w:sz w:val="24"/>
          <w:szCs w:val="24"/>
        </w:rPr>
        <w:t xml:space="preserve">es beneficios a la institución, resultando de </w:t>
      </w:r>
      <w:r w:rsidR="001D62A9">
        <w:rPr>
          <w:rFonts w:ascii="Arial" w:hAnsi="Arial" w:cs="Arial"/>
          <w:sz w:val="24"/>
          <w:szCs w:val="24"/>
        </w:rPr>
        <w:t xml:space="preserve">alta relevancia </w:t>
      </w:r>
      <w:r>
        <w:rPr>
          <w:rFonts w:ascii="Arial" w:hAnsi="Arial" w:cs="Arial"/>
          <w:sz w:val="24"/>
          <w:szCs w:val="24"/>
        </w:rPr>
        <w:t xml:space="preserve">el mantenimiento de </w:t>
      </w:r>
      <w:r w:rsidR="001D62A9">
        <w:rPr>
          <w:rFonts w:ascii="Arial" w:hAnsi="Arial" w:cs="Arial"/>
          <w:sz w:val="24"/>
          <w:szCs w:val="24"/>
        </w:rPr>
        <w:t>la activid</w:t>
      </w:r>
      <w:r>
        <w:rPr>
          <w:rFonts w:ascii="Arial" w:hAnsi="Arial" w:cs="Arial"/>
          <w:sz w:val="24"/>
          <w:szCs w:val="24"/>
        </w:rPr>
        <w:t>ad dentro del centro comercial;</w:t>
      </w:r>
    </w:p>
    <w:p w:rsidR="001D62A9" w:rsidRDefault="00901644" w:rsidP="006726E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901644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asimismo, </w:t>
      </w:r>
      <w:r w:rsidR="001D62A9">
        <w:rPr>
          <w:rFonts w:ascii="Arial" w:hAnsi="Arial" w:cs="Arial"/>
          <w:sz w:val="24"/>
          <w:szCs w:val="24"/>
        </w:rPr>
        <w:t>sugirió modificar la resolución</w:t>
      </w:r>
      <w:r>
        <w:rPr>
          <w:rFonts w:ascii="Arial" w:hAnsi="Arial" w:cs="Arial"/>
          <w:sz w:val="24"/>
          <w:szCs w:val="24"/>
        </w:rPr>
        <w:t xml:space="preserve"> dictada con </w:t>
      </w:r>
      <w:r w:rsidR="001D62A9">
        <w:rPr>
          <w:rFonts w:ascii="Arial" w:hAnsi="Arial" w:cs="Arial"/>
          <w:sz w:val="24"/>
          <w:szCs w:val="24"/>
        </w:rPr>
        <w:t>fecha 12.07.17, redactándola de la siguiente manera:</w:t>
      </w:r>
    </w:p>
    <w:p w:rsidR="001D62A9" w:rsidRDefault="00901644" w:rsidP="006A6D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1644">
        <w:rPr>
          <w:rFonts w:ascii="Arial" w:hAnsi="Arial" w:cs="Arial"/>
          <w:b/>
          <w:sz w:val="24"/>
          <w:szCs w:val="24"/>
        </w:rPr>
        <w:t>6.2)</w:t>
      </w:r>
      <w:r>
        <w:rPr>
          <w:rFonts w:ascii="Arial" w:hAnsi="Arial" w:cs="Arial"/>
          <w:sz w:val="24"/>
          <w:szCs w:val="24"/>
        </w:rPr>
        <w:t xml:space="preserve"> “A</w:t>
      </w:r>
      <w:r w:rsidR="001D62A9">
        <w:rPr>
          <w:rFonts w:ascii="Arial" w:hAnsi="Arial" w:cs="Arial"/>
          <w:sz w:val="24"/>
          <w:szCs w:val="24"/>
        </w:rPr>
        <w:t xml:space="preserve">l amparo de lo dispuesto en el numeral 22 literal C) del artículo 33 del TOCAF, se autoriza la suscripción de un nuevo contrato de arrendamiento con las firmas </w:t>
      </w:r>
      <w:proofErr w:type="spellStart"/>
      <w:r w:rsidR="001D62A9">
        <w:rPr>
          <w:rFonts w:ascii="Arial" w:hAnsi="Arial" w:cs="Arial"/>
          <w:sz w:val="24"/>
          <w:szCs w:val="24"/>
        </w:rPr>
        <w:t>Alian</w:t>
      </w:r>
      <w:proofErr w:type="spellEnd"/>
      <w:r w:rsidR="001D62A9">
        <w:rPr>
          <w:rFonts w:ascii="Arial" w:hAnsi="Arial" w:cs="Arial"/>
          <w:sz w:val="24"/>
          <w:szCs w:val="24"/>
        </w:rPr>
        <w:t xml:space="preserve"> S.A y Comisión Administradora Punta Carretas Shopping S.A, del local N° 148b ubicado en el centro comercial Punta Carretas Shopping para asiento de la Dependencia del Banco, de acuerdo a los siguientes importes y plazo:</w:t>
      </w:r>
    </w:p>
    <w:p w:rsidR="001D62A9" w:rsidRDefault="001D62A9" w:rsidP="006A6D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1644">
        <w:rPr>
          <w:rFonts w:ascii="Arial" w:hAnsi="Arial" w:cs="Arial"/>
          <w:sz w:val="24"/>
          <w:szCs w:val="24"/>
          <w:u w:val="single"/>
        </w:rPr>
        <w:t>Precio</w:t>
      </w:r>
      <w:r>
        <w:rPr>
          <w:rFonts w:ascii="Arial" w:hAnsi="Arial" w:cs="Arial"/>
          <w:sz w:val="24"/>
          <w:szCs w:val="24"/>
        </w:rPr>
        <w:t>: el equivalente a U$S 135.200 anuales, que se convertirán en pesos uruguayos de acuerdo al valor del dólar billete del día anterior a la firma del contrato. Dicho valor se ajustará por IPC en forma anual.</w:t>
      </w:r>
    </w:p>
    <w:p w:rsidR="001D62A9" w:rsidRDefault="001D62A9" w:rsidP="006A6D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EC3">
        <w:rPr>
          <w:rFonts w:ascii="Arial" w:hAnsi="Arial" w:cs="Arial"/>
          <w:sz w:val="24"/>
          <w:szCs w:val="24"/>
          <w:u w:val="single"/>
        </w:rPr>
        <w:t>Gastos comunes</w:t>
      </w:r>
      <w:r w:rsidRPr="00B30EC3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$</w:t>
      </w:r>
      <w:r w:rsidR="00067C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4.140.000 anuales, más los ajustes que correspondieren.</w:t>
      </w:r>
    </w:p>
    <w:p w:rsidR="006726E0" w:rsidRDefault="001D62A9" w:rsidP="006A6D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EC3">
        <w:rPr>
          <w:rFonts w:ascii="Arial" w:hAnsi="Arial" w:cs="Arial"/>
          <w:sz w:val="24"/>
          <w:szCs w:val="24"/>
          <w:u w:val="single"/>
        </w:rPr>
        <w:t>Plazo</w:t>
      </w:r>
      <w:r>
        <w:rPr>
          <w:rFonts w:ascii="Arial" w:hAnsi="Arial" w:cs="Arial"/>
          <w:sz w:val="24"/>
          <w:szCs w:val="24"/>
        </w:rPr>
        <w:t xml:space="preserve">: 10 años a </w:t>
      </w:r>
      <w:r w:rsidR="00901644">
        <w:rPr>
          <w:rFonts w:ascii="Arial" w:hAnsi="Arial" w:cs="Arial"/>
          <w:sz w:val="24"/>
          <w:szCs w:val="24"/>
        </w:rPr>
        <w:t>partir de la firma del contrato”;</w:t>
      </w:r>
    </w:p>
    <w:p w:rsidR="00B00D36" w:rsidRDefault="00B00D36" w:rsidP="006A6D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726E0" w:rsidRDefault="00901644" w:rsidP="006726E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901644">
        <w:rPr>
          <w:rFonts w:ascii="Arial" w:hAnsi="Arial" w:cs="Arial"/>
          <w:b/>
          <w:sz w:val="24"/>
          <w:szCs w:val="24"/>
        </w:rPr>
        <w:lastRenderedPageBreak/>
        <w:t xml:space="preserve">7) </w:t>
      </w:r>
      <w:r>
        <w:rPr>
          <w:rFonts w:ascii="Arial" w:hAnsi="Arial" w:cs="Arial"/>
          <w:sz w:val="24"/>
          <w:szCs w:val="24"/>
        </w:rPr>
        <w:t xml:space="preserve">que con fecha 09.01.18, la Gerencia General compartió la </w:t>
      </w:r>
      <w:r w:rsidR="001D62A9">
        <w:rPr>
          <w:rFonts w:ascii="Arial" w:hAnsi="Arial" w:cs="Arial"/>
          <w:sz w:val="24"/>
          <w:szCs w:val="24"/>
        </w:rPr>
        <w:t>sugerencia realizada</w:t>
      </w:r>
      <w:r>
        <w:rPr>
          <w:rFonts w:ascii="Arial" w:hAnsi="Arial" w:cs="Arial"/>
          <w:sz w:val="24"/>
          <w:szCs w:val="24"/>
        </w:rPr>
        <w:t xml:space="preserve"> por </w:t>
      </w:r>
      <w:r w:rsidR="00E51FDF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Área Infraestructura y agregó</w:t>
      </w:r>
      <w:r w:rsidR="001D62A9">
        <w:rPr>
          <w:rFonts w:ascii="Arial" w:hAnsi="Arial" w:cs="Arial"/>
          <w:sz w:val="24"/>
          <w:szCs w:val="24"/>
        </w:rPr>
        <w:t xml:space="preserve"> que la ubicación de la Dependencia Punta Carretas Shopping en su </w:t>
      </w:r>
      <w:r>
        <w:rPr>
          <w:rFonts w:ascii="Arial" w:hAnsi="Arial" w:cs="Arial"/>
          <w:sz w:val="24"/>
          <w:szCs w:val="24"/>
        </w:rPr>
        <w:t>local actual</w:t>
      </w:r>
      <w:r w:rsidR="00E51F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permite alcanzar un </w:t>
      </w:r>
      <w:r w:rsidR="001D62A9">
        <w:rPr>
          <w:rFonts w:ascii="Arial" w:hAnsi="Arial" w:cs="Arial"/>
          <w:sz w:val="24"/>
          <w:szCs w:val="24"/>
        </w:rPr>
        <w:t>importante volumen de clientes en un entorno de gran seguridad, con facilidades de acceso y estac</w:t>
      </w:r>
      <w:r w:rsidR="00E51FDF">
        <w:rPr>
          <w:rFonts w:ascii="Arial" w:hAnsi="Arial" w:cs="Arial"/>
          <w:sz w:val="24"/>
          <w:szCs w:val="24"/>
        </w:rPr>
        <w:t xml:space="preserve">ionamiento en </w:t>
      </w:r>
      <w:r w:rsidR="00011865">
        <w:rPr>
          <w:rFonts w:ascii="Arial" w:hAnsi="Arial" w:cs="Arial"/>
          <w:sz w:val="24"/>
          <w:szCs w:val="24"/>
        </w:rPr>
        <w:t xml:space="preserve">horario extendido, permitiendo, </w:t>
      </w:r>
      <w:r w:rsidR="00E51FDF">
        <w:rPr>
          <w:rFonts w:ascii="Arial" w:hAnsi="Arial" w:cs="Arial"/>
          <w:sz w:val="24"/>
          <w:szCs w:val="24"/>
        </w:rPr>
        <w:t xml:space="preserve">asimismo, </w:t>
      </w:r>
      <w:r w:rsidR="001D62A9">
        <w:rPr>
          <w:rFonts w:ascii="Arial" w:hAnsi="Arial" w:cs="Arial"/>
          <w:sz w:val="24"/>
          <w:szCs w:val="24"/>
        </w:rPr>
        <w:t xml:space="preserve">la realización de diversas acciones comerciales en el marco de acuerdos con </w:t>
      </w:r>
      <w:proofErr w:type="spellStart"/>
      <w:r w:rsidR="001D62A9">
        <w:rPr>
          <w:rFonts w:ascii="Arial" w:hAnsi="Arial" w:cs="Arial"/>
          <w:sz w:val="24"/>
          <w:szCs w:val="24"/>
        </w:rPr>
        <w:t>Alian</w:t>
      </w:r>
      <w:proofErr w:type="spellEnd"/>
      <w:r w:rsidR="001D62A9">
        <w:rPr>
          <w:rFonts w:ascii="Arial" w:hAnsi="Arial" w:cs="Arial"/>
          <w:sz w:val="24"/>
          <w:szCs w:val="24"/>
        </w:rPr>
        <w:t xml:space="preserve"> S.A como socio estratégico, relación que ha resultado productiva a lo largo de los años, por lo que modificar la ubicación de la dependencia impactaría de modo profundamente neg</w:t>
      </w:r>
      <w:r>
        <w:rPr>
          <w:rFonts w:ascii="Arial" w:hAnsi="Arial" w:cs="Arial"/>
          <w:sz w:val="24"/>
          <w:szCs w:val="24"/>
        </w:rPr>
        <w:t>ativo en los aspectos referidos;</w:t>
      </w:r>
    </w:p>
    <w:p w:rsidR="001D62A9" w:rsidRDefault="00E51FDF" w:rsidP="006726E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51FDF">
        <w:rPr>
          <w:rFonts w:ascii="Arial" w:hAnsi="Arial" w:cs="Arial"/>
          <w:b/>
          <w:sz w:val="24"/>
          <w:szCs w:val="24"/>
        </w:rPr>
        <w:t xml:space="preserve">8) </w:t>
      </w:r>
      <w:r w:rsidR="0001186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de conformidad con lo sugerido, </w:t>
      </w:r>
      <w:r w:rsidR="00D65938">
        <w:rPr>
          <w:rFonts w:ascii="Arial" w:hAnsi="Arial" w:cs="Arial"/>
          <w:sz w:val="24"/>
          <w:szCs w:val="24"/>
        </w:rPr>
        <w:t xml:space="preserve"> el Directorio, con fecha 24.01.18, </w:t>
      </w:r>
      <w:r w:rsidR="00011865">
        <w:rPr>
          <w:rFonts w:ascii="Arial" w:hAnsi="Arial" w:cs="Arial"/>
          <w:sz w:val="24"/>
          <w:szCs w:val="24"/>
        </w:rPr>
        <w:t>dispuso</w:t>
      </w:r>
      <w:r>
        <w:rPr>
          <w:rFonts w:ascii="Arial" w:hAnsi="Arial" w:cs="Arial"/>
          <w:sz w:val="24"/>
          <w:szCs w:val="24"/>
        </w:rPr>
        <w:t xml:space="preserve"> </w:t>
      </w:r>
      <w:r w:rsidR="0001186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 modificación de la Resolución de fecha 12.07.17, redactándose en los términos ref</w:t>
      </w:r>
      <w:r w:rsidR="00D65938">
        <w:rPr>
          <w:rFonts w:ascii="Arial" w:hAnsi="Arial" w:cs="Arial"/>
          <w:sz w:val="24"/>
          <w:szCs w:val="24"/>
        </w:rPr>
        <w:t xml:space="preserve">eridos en el Resultando </w:t>
      </w:r>
      <w:r>
        <w:rPr>
          <w:rFonts w:ascii="Arial" w:hAnsi="Arial" w:cs="Arial"/>
          <w:sz w:val="24"/>
          <w:szCs w:val="24"/>
        </w:rPr>
        <w:t>6</w:t>
      </w:r>
      <w:r w:rsidR="00D65938">
        <w:rPr>
          <w:rFonts w:ascii="Arial" w:hAnsi="Arial" w:cs="Arial"/>
          <w:sz w:val="24"/>
          <w:szCs w:val="24"/>
        </w:rPr>
        <w:t>) y con fecha 8.02.2018 se remite al Tribunal  “a efectos de otorgar la intervención de legalidad”</w:t>
      </w:r>
      <w:r>
        <w:rPr>
          <w:rFonts w:ascii="Arial" w:hAnsi="Arial" w:cs="Arial"/>
          <w:sz w:val="24"/>
          <w:szCs w:val="24"/>
        </w:rPr>
        <w:t>;</w:t>
      </w:r>
    </w:p>
    <w:p w:rsidR="006726E0" w:rsidRDefault="00E51FDF" w:rsidP="006726E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ab/>
      </w:r>
      <w:r w:rsidR="006726E0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1)</w:t>
      </w:r>
      <w:r w:rsidR="003D39DA">
        <w:rPr>
          <w:rFonts w:ascii="Arial" w:hAnsi="Arial" w:cs="Arial"/>
          <w:sz w:val="24"/>
          <w:szCs w:val="24"/>
        </w:rPr>
        <w:t xml:space="preserve"> que en la oportunidad, el Organismo no disp</w:t>
      </w:r>
      <w:r w:rsidR="00226C2A">
        <w:rPr>
          <w:rFonts w:ascii="Arial" w:hAnsi="Arial" w:cs="Arial"/>
          <w:sz w:val="24"/>
          <w:szCs w:val="24"/>
        </w:rPr>
        <w:t>one</w:t>
      </w:r>
      <w:r w:rsidR="003D39DA">
        <w:rPr>
          <w:rFonts w:ascii="Arial" w:hAnsi="Arial" w:cs="Arial"/>
          <w:sz w:val="24"/>
          <w:szCs w:val="24"/>
        </w:rPr>
        <w:t xml:space="preserve"> la r</w:t>
      </w:r>
      <w:r w:rsidR="00226C2A">
        <w:rPr>
          <w:rFonts w:ascii="Arial" w:hAnsi="Arial" w:cs="Arial"/>
          <w:sz w:val="24"/>
          <w:szCs w:val="24"/>
        </w:rPr>
        <w:t>eiteración del gasto</w:t>
      </w:r>
      <w:r w:rsidR="00CC7E5B">
        <w:rPr>
          <w:rFonts w:ascii="Arial" w:hAnsi="Arial" w:cs="Arial"/>
          <w:sz w:val="24"/>
          <w:szCs w:val="24"/>
        </w:rPr>
        <w:t xml:space="preserve">, </w:t>
      </w:r>
      <w:r w:rsidR="00226C2A">
        <w:rPr>
          <w:rFonts w:ascii="Arial" w:hAnsi="Arial" w:cs="Arial"/>
          <w:sz w:val="24"/>
          <w:szCs w:val="24"/>
        </w:rPr>
        <w:t xml:space="preserve"> ni solicita</w:t>
      </w:r>
      <w:r w:rsidR="003D39DA">
        <w:rPr>
          <w:rFonts w:ascii="Arial" w:hAnsi="Arial" w:cs="Arial"/>
          <w:sz w:val="24"/>
          <w:szCs w:val="24"/>
        </w:rPr>
        <w:t xml:space="preserve"> el levantamiento de la</w:t>
      </w:r>
      <w:r w:rsidR="00CC7E5B">
        <w:rPr>
          <w:rFonts w:ascii="Arial" w:hAnsi="Arial" w:cs="Arial"/>
          <w:sz w:val="24"/>
          <w:szCs w:val="24"/>
        </w:rPr>
        <w:t xml:space="preserve">s observaciones </w:t>
      </w:r>
      <w:r w:rsidR="003D39DA">
        <w:rPr>
          <w:rFonts w:ascii="Arial" w:hAnsi="Arial" w:cs="Arial"/>
          <w:sz w:val="24"/>
          <w:szCs w:val="24"/>
        </w:rPr>
        <w:t xml:space="preserve"> formulada</w:t>
      </w:r>
      <w:r w:rsidR="00CC7E5B">
        <w:rPr>
          <w:rFonts w:ascii="Arial" w:hAnsi="Arial" w:cs="Arial"/>
          <w:sz w:val="24"/>
          <w:szCs w:val="24"/>
        </w:rPr>
        <w:t>s</w:t>
      </w:r>
      <w:r w:rsidR="003D39DA">
        <w:rPr>
          <w:rFonts w:ascii="Arial" w:hAnsi="Arial" w:cs="Arial"/>
          <w:sz w:val="24"/>
          <w:szCs w:val="24"/>
        </w:rPr>
        <w:t xml:space="preserve"> por este Tribunal, sino que </w:t>
      </w:r>
      <w:r w:rsidR="00340937">
        <w:rPr>
          <w:rFonts w:ascii="Arial" w:hAnsi="Arial" w:cs="Arial"/>
          <w:sz w:val="24"/>
          <w:szCs w:val="24"/>
        </w:rPr>
        <w:t>requiere la intervención d</w:t>
      </w:r>
      <w:r w:rsidR="00CC7E5B">
        <w:rPr>
          <w:rFonts w:ascii="Arial" w:hAnsi="Arial" w:cs="Arial"/>
          <w:sz w:val="24"/>
          <w:szCs w:val="24"/>
        </w:rPr>
        <w:t xml:space="preserve">e legalidad del gasto original, (respecto del cual este Tribunal ya se pronunció en Resolución Nº 3477/17 de 18.10.2017),   </w:t>
      </w:r>
      <w:r w:rsidR="00340937">
        <w:rPr>
          <w:rFonts w:ascii="Arial" w:hAnsi="Arial" w:cs="Arial"/>
          <w:sz w:val="24"/>
          <w:szCs w:val="24"/>
        </w:rPr>
        <w:t xml:space="preserve">modificando la resolución que </w:t>
      </w:r>
      <w:r w:rsidR="00011865">
        <w:rPr>
          <w:rFonts w:ascii="Arial" w:hAnsi="Arial" w:cs="Arial"/>
          <w:sz w:val="24"/>
          <w:szCs w:val="24"/>
        </w:rPr>
        <w:t>ordenó</w:t>
      </w:r>
      <w:r w:rsidR="00D65938">
        <w:rPr>
          <w:rFonts w:ascii="Arial" w:hAnsi="Arial" w:cs="Arial"/>
          <w:sz w:val="24"/>
          <w:szCs w:val="24"/>
        </w:rPr>
        <w:t xml:space="preserve">  </w:t>
      </w:r>
      <w:r w:rsidR="00CC7E5B">
        <w:rPr>
          <w:rFonts w:ascii="Arial" w:hAnsi="Arial" w:cs="Arial"/>
          <w:sz w:val="24"/>
          <w:szCs w:val="24"/>
        </w:rPr>
        <w:t xml:space="preserve">dicho gasto </w:t>
      </w:r>
      <w:r w:rsidR="00D65938">
        <w:rPr>
          <w:rFonts w:ascii="Arial" w:hAnsi="Arial" w:cs="Arial"/>
          <w:sz w:val="24"/>
          <w:szCs w:val="24"/>
        </w:rPr>
        <w:t xml:space="preserve">con fecha   12.07.17, </w:t>
      </w:r>
      <w:r w:rsidR="00340937">
        <w:rPr>
          <w:rFonts w:ascii="Arial" w:hAnsi="Arial" w:cs="Arial"/>
          <w:sz w:val="24"/>
          <w:szCs w:val="24"/>
        </w:rPr>
        <w:t xml:space="preserve"> d</w:t>
      </w:r>
      <w:r w:rsidR="00D65938">
        <w:rPr>
          <w:rFonts w:ascii="Arial" w:hAnsi="Arial" w:cs="Arial"/>
          <w:sz w:val="24"/>
          <w:szCs w:val="24"/>
        </w:rPr>
        <w:t xml:space="preserve">ictando una nueva resolución </w:t>
      </w:r>
      <w:r w:rsidR="00011865">
        <w:rPr>
          <w:rFonts w:ascii="Arial" w:hAnsi="Arial" w:cs="Arial"/>
          <w:sz w:val="24"/>
          <w:szCs w:val="24"/>
        </w:rPr>
        <w:t xml:space="preserve"> </w:t>
      </w:r>
      <w:r w:rsidR="00CC7E5B">
        <w:rPr>
          <w:rFonts w:ascii="Arial" w:hAnsi="Arial" w:cs="Arial"/>
          <w:sz w:val="24"/>
          <w:szCs w:val="24"/>
        </w:rPr>
        <w:t xml:space="preserve">(de </w:t>
      </w:r>
      <w:r w:rsidR="00340937">
        <w:rPr>
          <w:rFonts w:ascii="Arial" w:hAnsi="Arial" w:cs="Arial"/>
          <w:sz w:val="24"/>
          <w:szCs w:val="24"/>
        </w:rPr>
        <w:t xml:space="preserve"> 24.01.18</w:t>
      </w:r>
      <w:r w:rsidR="00CC7E5B">
        <w:rPr>
          <w:rFonts w:ascii="Arial" w:hAnsi="Arial" w:cs="Arial"/>
          <w:sz w:val="24"/>
          <w:szCs w:val="24"/>
        </w:rPr>
        <w:t>)</w:t>
      </w:r>
      <w:r w:rsidR="00340937">
        <w:rPr>
          <w:rFonts w:ascii="Arial" w:hAnsi="Arial" w:cs="Arial"/>
          <w:sz w:val="24"/>
          <w:szCs w:val="24"/>
        </w:rPr>
        <w:t>;</w:t>
      </w:r>
    </w:p>
    <w:p w:rsidR="006726E0" w:rsidRDefault="00340937" w:rsidP="006726E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340937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tal proceder procura enmendar los errores que fueron oportunamente observados por este Tribunal</w:t>
      </w:r>
      <w:r w:rsidR="00CC7E5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como si los mismos no hubieren existido, disponiendo </w:t>
      </w:r>
      <w:r w:rsidR="00CC7E5B">
        <w:rPr>
          <w:rFonts w:ascii="Arial" w:hAnsi="Arial" w:cs="Arial"/>
          <w:sz w:val="24"/>
          <w:szCs w:val="24"/>
        </w:rPr>
        <w:t xml:space="preserve">nuevamente </w:t>
      </w:r>
      <w:r>
        <w:rPr>
          <w:rFonts w:ascii="Arial" w:hAnsi="Arial" w:cs="Arial"/>
          <w:sz w:val="24"/>
          <w:szCs w:val="24"/>
        </w:rPr>
        <w:t xml:space="preserve">el gasto </w:t>
      </w:r>
      <w:r w:rsidR="00CC7E5B">
        <w:rPr>
          <w:rFonts w:ascii="Arial" w:hAnsi="Arial" w:cs="Arial"/>
          <w:sz w:val="24"/>
          <w:szCs w:val="24"/>
        </w:rPr>
        <w:t xml:space="preserve"> -con retroactividad- </w:t>
      </w:r>
      <w:r>
        <w:rPr>
          <w:rFonts w:ascii="Arial" w:hAnsi="Arial" w:cs="Arial"/>
          <w:sz w:val="24"/>
          <w:szCs w:val="24"/>
        </w:rPr>
        <w:t>,</w:t>
      </w:r>
      <w:r w:rsidR="00226C2A">
        <w:rPr>
          <w:rFonts w:ascii="Arial" w:hAnsi="Arial" w:cs="Arial"/>
          <w:sz w:val="24"/>
          <w:szCs w:val="24"/>
        </w:rPr>
        <w:t xml:space="preserve"> lo que </w:t>
      </w:r>
      <w:r w:rsidR="00CC7E5B">
        <w:rPr>
          <w:rFonts w:ascii="Arial" w:hAnsi="Arial" w:cs="Arial"/>
          <w:sz w:val="24"/>
          <w:szCs w:val="24"/>
        </w:rPr>
        <w:t>no se ajusta a la normativa vigente</w:t>
      </w:r>
      <w:r w:rsidR="00226C2A">
        <w:rPr>
          <w:rFonts w:ascii="Arial" w:hAnsi="Arial" w:cs="Arial"/>
          <w:sz w:val="24"/>
          <w:szCs w:val="24"/>
        </w:rPr>
        <w:t>;</w:t>
      </w:r>
    </w:p>
    <w:p w:rsidR="006726E0" w:rsidRDefault="00226C2A" w:rsidP="006726E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26C2A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las </w:t>
      </w:r>
      <w:r w:rsidR="002108F8">
        <w:rPr>
          <w:rFonts w:ascii="Arial" w:hAnsi="Arial" w:cs="Arial"/>
          <w:sz w:val="24"/>
          <w:szCs w:val="24"/>
        </w:rPr>
        <w:t xml:space="preserve">observaciones </w:t>
      </w:r>
      <w:r w:rsidR="00CC7E5B">
        <w:rPr>
          <w:rFonts w:ascii="Arial" w:hAnsi="Arial" w:cs="Arial"/>
          <w:sz w:val="24"/>
          <w:szCs w:val="24"/>
        </w:rPr>
        <w:t xml:space="preserve">oportunamente </w:t>
      </w:r>
      <w:r>
        <w:rPr>
          <w:rFonts w:ascii="Arial" w:hAnsi="Arial" w:cs="Arial"/>
          <w:sz w:val="24"/>
          <w:szCs w:val="24"/>
        </w:rPr>
        <w:t>formuladas por este Tribunal</w:t>
      </w:r>
      <w:r w:rsidR="00CC7E5B">
        <w:rPr>
          <w:rFonts w:ascii="Arial" w:hAnsi="Arial" w:cs="Arial"/>
          <w:sz w:val="24"/>
          <w:szCs w:val="24"/>
        </w:rPr>
        <w:t xml:space="preserve">, </w:t>
      </w:r>
      <w:r w:rsidR="00A26089">
        <w:rPr>
          <w:rFonts w:ascii="Arial" w:hAnsi="Arial" w:cs="Arial"/>
          <w:sz w:val="24"/>
          <w:szCs w:val="24"/>
        </w:rPr>
        <w:t xml:space="preserve"> fueron aceptadas como de pleno recibo por la Asesoría Técnica y Contrataciones</w:t>
      </w:r>
      <w:r w:rsidR="003B32E9">
        <w:rPr>
          <w:rFonts w:ascii="Arial" w:hAnsi="Arial" w:cs="Arial"/>
          <w:sz w:val="24"/>
          <w:szCs w:val="24"/>
        </w:rPr>
        <w:t xml:space="preserve"> del BROU</w:t>
      </w:r>
      <w:r w:rsidR="00B00D36">
        <w:rPr>
          <w:rFonts w:ascii="Arial" w:hAnsi="Arial" w:cs="Arial"/>
          <w:sz w:val="24"/>
          <w:szCs w:val="24"/>
        </w:rPr>
        <w:t xml:space="preserve"> </w:t>
      </w:r>
      <w:r w:rsidR="009540B1">
        <w:rPr>
          <w:rFonts w:ascii="Arial" w:hAnsi="Arial" w:cs="Arial"/>
          <w:sz w:val="24"/>
          <w:szCs w:val="24"/>
        </w:rPr>
        <w:t xml:space="preserve">y además </w:t>
      </w:r>
      <w:r>
        <w:rPr>
          <w:rFonts w:ascii="Arial" w:hAnsi="Arial" w:cs="Arial"/>
          <w:sz w:val="24"/>
          <w:szCs w:val="24"/>
        </w:rPr>
        <w:t>revisten el carácter de insubsanables;</w:t>
      </w:r>
    </w:p>
    <w:p w:rsidR="00340937" w:rsidRDefault="00226C2A" w:rsidP="006726E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340937" w:rsidRPr="00340937">
        <w:rPr>
          <w:rFonts w:ascii="Arial" w:hAnsi="Arial" w:cs="Arial"/>
          <w:b/>
          <w:sz w:val="24"/>
          <w:szCs w:val="24"/>
        </w:rPr>
        <w:t>)</w:t>
      </w:r>
      <w:r w:rsidR="00340937">
        <w:rPr>
          <w:rFonts w:ascii="Arial" w:hAnsi="Arial" w:cs="Arial"/>
          <w:b/>
          <w:sz w:val="24"/>
          <w:szCs w:val="24"/>
        </w:rPr>
        <w:t xml:space="preserve"> </w:t>
      </w:r>
      <w:r w:rsidR="00340937" w:rsidRPr="00340937">
        <w:rPr>
          <w:rFonts w:ascii="Arial" w:hAnsi="Arial" w:cs="Arial"/>
          <w:sz w:val="24"/>
          <w:szCs w:val="24"/>
        </w:rPr>
        <w:t>que</w:t>
      </w:r>
      <w:r w:rsidR="00340937">
        <w:rPr>
          <w:rFonts w:ascii="Arial" w:hAnsi="Arial" w:cs="Arial"/>
          <w:sz w:val="24"/>
          <w:szCs w:val="24"/>
        </w:rPr>
        <w:t xml:space="preserve"> asimismo,</w:t>
      </w:r>
      <w:r w:rsidR="00340937" w:rsidRPr="00340937">
        <w:rPr>
          <w:rFonts w:ascii="Arial" w:hAnsi="Arial" w:cs="Arial"/>
          <w:sz w:val="24"/>
          <w:szCs w:val="24"/>
        </w:rPr>
        <w:t xml:space="preserve"> </w:t>
      </w:r>
      <w:r w:rsidR="00340937">
        <w:rPr>
          <w:rFonts w:ascii="Arial" w:hAnsi="Arial" w:cs="Arial"/>
          <w:sz w:val="24"/>
          <w:szCs w:val="24"/>
        </w:rPr>
        <w:t xml:space="preserve">habiendo vencido el contrato de arrendamiento el pasado 21.06.17, se verificó principio de ejecución, en </w:t>
      </w:r>
      <w:r w:rsidR="00340937">
        <w:rPr>
          <w:rFonts w:ascii="Arial" w:hAnsi="Arial" w:cs="Arial"/>
          <w:sz w:val="24"/>
          <w:szCs w:val="24"/>
        </w:rPr>
        <w:lastRenderedPageBreak/>
        <w:t>contravención de lo dispuesto en el artículo 211 literal B de la Constitución de la República;</w:t>
      </w:r>
    </w:p>
    <w:p w:rsidR="00340937" w:rsidRDefault="00226C2A" w:rsidP="006A6DB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26C2A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y a lo dispuesto por el artículo 211 Lit. B) de la Constitución de la República;</w:t>
      </w:r>
    </w:p>
    <w:p w:rsidR="00226C2A" w:rsidRPr="00226C2A" w:rsidRDefault="00226C2A" w:rsidP="006A6DB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26C2A">
        <w:rPr>
          <w:rFonts w:ascii="Arial" w:hAnsi="Arial" w:cs="Arial"/>
          <w:b/>
          <w:sz w:val="24"/>
          <w:szCs w:val="24"/>
        </w:rPr>
        <w:t>EL TRIBUNAL ACUERDA</w:t>
      </w:r>
    </w:p>
    <w:p w:rsidR="00226C2A" w:rsidRDefault="00226C2A" w:rsidP="006A6DB6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Estar a lo dispuesto en la Resolución N° 3477/18 de fecha 18.10.17 en todos sus términos;</w:t>
      </w:r>
    </w:p>
    <w:p w:rsidR="00226C2A" w:rsidRDefault="00226C2A" w:rsidP="006A6D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26C2A"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Comunicar al Contador Delegado;</w:t>
      </w:r>
    </w:p>
    <w:p w:rsidR="00226C2A" w:rsidRDefault="00226C2A" w:rsidP="006A6D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26C2A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Devolver las actuaciones.</w:t>
      </w:r>
    </w:p>
    <w:p w:rsidR="00827FD2" w:rsidRPr="006A6DB6" w:rsidRDefault="006A6DB6" w:rsidP="006A6D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  <w:bookmarkStart w:id="0" w:name="_GoBack"/>
      <w:bookmarkEnd w:id="0"/>
    </w:p>
    <w:sectPr w:rsidR="00827FD2" w:rsidRPr="006A6DB6" w:rsidSect="00337E26">
      <w:pgSz w:w="11906" w:h="16838" w:code="9"/>
      <w:pgMar w:top="3005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A6"/>
    <w:rsid w:val="00011865"/>
    <w:rsid w:val="0005507B"/>
    <w:rsid w:val="00067CA6"/>
    <w:rsid w:val="0008546F"/>
    <w:rsid w:val="00125DDB"/>
    <w:rsid w:val="00130655"/>
    <w:rsid w:val="001430AE"/>
    <w:rsid w:val="0019612D"/>
    <w:rsid w:val="001D62A9"/>
    <w:rsid w:val="002108F8"/>
    <w:rsid w:val="00226C2A"/>
    <w:rsid w:val="00337E26"/>
    <w:rsid w:val="00340937"/>
    <w:rsid w:val="003B32E9"/>
    <w:rsid w:val="003D39DA"/>
    <w:rsid w:val="00456D5C"/>
    <w:rsid w:val="00562DCD"/>
    <w:rsid w:val="005A035D"/>
    <w:rsid w:val="005D2C8C"/>
    <w:rsid w:val="00630B83"/>
    <w:rsid w:val="006726E0"/>
    <w:rsid w:val="006A6DB6"/>
    <w:rsid w:val="006C685F"/>
    <w:rsid w:val="00736081"/>
    <w:rsid w:val="007653A6"/>
    <w:rsid w:val="00827FD2"/>
    <w:rsid w:val="00864095"/>
    <w:rsid w:val="00876EDD"/>
    <w:rsid w:val="00901644"/>
    <w:rsid w:val="0092332C"/>
    <w:rsid w:val="009540B1"/>
    <w:rsid w:val="00A24D9A"/>
    <w:rsid w:val="00A26089"/>
    <w:rsid w:val="00A52899"/>
    <w:rsid w:val="00B00D36"/>
    <w:rsid w:val="00B30EC3"/>
    <w:rsid w:val="00BC2066"/>
    <w:rsid w:val="00BF2DE6"/>
    <w:rsid w:val="00C97467"/>
    <w:rsid w:val="00CC7E5B"/>
    <w:rsid w:val="00D65938"/>
    <w:rsid w:val="00E51FDF"/>
    <w:rsid w:val="00EA07B8"/>
    <w:rsid w:val="00EA794D"/>
    <w:rsid w:val="00ED7428"/>
    <w:rsid w:val="00FA21D9"/>
    <w:rsid w:val="00FC0D77"/>
    <w:rsid w:val="00FE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DD2D6-4A5E-4AF6-BAEE-8862EDAB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895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9</cp:revision>
  <cp:lastPrinted>2018-03-16T19:50:00Z</cp:lastPrinted>
  <dcterms:created xsi:type="dcterms:W3CDTF">2018-03-12T16:40:00Z</dcterms:created>
  <dcterms:modified xsi:type="dcterms:W3CDTF">2018-03-16T19:52:00Z</dcterms:modified>
</cp:coreProperties>
</file>