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60" w:rsidRPr="000F4C96" w:rsidRDefault="00257760" w:rsidP="00257760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415</w:t>
      </w:r>
      <w:r>
        <w:rPr>
          <w:rFonts w:ascii="Helvetica" w:hAnsi="Helvetica"/>
          <w:b/>
          <w:sz w:val="28"/>
          <w:szCs w:val="28"/>
          <w:lang w:val="es-ES_tradnl"/>
        </w:rPr>
        <w:t>/18</w:t>
      </w:r>
    </w:p>
    <w:p w:rsidR="00257760" w:rsidRDefault="00257760" w:rsidP="002577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57760" w:rsidRDefault="00257760" w:rsidP="002577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57760" w:rsidRDefault="00257760" w:rsidP="0025776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57760" w:rsidRDefault="00257760" w:rsidP="002577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57760" w:rsidRDefault="00257760" w:rsidP="0025776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57760" w:rsidRDefault="00257760" w:rsidP="002577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31 DE ENERO DE 2018</w:t>
      </w:r>
    </w:p>
    <w:p w:rsidR="00257760" w:rsidRDefault="00257760" w:rsidP="002577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57760" w:rsidRPr="000F4C96" w:rsidRDefault="00257760" w:rsidP="00257760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7-17-1-0008410</w:t>
      </w:r>
      <w:r>
        <w:rPr>
          <w:rFonts w:ascii="Helvetica" w:hAnsi="Helvetica"/>
          <w:b/>
        </w:rPr>
        <w:t>, Ent. Nº</w:t>
      </w:r>
      <w:r>
        <w:rPr>
          <w:rFonts w:ascii="Helvetica" w:hAnsi="Helvetica"/>
          <w:b/>
        </w:rPr>
        <w:t>6950</w:t>
      </w:r>
      <w:r>
        <w:rPr>
          <w:rFonts w:ascii="Helvetica" w:hAnsi="Helvetica"/>
          <w:b/>
        </w:rPr>
        <w:t>/2017</w:t>
      </w:r>
      <w:r w:rsidRPr="000F4C96">
        <w:rPr>
          <w:rFonts w:ascii="Helvetica" w:hAnsi="Helvetica"/>
          <w:b/>
        </w:rPr>
        <w:t>)</w:t>
      </w:r>
    </w:p>
    <w:p w:rsidR="00A84E4F" w:rsidRDefault="00A84E4F" w:rsidP="00285DEB">
      <w:pPr>
        <w:spacing w:line="360" w:lineRule="auto"/>
        <w:jc w:val="center"/>
        <w:rPr>
          <w:b/>
          <w:bCs/>
        </w:rPr>
      </w:pPr>
    </w:p>
    <w:p w:rsidR="00285DEB" w:rsidRDefault="00257760" w:rsidP="00257760">
      <w:pPr>
        <w:tabs>
          <w:tab w:val="left" w:pos="851"/>
        </w:tabs>
        <w:spacing w:line="360" w:lineRule="auto"/>
        <w:jc w:val="both"/>
        <w:rPr>
          <w:bCs/>
        </w:rPr>
      </w:pPr>
      <w:r>
        <w:rPr>
          <w:b/>
          <w:bCs/>
        </w:rPr>
        <w:tab/>
      </w:r>
      <w:r w:rsidR="00285DEB">
        <w:rPr>
          <w:b/>
          <w:bCs/>
        </w:rPr>
        <w:t xml:space="preserve">VISTO: </w:t>
      </w:r>
      <w:r w:rsidR="00285DEB">
        <w:rPr>
          <w:bCs/>
        </w:rPr>
        <w:t>estas actuaciones remitidas por l</w:t>
      </w:r>
      <w:r w:rsidR="00285DEB" w:rsidRPr="00285DEB">
        <w:t xml:space="preserve">a </w:t>
      </w:r>
      <w:r w:rsidR="00A84E4F">
        <w:t xml:space="preserve">Contadora Delegada ante la </w:t>
      </w:r>
      <w:r w:rsidR="00285DEB" w:rsidRPr="00285DEB">
        <w:t>Intendencia de Montevideo</w:t>
      </w:r>
      <w:r w:rsidR="00A84E4F">
        <w:t>,</w:t>
      </w:r>
      <w:r w:rsidR="00285DEB" w:rsidRPr="00285DEB">
        <w:t xml:space="preserve">  relacionadas con la </w:t>
      </w:r>
      <w:r w:rsidR="008821A5">
        <w:t>l</w:t>
      </w:r>
      <w:r w:rsidR="00285DEB" w:rsidRPr="00285DEB">
        <w:t xml:space="preserve">icitación </w:t>
      </w:r>
      <w:r w:rsidR="008821A5">
        <w:t>p</w:t>
      </w:r>
      <w:r w:rsidR="00285DEB" w:rsidRPr="00285DEB">
        <w:t xml:space="preserve">ública </w:t>
      </w:r>
      <w:r w:rsidR="008821A5">
        <w:t>Nº</w:t>
      </w:r>
      <w:r w:rsidR="00285DEB" w:rsidRPr="00285DEB">
        <w:t xml:space="preserve"> </w:t>
      </w:r>
      <w:r w:rsidR="00226ABB">
        <w:rPr>
          <w:bCs/>
        </w:rPr>
        <w:t xml:space="preserve">655/2017, convocada </w:t>
      </w:r>
      <w:r w:rsidR="00A84E4F">
        <w:rPr>
          <w:bCs/>
        </w:rPr>
        <w:t xml:space="preserve">para la </w:t>
      </w:r>
      <w:r w:rsidR="001648BC">
        <w:rPr>
          <w:bCs/>
        </w:rPr>
        <w:t>“C</w:t>
      </w:r>
      <w:r w:rsidR="00A84E4F">
        <w:rPr>
          <w:bCs/>
        </w:rPr>
        <w:t xml:space="preserve">onstrucción y mejoramiento de pavimentos económicos en urbanizaciones espontáneas en los </w:t>
      </w:r>
      <w:r w:rsidR="00285DEB">
        <w:rPr>
          <w:bCs/>
        </w:rPr>
        <w:t xml:space="preserve">Municipios </w:t>
      </w:r>
      <w:r w:rsidR="00A84E4F">
        <w:rPr>
          <w:bCs/>
        </w:rPr>
        <w:t>D, E y F</w:t>
      </w:r>
      <w:r w:rsidR="001648BC">
        <w:rPr>
          <w:bCs/>
        </w:rPr>
        <w:t xml:space="preserve"> del Departamento de Montevideo</w:t>
      </w:r>
      <w:r w:rsidR="00A84E4F">
        <w:rPr>
          <w:bCs/>
        </w:rPr>
        <w:t>;</w:t>
      </w:r>
    </w:p>
    <w:p w:rsidR="00A84E4F" w:rsidRDefault="00257760" w:rsidP="00257760">
      <w:pPr>
        <w:tabs>
          <w:tab w:val="left" w:pos="851"/>
          <w:tab w:val="left" w:pos="2835"/>
        </w:tabs>
        <w:spacing w:line="360" w:lineRule="auto"/>
        <w:jc w:val="both"/>
        <w:rPr>
          <w:bCs/>
        </w:rPr>
      </w:pPr>
      <w:r>
        <w:rPr>
          <w:b/>
          <w:bCs/>
        </w:rPr>
        <w:tab/>
      </w:r>
      <w:r w:rsidR="00285DEB">
        <w:rPr>
          <w:b/>
          <w:bCs/>
        </w:rPr>
        <w:t xml:space="preserve">RESULTANDO: </w:t>
      </w:r>
      <w:r>
        <w:rPr>
          <w:b/>
          <w:bCs/>
        </w:rPr>
        <w:tab/>
      </w:r>
      <w:r w:rsidR="00285DEB">
        <w:rPr>
          <w:b/>
          <w:bCs/>
        </w:rPr>
        <w:t xml:space="preserve">1) </w:t>
      </w:r>
      <w:r w:rsidR="00941BE9">
        <w:rPr>
          <w:bCs/>
        </w:rPr>
        <w:t xml:space="preserve">que </w:t>
      </w:r>
      <w:r w:rsidR="00FD1ACF">
        <w:rPr>
          <w:bCs/>
        </w:rPr>
        <w:t>el Servicio de</w:t>
      </w:r>
      <w:r w:rsidR="00941BE9">
        <w:rPr>
          <w:bCs/>
        </w:rPr>
        <w:t xml:space="preserve"> Proyectos Viales, en actuación de fecha 08.03.17, señala que </w:t>
      </w:r>
      <w:r w:rsidR="001648BC">
        <w:rPr>
          <w:bCs/>
        </w:rPr>
        <w:t>estima</w:t>
      </w:r>
      <w:r w:rsidR="00941BE9">
        <w:rPr>
          <w:bCs/>
        </w:rPr>
        <w:t xml:space="preserve"> un gasto para la contratación de $42:958.943 incluido el I</w:t>
      </w:r>
      <w:r w:rsidR="00C21573">
        <w:rPr>
          <w:bCs/>
        </w:rPr>
        <w:t>VA</w:t>
      </w:r>
      <w:r w:rsidR="00941BE9">
        <w:rPr>
          <w:bCs/>
        </w:rPr>
        <w:t xml:space="preserve">, aportes </w:t>
      </w:r>
      <w:r w:rsidR="00C21573">
        <w:rPr>
          <w:bCs/>
        </w:rPr>
        <w:t>s</w:t>
      </w:r>
      <w:r w:rsidR="00941BE9">
        <w:rPr>
          <w:bCs/>
        </w:rPr>
        <w:t>ociales e imprevistos</w:t>
      </w:r>
      <w:r w:rsidR="00C21573">
        <w:rPr>
          <w:bCs/>
        </w:rPr>
        <w:t>, correspondiendo</w:t>
      </w:r>
      <w:r w:rsidR="006F5D78">
        <w:rPr>
          <w:bCs/>
        </w:rPr>
        <w:t>, previéndose la ejecución de aproximadamente 11.000 metros</w:t>
      </w:r>
      <w:r>
        <w:rPr>
          <w:bCs/>
        </w:rPr>
        <w:t xml:space="preserve"> </w:t>
      </w:r>
      <w:r w:rsidR="006F5D78">
        <w:rPr>
          <w:bCs/>
        </w:rPr>
        <w:t xml:space="preserve">lineales de pavimento de material granular incluyendo la construcción de cunetas, banquinas y alcantarillas como obras complementarias. </w:t>
      </w:r>
      <w:proofErr w:type="gramStart"/>
      <w:r w:rsidR="00941BE9">
        <w:rPr>
          <w:bCs/>
        </w:rPr>
        <w:t>por</w:t>
      </w:r>
      <w:proofErr w:type="gramEnd"/>
      <w:r w:rsidR="00941BE9">
        <w:rPr>
          <w:bCs/>
        </w:rPr>
        <w:t xml:space="preserve"> Municipios  la siguiente participación: Municipio D $20.000.000, Municipio E $</w:t>
      </w:r>
      <w:r w:rsidR="001648BC">
        <w:rPr>
          <w:bCs/>
        </w:rPr>
        <w:t xml:space="preserve"> </w:t>
      </w:r>
      <w:r w:rsidR="00941BE9">
        <w:rPr>
          <w:bCs/>
        </w:rPr>
        <w:t>4.000.000 y Municipio F $19.000.000;</w:t>
      </w:r>
    </w:p>
    <w:p w:rsidR="00941BE9" w:rsidRDefault="00941BE9" w:rsidP="00257760">
      <w:pPr>
        <w:tabs>
          <w:tab w:val="left" w:pos="1843"/>
          <w:tab w:val="left" w:pos="2835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257760">
        <w:rPr>
          <w:bCs/>
        </w:rPr>
        <w:tab/>
      </w:r>
      <w:r w:rsidRPr="00941BE9">
        <w:rPr>
          <w:b/>
          <w:bCs/>
        </w:rPr>
        <w:t>2)</w:t>
      </w:r>
      <w:r>
        <w:rPr>
          <w:b/>
          <w:bCs/>
        </w:rPr>
        <w:t xml:space="preserve"> </w:t>
      </w:r>
      <w:r>
        <w:rPr>
          <w:bCs/>
        </w:rPr>
        <w:t xml:space="preserve">que el </w:t>
      </w:r>
      <w:r w:rsidR="006F5D78">
        <w:rPr>
          <w:bCs/>
        </w:rPr>
        <w:t xml:space="preserve">Municipio D </w:t>
      </w:r>
      <w:r>
        <w:rPr>
          <w:bCs/>
        </w:rPr>
        <w:t xml:space="preserve">en Sesión de fecha </w:t>
      </w:r>
      <w:r w:rsidR="00257760">
        <w:rPr>
          <w:bCs/>
        </w:rPr>
        <w:t>24/5/17</w:t>
      </w:r>
      <w:r w:rsidR="006F5D78">
        <w:rPr>
          <w:bCs/>
        </w:rPr>
        <w:t xml:space="preserve">, el Municipio F en sesión de </w:t>
      </w:r>
      <w:r>
        <w:rPr>
          <w:bCs/>
        </w:rPr>
        <w:t xml:space="preserve">31.05.17 </w:t>
      </w:r>
      <w:r w:rsidR="00FD1ACF">
        <w:rPr>
          <w:bCs/>
        </w:rPr>
        <w:t xml:space="preserve">y el Municipio E en Sesión de fecha 07.06.17 </w:t>
      </w:r>
      <w:r w:rsidR="00B44C4D">
        <w:rPr>
          <w:bCs/>
        </w:rPr>
        <w:t>otorgaron por su conformidad con lo informado por el Servicio precitado</w:t>
      </w:r>
      <w:r w:rsidR="00C21573">
        <w:rPr>
          <w:bCs/>
        </w:rPr>
        <w:t xml:space="preserve">; en </w:t>
      </w:r>
      <w:r w:rsidR="00B44C4D">
        <w:rPr>
          <w:bCs/>
        </w:rPr>
        <w:t>todos los ca</w:t>
      </w:r>
      <w:r w:rsidR="00C21573">
        <w:rPr>
          <w:bCs/>
        </w:rPr>
        <w:t>sos</w:t>
      </w:r>
      <w:r w:rsidR="00FD1ACF">
        <w:rPr>
          <w:bCs/>
        </w:rPr>
        <w:t xml:space="preserve"> </w:t>
      </w:r>
      <w:r w:rsidR="00B44C4D">
        <w:rPr>
          <w:bCs/>
        </w:rPr>
        <w:t xml:space="preserve">se resolvió </w:t>
      </w:r>
      <w:r w:rsidR="00FD1ACF">
        <w:rPr>
          <w:bCs/>
        </w:rPr>
        <w:t>por unanimidad;</w:t>
      </w:r>
    </w:p>
    <w:p w:rsidR="00FD1ACF" w:rsidRDefault="00FD1ACF" w:rsidP="00257760">
      <w:pPr>
        <w:tabs>
          <w:tab w:val="left" w:pos="1843"/>
          <w:tab w:val="left" w:pos="2835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257760">
        <w:rPr>
          <w:bCs/>
        </w:rPr>
        <w:tab/>
      </w:r>
      <w:r w:rsidRPr="00FD1ACF">
        <w:rPr>
          <w:b/>
          <w:bCs/>
        </w:rPr>
        <w:t>3)</w:t>
      </w:r>
      <w:r>
        <w:rPr>
          <w:b/>
          <w:bCs/>
        </w:rPr>
        <w:t xml:space="preserve"> </w:t>
      </w:r>
      <w:r>
        <w:rPr>
          <w:bCs/>
        </w:rPr>
        <w:t>que el Gerente de Compras de la Intendencia, mediante Resolución Nº 447/2017 de fecha 07.09.17, aprob</w:t>
      </w:r>
      <w:r w:rsidR="00C21573">
        <w:rPr>
          <w:bCs/>
        </w:rPr>
        <w:t>ó</w:t>
      </w:r>
      <w:r>
        <w:rPr>
          <w:bCs/>
        </w:rPr>
        <w:t xml:space="preserve"> el Pliego Particular de Condiciones,  </w:t>
      </w:r>
      <w:r w:rsidR="00257760">
        <w:rPr>
          <w:bCs/>
        </w:rPr>
        <w:t>cuyo A</w:t>
      </w:r>
      <w:r w:rsidR="0031261E">
        <w:rPr>
          <w:bCs/>
        </w:rPr>
        <w:t xml:space="preserve">rtículo 17 estableció </w:t>
      </w:r>
      <w:r w:rsidR="00C21573">
        <w:rPr>
          <w:bCs/>
        </w:rPr>
        <w:t>como</w:t>
      </w:r>
      <w:r w:rsidR="0031261E">
        <w:rPr>
          <w:bCs/>
        </w:rPr>
        <w:t xml:space="preserve"> criterio de evaluación de las propuestas, el de menor precio ofertado, sin considerar </w:t>
      </w:r>
      <w:r w:rsidR="0031261E">
        <w:rPr>
          <w:bCs/>
        </w:rPr>
        <w:lastRenderedPageBreak/>
        <w:t>descuentos por pronto pago</w:t>
      </w:r>
      <w:r w:rsidR="00C21573">
        <w:rPr>
          <w:bCs/>
        </w:rPr>
        <w:t xml:space="preserve">, respecto de las ofertas que se </w:t>
      </w:r>
      <w:r w:rsidR="00257760">
        <w:rPr>
          <w:bCs/>
        </w:rPr>
        <w:t>ajusten a los documentos de la L</w:t>
      </w:r>
      <w:r w:rsidR="00C21573">
        <w:rPr>
          <w:bCs/>
        </w:rPr>
        <w:t>icitación exigido como requisitos de admisibilidad</w:t>
      </w:r>
      <w:r w:rsidR="0031261E">
        <w:rPr>
          <w:bCs/>
        </w:rPr>
        <w:t>;</w:t>
      </w:r>
    </w:p>
    <w:p w:rsidR="00FD1ACF" w:rsidRDefault="00FD1ACF" w:rsidP="00257760">
      <w:pPr>
        <w:tabs>
          <w:tab w:val="left" w:pos="1843"/>
          <w:tab w:val="left" w:pos="2835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257760">
        <w:rPr>
          <w:bCs/>
        </w:rPr>
        <w:tab/>
      </w:r>
      <w:r w:rsidRPr="00FD1ACF">
        <w:rPr>
          <w:b/>
          <w:bCs/>
        </w:rPr>
        <w:t>4)</w:t>
      </w:r>
      <w:r>
        <w:rPr>
          <w:b/>
          <w:bCs/>
        </w:rPr>
        <w:t xml:space="preserve"> </w:t>
      </w:r>
      <w:r>
        <w:rPr>
          <w:bCs/>
        </w:rPr>
        <w:t>que se realizó publicidad de la convocatoria en el Sitio Web de Compras y Contrataciones Estatales en fecha 08.09.17, y en el Diario oficial en fecha 11.09.17;</w:t>
      </w:r>
    </w:p>
    <w:p w:rsidR="00FD1ACF" w:rsidRDefault="00FD1ACF" w:rsidP="00257760">
      <w:pPr>
        <w:tabs>
          <w:tab w:val="left" w:pos="1843"/>
          <w:tab w:val="left" w:pos="2835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257760">
        <w:rPr>
          <w:bCs/>
        </w:rPr>
        <w:tab/>
      </w:r>
      <w:r w:rsidRPr="00FD1ACF">
        <w:rPr>
          <w:b/>
          <w:bCs/>
        </w:rPr>
        <w:t>5)</w:t>
      </w:r>
      <w:r>
        <w:rPr>
          <w:b/>
          <w:bCs/>
        </w:rPr>
        <w:t xml:space="preserve"> </w:t>
      </w:r>
      <w:r w:rsidR="000F1389">
        <w:rPr>
          <w:bCs/>
        </w:rPr>
        <w:t>que la apertura de ofertas se realizó en la fecha establecida</w:t>
      </w:r>
      <w:r w:rsidR="00C21573">
        <w:rPr>
          <w:bCs/>
        </w:rPr>
        <w:t xml:space="preserve"> 9/10/2017</w:t>
      </w:r>
      <w:r w:rsidR="000F1389">
        <w:rPr>
          <w:bCs/>
        </w:rPr>
        <w:t xml:space="preserve"> y de dicho acto surgieron como oferentes las siguientes firmas: OBRAS Y SERVICIOS DEL URUGUAY S.A., GRINOR S.A., BERSUR S.R.L., EMILIO DIAZ ALVAREZ S.A. e</w:t>
      </w:r>
      <w:r w:rsidR="00087634">
        <w:rPr>
          <w:bCs/>
        </w:rPr>
        <w:t xml:space="preserve"> IMPACTO CONSTRUCCIONES S.A;</w:t>
      </w:r>
    </w:p>
    <w:p w:rsidR="00A84E4F" w:rsidRDefault="00087634" w:rsidP="00257760">
      <w:pPr>
        <w:tabs>
          <w:tab w:val="left" w:pos="1843"/>
          <w:tab w:val="left" w:pos="2835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257760">
        <w:rPr>
          <w:bCs/>
        </w:rPr>
        <w:tab/>
      </w:r>
      <w:r w:rsidRPr="00087634">
        <w:rPr>
          <w:b/>
          <w:bCs/>
        </w:rPr>
        <w:t>6)</w:t>
      </w:r>
      <w:r>
        <w:rPr>
          <w:b/>
          <w:bCs/>
        </w:rPr>
        <w:t xml:space="preserve"> </w:t>
      </w:r>
      <w:r w:rsidR="0031261E">
        <w:rPr>
          <w:bCs/>
        </w:rPr>
        <w:t>que en informe técnico de fecha 24.10.17, se informa que todas las empresas cumplen con los requerimientos de la licitación, y que la de menor precio corresponde a la empresa EMILIO DIAZ ALVAREZ S.A., sugiriendo por tanto la adjudicación a la misma;</w:t>
      </w:r>
    </w:p>
    <w:p w:rsidR="0031261E" w:rsidRDefault="0031261E" w:rsidP="00257760">
      <w:pPr>
        <w:tabs>
          <w:tab w:val="left" w:pos="1843"/>
          <w:tab w:val="left" w:pos="2835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257760">
        <w:rPr>
          <w:bCs/>
        </w:rPr>
        <w:tab/>
      </w:r>
      <w:r w:rsidRPr="0031261E">
        <w:rPr>
          <w:b/>
          <w:bCs/>
        </w:rPr>
        <w:t>7)</w:t>
      </w:r>
      <w:r>
        <w:rPr>
          <w:b/>
          <w:bCs/>
        </w:rPr>
        <w:t xml:space="preserve"> </w:t>
      </w:r>
      <w:r>
        <w:rPr>
          <w:bCs/>
        </w:rPr>
        <w:t xml:space="preserve">que la Comisión Asesora de Adjudicaciones en informe de fecha 14.11.17, aconseja en el mismo sentido al </w:t>
      </w:r>
      <w:r w:rsidR="00C21573">
        <w:rPr>
          <w:bCs/>
        </w:rPr>
        <w:t>informe técnico</w:t>
      </w:r>
      <w:r>
        <w:rPr>
          <w:bCs/>
        </w:rPr>
        <w:t>, señalando que el monto de los trabajos asciende a $30.197.780, 15% de trabajos imprevistos e I</w:t>
      </w:r>
      <w:r w:rsidR="00B44C4D">
        <w:rPr>
          <w:bCs/>
        </w:rPr>
        <w:t>VA</w:t>
      </w:r>
      <w:r>
        <w:rPr>
          <w:bCs/>
        </w:rPr>
        <w:t xml:space="preserve"> incluidos, el monto imponible de la mano de obra se estima en $3.364.568 por lo cual los aportes sociales ascienden al monto máximo de $2:762.647, resultando la erogación total de $32.960.427</w:t>
      </w:r>
      <w:r w:rsidR="00C21573">
        <w:rPr>
          <w:bCs/>
        </w:rPr>
        <w:t>. Se señala que se realizó la corrección aritmética de la oferta, tomándose como válidos los importes unitarios</w:t>
      </w:r>
      <w:r>
        <w:rPr>
          <w:bCs/>
        </w:rPr>
        <w:t>;</w:t>
      </w:r>
    </w:p>
    <w:p w:rsidR="0031261E" w:rsidRDefault="0031261E" w:rsidP="00257760">
      <w:pPr>
        <w:tabs>
          <w:tab w:val="left" w:pos="1843"/>
          <w:tab w:val="left" w:pos="2835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257760">
        <w:rPr>
          <w:bCs/>
        </w:rPr>
        <w:tab/>
      </w:r>
      <w:r w:rsidRPr="0031261E">
        <w:rPr>
          <w:b/>
          <w:bCs/>
        </w:rPr>
        <w:t>8)</w:t>
      </w:r>
      <w:r>
        <w:rPr>
          <w:b/>
          <w:bCs/>
        </w:rPr>
        <w:t xml:space="preserve"> </w:t>
      </w:r>
      <w:r>
        <w:rPr>
          <w:bCs/>
        </w:rPr>
        <w:t>que la Comisión Supervisora de Contrataciones en actuación de fecha 15.11.17 expresa que comparte el informe de la Comisión Asesora y ordena la puesta de man</w:t>
      </w:r>
      <w:r w:rsidR="00257760">
        <w:rPr>
          <w:bCs/>
        </w:rPr>
        <w:t>ifiesto de las actuación según A</w:t>
      </w:r>
      <w:r>
        <w:rPr>
          <w:bCs/>
        </w:rPr>
        <w:t>rtículo 67 del T.O.C.A.F, que es cumplida por el Servicio de Compras mediante notificación por correo electrónico a los oferentes;</w:t>
      </w:r>
    </w:p>
    <w:p w:rsidR="006F5D78" w:rsidRDefault="00DE4DBC" w:rsidP="00257760">
      <w:pPr>
        <w:tabs>
          <w:tab w:val="left" w:pos="1843"/>
          <w:tab w:val="left" w:pos="2835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257760">
        <w:rPr>
          <w:bCs/>
        </w:rPr>
        <w:tab/>
      </w:r>
      <w:r w:rsidRPr="00DE4DBC">
        <w:rPr>
          <w:b/>
          <w:bCs/>
        </w:rPr>
        <w:t>9)</w:t>
      </w:r>
      <w:r>
        <w:rPr>
          <w:bCs/>
        </w:rPr>
        <w:t xml:space="preserve"> </w:t>
      </w:r>
      <w:r w:rsidR="006F5D78">
        <w:rPr>
          <w:bCs/>
        </w:rPr>
        <w:t>que se agrega la notificación a las empresas de confo</w:t>
      </w:r>
      <w:r w:rsidR="00257760">
        <w:rPr>
          <w:bCs/>
        </w:rPr>
        <w:t>rmidad con lo dispuesto por el Artículo</w:t>
      </w:r>
      <w:r w:rsidR="006F5D78">
        <w:rPr>
          <w:bCs/>
        </w:rPr>
        <w:t xml:space="preserve"> 67 del TOCAF, no surgiendo observaciones al respecto; </w:t>
      </w:r>
    </w:p>
    <w:p w:rsidR="00DE4DBC" w:rsidRDefault="00B44C4D" w:rsidP="00257760">
      <w:pPr>
        <w:tabs>
          <w:tab w:val="left" w:pos="1843"/>
          <w:tab w:val="left" w:pos="2835"/>
        </w:tabs>
        <w:spacing w:line="360" w:lineRule="auto"/>
        <w:jc w:val="both"/>
        <w:rPr>
          <w:bCs/>
        </w:rPr>
      </w:pPr>
      <w:r>
        <w:rPr>
          <w:b/>
          <w:bCs/>
        </w:rPr>
        <w:lastRenderedPageBreak/>
        <w:tab/>
      </w:r>
      <w:r w:rsidR="00257760">
        <w:rPr>
          <w:b/>
          <w:bCs/>
        </w:rPr>
        <w:tab/>
      </w:r>
      <w:r w:rsidRPr="00B44C4D">
        <w:rPr>
          <w:b/>
          <w:bCs/>
        </w:rPr>
        <w:t>10)</w:t>
      </w:r>
      <w:r>
        <w:rPr>
          <w:bCs/>
        </w:rPr>
        <w:t xml:space="preserve"> </w:t>
      </w:r>
      <w:r w:rsidR="00DE4DBC">
        <w:rPr>
          <w:bCs/>
        </w:rPr>
        <w:t>que el Int</w:t>
      </w:r>
      <w:r w:rsidR="00257760">
        <w:rPr>
          <w:bCs/>
        </w:rPr>
        <w:t>endente, mediante Resolución Nº</w:t>
      </w:r>
      <w:r w:rsidR="00DE4DBC">
        <w:rPr>
          <w:bCs/>
        </w:rPr>
        <w:t xml:space="preserve">5551/17 de fecha 11.12.17, adjudicó el procedimiento de referencia a la </w:t>
      </w:r>
      <w:r w:rsidR="00257760">
        <w:rPr>
          <w:bCs/>
        </w:rPr>
        <w:t>empresa EMILIO DÍAZ ALVAREZ S.A</w:t>
      </w:r>
      <w:r w:rsidR="00DE4DBC">
        <w:rPr>
          <w:bCs/>
        </w:rPr>
        <w:t xml:space="preserve"> por $32.960.427, imprevistos, aportes sociales e I</w:t>
      </w:r>
      <w:r>
        <w:rPr>
          <w:bCs/>
        </w:rPr>
        <w:t>VA</w:t>
      </w:r>
      <w:r w:rsidR="00DE4DBC">
        <w:rPr>
          <w:bCs/>
        </w:rPr>
        <w:t xml:space="preserve"> incluidos;</w:t>
      </w:r>
    </w:p>
    <w:p w:rsidR="00DE4DBC" w:rsidRPr="00DE4DBC" w:rsidRDefault="00DE4DBC" w:rsidP="00257760">
      <w:pPr>
        <w:tabs>
          <w:tab w:val="left" w:pos="1843"/>
          <w:tab w:val="left" w:pos="2835"/>
        </w:tabs>
        <w:spacing w:line="360" w:lineRule="auto"/>
        <w:jc w:val="both"/>
      </w:pPr>
      <w:r>
        <w:rPr>
          <w:bCs/>
        </w:rPr>
        <w:tab/>
      </w:r>
      <w:r w:rsidR="00257760">
        <w:rPr>
          <w:bCs/>
        </w:rPr>
        <w:tab/>
      </w:r>
      <w:r w:rsidR="00B44C4D">
        <w:rPr>
          <w:b/>
          <w:bCs/>
        </w:rPr>
        <w:t>11</w:t>
      </w:r>
      <w:r w:rsidRPr="00DE4DBC">
        <w:rPr>
          <w:b/>
          <w:bCs/>
        </w:rPr>
        <w:t>)</w:t>
      </w:r>
      <w:r>
        <w:rPr>
          <w:b/>
          <w:bCs/>
        </w:rPr>
        <w:t xml:space="preserve"> </w:t>
      </w:r>
      <w:r>
        <w:rPr>
          <w:bCs/>
        </w:rPr>
        <w:t xml:space="preserve">que con fecha 15.12.17 se realizaron imputaciones definitivas parciales por sumas de $9.124.575 y $811.942, </w:t>
      </w:r>
      <w:r w:rsidR="00B44C4D">
        <w:rPr>
          <w:bCs/>
        </w:rPr>
        <w:t>P</w:t>
      </w:r>
      <w:r w:rsidR="00257760">
        <w:rPr>
          <w:bCs/>
        </w:rPr>
        <w:t>resupues</w:t>
      </w:r>
      <w:r w:rsidR="00B44C4D">
        <w:rPr>
          <w:bCs/>
        </w:rPr>
        <w:t xml:space="preserve">to. 2017, Actividad 516000101, 5170001017 518002101, (Contrato Nº 219025 </w:t>
      </w:r>
      <w:r>
        <w:rPr>
          <w:bCs/>
        </w:rPr>
        <w:t>con disponibilidad suficiente;</w:t>
      </w:r>
    </w:p>
    <w:p w:rsidR="00A84E4F" w:rsidRDefault="00257760" w:rsidP="00257760">
      <w:pPr>
        <w:tabs>
          <w:tab w:val="left" w:pos="851"/>
        </w:tabs>
        <w:spacing w:line="360" w:lineRule="auto"/>
        <w:jc w:val="both"/>
      </w:pPr>
      <w:r>
        <w:rPr>
          <w:rFonts w:cs="Arial"/>
          <w:b/>
          <w:bCs/>
        </w:rPr>
        <w:tab/>
      </w:r>
      <w:r w:rsidR="00B567E2">
        <w:rPr>
          <w:rFonts w:cs="Arial"/>
          <w:b/>
          <w:bCs/>
        </w:rPr>
        <w:t>CONSIDERANDO:</w:t>
      </w:r>
      <w:r w:rsidR="00B567E2">
        <w:rPr>
          <w:b/>
          <w:bCs/>
        </w:rPr>
        <w:t xml:space="preserve"> </w:t>
      </w:r>
      <w:r w:rsidR="00B567E2">
        <w:rPr>
          <w:bCs/>
          <w:lang w:val="es-UY"/>
        </w:rPr>
        <w:t>que e</w:t>
      </w:r>
      <w:r w:rsidR="00B567E2">
        <w:rPr>
          <w:rFonts w:cs="Arial"/>
        </w:rPr>
        <w:t xml:space="preserve">l procedimiento cumplido se efectuó conforme a lo dispuesto por los </w:t>
      </w:r>
      <w:r>
        <w:rPr>
          <w:rFonts w:cs="Arial"/>
        </w:rPr>
        <w:t>Artículos</w:t>
      </w:r>
      <w:r w:rsidR="00B567E2">
        <w:rPr>
          <w:rFonts w:cs="Arial"/>
        </w:rPr>
        <w:t xml:space="preserve"> </w:t>
      </w:r>
      <w:r w:rsidR="00B567E2">
        <w:rPr>
          <w:bCs/>
          <w:lang w:val="es-UY"/>
        </w:rPr>
        <w:t xml:space="preserve">33 y </w:t>
      </w:r>
      <w:r w:rsidR="00415FF1">
        <w:rPr>
          <w:bCs/>
          <w:lang w:val="es-UY"/>
        </w:rPr>
        <w:t>concordantes</w:t>
      </w:r>
      <w:r w:rsidR="00B567E2">
        <w:rPr>
          <w:bCs/>
          <w:lang w:val="es-UY"/>
        </w:rPr>
        <w:t xml:space="preserve"> del T.O.C.A.F.</w:t>
      </w:r>
      <w:r w:rsidR="00B567E2">
        <w:rPr>
          <w:b/>
          <w:bCs/>
          <w:lang w:val="es-UY"/>
        </w:rPr>
        <w:t>;</w:t>
      </w:r>
    </w:p>
    <w:p w:rsidR="00257760" w:rsidRPr="00257760" w:rsidRDefault="00257760" w:rsidP="00257760">
      <w:pPr>
        <w:tabs>
          <w:tab w:val="left" w:pos="851"/>
        </w:tabs>
        <w:spacing w:line="360" w:lineRule="auto"/>
        <w:jc w:val="both"/>
        <w:rPr>
          <w:lang w:val="es-UY"/>
        </w:rPr>
      </w:pPr>
      <w:r>
        <w:rPr>
          <w:rFonts w:cs="Arial"/>
          <w:b/>
          <w:lang w:val="es-UY"/>
        </w:rPr>
        <w:tab/>
      </w:r>
      <w:r w:rsidR="00B567E2">
        <w:rPr>
          <w:rFonts w:cs="Arial"/>
          <w:b/>
          <w:lang w:val="es-UY"/>
        </w:rPr>
        <w:t>ATENTO:</w:t>
      </w:r>
      <w:r w:rsidR="00B567E2">
        <w:rPr>
          <w:rFonts w:cs="Arial"/>
          <w:lang w:val="es-UY"/>
        </w:rPr>
        <w:t xml:space="preserve"> </w:t>
      </w:r>
      <w:r w:rsidR="00B567E2">
        <w:rPr>
          <w:rFonts w:cs="Arial"/>
          <w:bCs/>
          <w:lang w:val="es-UY"/>
        </w:rPr>
        <w:t>a lo precedentemente exp</w:t>
      </w:r>
      <w:r>
        <w:rPr>
          <w:rFonts w:cs="Arial"/>
          <w:bCs/>
          <w:lang w:val="es-UY"/>
        </w:rPr>
        <w:t>uesto y a lo establecido en el Artículo 211 L</w:t>
      </w:r>
      <w:bookmarkStart w:id="0" w:name="_GoBack"/>
      <w:bookmarkEnd w:id="0"/>
      <w:r w:rsidR="00B567E2">
        <w:rPr>
          <w:rFonts w:cs="Arial"/>
          <w:bCs/>
          <w:lang w:val="es-UY"/>
        </w:rPr>
        <w:t>iteral B) de la Constitución de la República;</w:t>
      </w:r>
    </w:p>
    <w:p w:rsidR="00B567E2" w:rsidRPr="00257760" w:rsidRDefault="00B567E2">
      <w:pPr>
        <w:spacing w:line="360" w:lineRule="auto"/>
        <w:ind w:firstLine="708"/>
        <w:jc w:val="center"/>
        <w:rPr>
          <w:b/>
          <w:lang w:val="es-UY"/>
        </w:rPr>
      </w:pPr>
      <w:r w:rsidRPr="00257760">
        <w:rPr>
          <w:b/>
          <w:lang w:val="es-UY"/>
        </w:rPr>
        <w:t>EL TRIBUNAL ACUERDA</w:t>
      </w:r>
    </w:p>
    <w:p w:rsidR="00ED372F" w:rsidRDefault="00ED372F" w:rsidP="00257760">
      <w:pPr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bCs/>
        </w:rPr>
      </w:pPr>
      <w:r w:rsidRPr="00ED372F">
        <w:rPr>
          <w:rFonts w:cs="Arial"/>
          <w:bCs/>
          <w:lang w:val="es-UY"/>
        </w:rPr>
        <w:t>Intervenir el gasto</w:t>
      </w:r>
      <w:r w:rsidR="00B44C4D">
        <w:rPr>
          <w:rFonts w:cs="Arial"/>
          <w:bCs/>
          <w:lang w:val="es-UY"/>
        </w:rPr>
        <w:t xml:space="preserve"> por la suma de </w:t>
      </w:r>
      <w:r w:rsidR="001E4A72">
        <w:rPr>
          <w:rFonts w:cs="Arial"/>
          <w:bCs/>
          <w:lang w:val="es-UY"/>
        </w:rPr>
        <w:t>$</w:t>
      </w:r>
      <w:r w:rsidR="00B44C4D">
        <w:rPr>
          <w:bCs/>
        </w:rPr>
        <w:t>9.124.575 y $</w:t>
      </w:r>
      <w:r w:rsidR="001E4A72">
        <w:rPr>
          <w:bCs/>
        </w:rPr>
        <w:t xml:space="preserve"> </w:t>
      </w:r>
      <w:r w:rsidR="00B44C4D">
        <w:rPr>
          <w:bCs/>
        </w:rPr>
        <w:t>811.942</w:t>
      </w:r>
      <w:r w:rsidRPr="00ED372F">
        <w:rPr>
          <w:rFonts w:cs="Arial"/>
          <w:bCs/>
        </w:rPr>
        <w:t>;</w:t>
      </w:r>
    </w:p>
    <w:p w:rsidR="00AE19CA" w:rsidRPr="00ED372F" w:rsidRDefault="00AE19CA" w:rsidP="00257760">
      <w:pPr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bCs/>
        </w:rPr>
      </w:pPr>
      <w:r>
        <w:rPr>
          <w:rFonts w:cs="Arial"/>
          <w:bCs/>
        </w:rPr>
        <w:t xml:space="preserve">Cometer al Contador Delegado </w:t>
      </w:r>
      <w:r w:rsidR="001E4A72">
        <w:rPr>
          <w:rFonts w:cs="Arial"/>
          <w:bCs/>
        </w:rPr>
        <w:t xml:space="preserve">la intervención del </w:t>
      </w:r>
      <w:r>
        <w:rPr>
          <w:rFonts w:cs="Arial"/>
          <w:bCs/>
        </w:rPr>
        <w:t>saldo</w:t>
      </w:r>
      <w:r w:rsidR="001E4A72">
        <w:rPr>
          <w:rFonts w:cs="Arial"/>
          <w:bCs/>
        </w:rPr>
        <w:t>, previa verificación de la imputación con cargo a</w:t>
      </w:r>
      <w:r>
        <w:rPr>
          <w:rFonts w:cs="Arial"/>
          <w:bCs/>
        </w:rPr>
        <w:t xml:space="preserve"> </w:t>
      </w:r>
      <w:r w:rsidR="001E4A72">
        <w:rPr>
          <w:rFonts w:cs="Arial"/>
          <w:bCs/>
        </w:rPr>
        <w:t>grupo</w:t>
      </w:r>
      <w:r>
        <w:rPr>
          <w:rFonts w:cs="Arial"/>
          <w:bCs/>
        </w:rPr>
        <w:t xml:space="preserve"> adecuado con disponibilidad suficiente;</w:t>
      </w:r>
    </w:p>
    <w:p w:rsidR="00B567E2" w:rsidRPr="00257760" w:rsidRDefault="00B567E2" w:rsidP="00257760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bCs/>
        </w:rPr>
      </w:pPr>
      <w:r w:rsidRPr="00257760">
        <w:rPr>
          <w:rFonts w:cs="Arial"/>
          <w:bCs/>
        </w:rPr>
        <w:t>Devolver las actuacione</w:t>
      </w:r>
      <w:r w:rsidR="003359C9" w:rsidRPr="00257760">
        <w:rPr>
          <w:rFonts w:cs="Arial"/>
          <w:bCs/>
        </w:rPr>
        <w:t>s.</w:t>
      </w:r>
    </w:p>
    <w:p w:rsidR="00257760" w:rsidRPr="00257760" w:rsidRDefault="00257760" w:rsidP="00257760">
      <w:pPr>
        <w:pStyle w:val="Prrafodelista"/>
        <w:spacing w:line="360" w:lineRule="auto"/>
        <w:ind w:left="0"/>
        <w:jc w:val="both"/>
        <w:rPr>
          <w:rFonts w:cs="Arial"/>
          <w:bCs/>
        </w:rPr>
      </w:pPr>
      <w:proofErr w:type="gramStart"/>
      <w:r w:rsidRPr="00257760">
        <w:rPr>
          <w:rFonts w:cs="Arial"/>
          <w:bCs/>
        </w:rPr>
        <w:t>lm</w:t>
      </w:r>
      <w:proofErr w:type="gramEnd"/>
    </w:p>
    <w:p w:rsidR="00B567E2" w:rsidRDefault="00B567E2">
      <w:pPr>
        <w:spacing w:line="360" w:lineRule="auto"/>
        <w:jc w:val="both"/>
        <w:rPr>
          <w:rFonts w:cs="Arial"/>
          <w:b/>
          <w:bCs/>
          <w:highlight w:val="yellow"/>
        </w:rPr>
      </w:pPr>
    </w:p>
    <w:p w:rsidR="00B567E2" w:rsidRDefault="00B567E2">
      <w:pPr>
        <w:spacing w:line="360" w:lineRule="auto"/>
        <w:jc w:val="both"/>
        <w:rPr>
          <w:rFonts w:cs="Arial"/>
          <w:b/>
          <w:bCs/>
          <w:highlight w:val="yellow"/>
          <w:lang w:val="es-ES_tradnl"/>
        </w:rPr>
      </w:pPr>
    </w:p>
    <w:p w:rsidR="00A84E4F" w:rsidRDefault="00A84E4F">
      <w:pPr>
        <w:spacing w:line="360" w:lineRule="auto"/>
        <w:jc w:val="both"/>
        <w:rPr>
          <w:rFonts w:cs="Arial"/>
          <w:bCs/>
          <w:sz w:val="22"/>
          <w:szCs w:val="22"/>
          <w:lang w:val="es-ES_tradnl"/>
        </w:rPr>
      </w:pPr>
    </w:p>
    <w:sectPr w:rsidR="00A84E4F" w:rsidSect="00257760">
      <w:pgSz w:w="11906" w:h="16838" w:code="9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649E5"/>
    <w:multiLevelType w:val="hybridMultilevel"/>
    <w:tmpl w:val="D7325B14"/>
    <w:lvl w:ilvl="0" w:tplc="D0446F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8526F4"/>
    <w:multiLevelType w:val="hybridMultilevel"/>
    <w:tmpl w:val="7764BA8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56CCC"/>
    <w:multiLevelType w:val="hybridMultilevel"/>
    <w:tmpl w:val="7764BA8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11312"/>
    <w:multiLevelType w:val="hybridMultilevel"/>
    <w:tmpl w:val="BADE5B24"/>
    <w:lvl w:ilvl="0" w:tplc="0D34010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6C337B"/>
    <w:multiLevelType w:val="hybridMultilevel"/>
    <w:tmpl w:val="DD327A14"/>
    <w:lvl w:ilvl="0" w:tplc="677A0F14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E3"/>
    <w:rsid w:val="00087634"/>
    <w:rsid w:val="00096030"/>
    <w:rsid w:val="000D2DAB"/>
    <w:rsid w:val="000F1389"/>
    <w:rsid w:val="000F4587"/>
    <w:rsid w:val="001648BC"/>
    <w:rsid w:val="00183335"/>
    <w:rsid w:val="001E4A72"/>
    <w:rsid w:val="00226ABB"/>
    <w:rsid w:val="00257760"/>
    <w:rsid w:val="00285DEB"/>
    <w:rsid w:val="0031261E"/>
    <w:rsid w:val="003359C9"/>
    <w:rsid w:val="003C4129"/>
    <w:rsid w:val="00415FF1"/>
    <w:rsid w:val="006F5D78"/>
    <w:rsid w:val="00732292"/>
    <w:rsid w:val="00754F13"/>
    <w:rsid w:val="008821A5"/>
    <w:rsid w:val="0088364F"/>
    <w:rsid w:val="008A5C53"/>
    <w:rsid w:val="0093184A"/>
    <w:rsid w:val="00941BE9"/>
    <w:rsid w:val="00A84E4F"/>
    <w:rsid w:val="00AA7A76"/>
    <w:rsid w:val="00AE19CA"/>
    <w:rsid w:val="00B44C4D"/>
    <w:rsid w:val="00B567E2"/>
    <w:rsid w:val="00BB5C68"/>
    <w:rsid w:val="00C21573"/>
    <w:rsid w:val="00CF6F69"/>
    <w:rsid w:val="00DE4DBC"/>
    <w:rsid w:val="00E20AE3"/>
    <w:rsid w:val="00ED372F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rPr>
      <w:rFonts w:ascii="Arial" w:hAnsi="Arial"/>
      <w:b/>
      <w:bCs/>
      <w:sz w:val="24"/>
      <w:szCs w:val="24"/>
      <w:lang w:val="es-ES" w:eastAsia="es-ES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eastAsia="es-ES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57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rPr>
      <w:rFonts w:ascii="Arial" w:hAnsi="Arial"/>
      <w:b/>
      <w:bCs/>
      <w:sz w:val="24"/>
      <w:szCs w:val="24"/>
      <w:lang w:val="es-ES" w:eastAsia="es-ES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eastAsia="es-ES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5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CARETA Nº  2013-17-1-0002254</vt:lpstr>
    </vt:vector>
  </TitlesOfParts>
  <Company>Tribunal de Cuentas de la República</Company>
  <LinksUpToDate>false</LinksUpToDate>
  <CharactersWithSpaces>4292</CharactersWithSpaces>
  <SharedDoc>false</SharedDoc>
  <HLinks>
    <vt:vector size="6" baseType="variant"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\\Tcrnw03\vol1\USUARIOS\JUR-GDEP\Misdocumentos\LICITACIONES\Montevideo\2017-8410.doc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CARETA Nº  2013-17-1-0002254</dc:title>
  <dc:creator>TRIBUNAL1</dc:creator>
  <cp:lastModifiedBy>MARIA LORENA MACIEL</cp:lastModifiedBy>
  <cp:revision>2</cp:revision>
  <cp:lastPrinted>2016-10-07T20:38:00Z</cp:lastPrinted>
  <dcterms:created xsi:type="dcterms:W3CDTF">2018-02-02T15:37:00Z</dcterms:created>
  <dcterms:modified xsi:type="dcterms:W3CDTF">2018-02-02T15:37:00Z</dcterms:modified>
</cp:coreProperties>
</file>