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BE" w:rsidRPr="004650BE" w:rsidRDefault="004650BE" w:rsidP="004650BE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sz w:val="28"/>
          <w:szCs w:val="28"/>
          <w:lang w:val="es-ES_tradnl"/>
        </w:rPr>
      </w:pPr>
      <w:r w:rsidRPr="004650BE">
        <w:rPr>
          <w:rFonts w:cs="Arial"/>
          <w:b/>
          <w:sz w:val="28"/>
          <w:szCs w:val="28"/>
          <w:lang w:val="es-ES_tradnl"/>
        </w:rPr>
        <w:t xml:space="preserve">RES. </w:t>
      </w:r>
      <w:r w:rsidR="001C511F">
        <w:rPr>
          <w:rFonts w:cs="Arial"/>
          <w:b/>
          <w:sz w:val="28"/>
          <w:szCs w:val="28"/>
          <w:lang w:val="es-ES_tradnl"/>
        </w:rPr>
        <w:t>3945</w:t>
      </w:r>
      <w:r w:rsidRPr="004650BE">
        <w:rPr>
          <w:rFonts w:cs="Arial"/>
          <w:b/>
          <w:sz w:val="28"/>
          <w:szCs w:val="28"/>
          <w:lang w:val="es-ES_tradnl"/>
        </w:rPr>
        <w:t>/17</w:t>
      </w:r>
    </w:p>
    <w:p w:rsidR="004650BE" w:rsidRPr="004650BE" w:rsidRDefault="004650BE" w:rsidP="004650BE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4650BE">
        <w:rPr>
          <w:rFonts w:cs="Arial"/>
          <w:b/>
          <w:szCs w:val="20"/>
          <w:lang w:val="es-ES_tradnl"/>
        </w:rPr>
        <w:t>RESOLUCION ADOPTADA POR EL</w:t>
      </w:r>
    </w:p>
    <w:p w:rsidR="004650BE" w:rsidRPr="004650BE" w:rsidRDefault="004650BE" w:rsidP="004650BE">
      <w:pPr>
        <w:tabs>
          <w:tab w:val="left" w:pos="-720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4650BE" w:rsidRPr="004650BE" w:rsidRDefault="004650BE" w:rsidP="004650BE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4650BE">
        <w:rPr>
          <w:rFonts w:cs="Arial"/>
          <w:b/>
          <w:szCs w:val="20"/>
          <w:lang w:val="es-ES_tradnl"/>
        </w:rPr>
        <w:t>TRIBUNAL DE CUENTAS</w:t>
      </w:r>
    </w:p>
    <w:p w:rsidR="004650BE" w:rsidRPr="004650BE" w:rsidRDefault="004650BE" w:rsidP="004650BE">
      <w:pPr>
        <w:tabs>
          <w:tab w:val="left" w:pos="-720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4650BE" w:rsidRPr="004650BE" w:rsidRDefault="004650BE" w:rsidP="004650BE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  <w:r w:rsidRPr="004650BE">
        <w:rPr>
          <w:rFonts w:cs="Arial"/>
          <w:b/>
          <w:szCs w:val="20"/>
          <w:lang w:val="es-ES_tradnl"/>
        </w:rPr>
        <w:t>EN SESION DE FECHA 29 DE NOVIEMBRE DE 2017</w:t>
      </w:r>
    </w:p>
    <w:p w:rsidR="004650BE" w:rsidRPr="004650BE" w:rsidRDefault="004650BE" w:rsidP="004650BE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4650BE" w:rsidRPr="004650BE" w:rsidRDefault="004650BE" w:rsidP="004650BE">
      <w:pPr>
        <w:tabs>
          <w:tab w:val="center" w:pos="4253"/>
        </w:tabs>
        <w:suppressAutoHyphens/>
        <w:jc w:val="center"/>
        <w:rPr>
          <w:rFonts w:cs="Arial"/>
          <w:b/>
          <w:szCs w:val="20"/>
        </w:rPr>
      </w:pPr>
      <w:r w:rsidRPr="004650BE">
        <w:rPr>
          <w:rFonts w:cs="Arial"/>
          <w:b/>
          <w:szCs w:val="20"/>
        </w:rPr>
        <w:t>(E. E. Nº 201</w:t>
      </w:r>
      <w:r w:rsidR="001C511F">
        <w:rPr>
          <w:rFonts w:cs="Arial"/>
          <w:b/>
          <w:szCs w:val="20"/>
        </w:rPr>
        <w:t>5</w:t>
      </w:r>
      <w:r w:rsidRPr="004650BE">
        <w:rPr>
          <w:rFonts w:cs="Arial"/>
          <w:b/>
          <w:szCs w:val="20"/>
        </w:rPr>
        <w:t>-17-1-000</w:t>
      </w:r>
      <w:r w:rsidR="001C511F">
        <w:rPr>
          <w:rFonts w:cs="Arial"/>
          <w:b/>
          <w:szCs w:val="20"/>
        </w:rPr>
        <w:t>7800</w:t>
      </w:r>
      <w:r w:rsidRPr="004650BE">
        <w:rPr>
          <w:rFonts w:cs="Arial"/>
          <w:b/>
          <w:szCs w:val="20"/>
        </w:rPr>
        <w:t xml:space="preserve">, </w:t>
      </w:r>
      <w:proofErr w:type="spellStart"/>
      <w:r w:rsidRPr="004650BE">
        <w:rPr>
          <w:rFonts w:cs="Arial"/>
          <w:b/>
          <w:szCs w:val="20"/>
        </w:rPr>
        <w:t>Ent</w:t>
      </w:r>
      <w:proofErr w:type="spellEnd"/>
      <w:r w:rsidRPr="004650BE">
        <w:rPr>
          <w:rFonts w:cs="Arial"/>
          <w:b/>
          <w:szCs w:val="20"/>
        </w:rPr>
        <w:t xml:space="preserve">. N° </w:t>
      </w:r>
      <w:r w:rsidR="001C511F">
        <w:rPr>
          <w:rFonts w:cs="Arial"/>
          <w:b/>
          <w:szCs w:val="20"/>
        </w:rPr>
        <w:t>5838</w:t>
      </w:r>
      <w:r w:rsidRPr="004650BE">
        <w:rPr>
          <w:rFonts w:cs="Arial"/>
          <w:b/>
          <w:szCs w:val="20"/>
        </w:rPr>
        <w:t>/</w:t>
      </w:r>
      <w:r w:rsidR="001C511F">
        <w:rPr>
          <w:rFonts w:cs="Arial"/>
          <w:b/>
          <w:szCs w:val="20"/>
        </w:rPr>
        <w:t>17</w:t>
      </w:r>
      <w:r w:rsidRPr="004650BE">
        <w:rPr>
          <w:rFonts w:cs="Arial"/>
          <w:b/>
          <w:szCs w:val="20"/>
        </w:rPr>
        <w:t>)</w:t>
      </w:r>
    </w:p>
    <w:p w:rsidR="004650BE" w:rsidRDefault="004650BE" w:rsidP="008E25E7">
      <w:pPr>
        <w:spacing w:line="360" w:lineRule="auto"/>
        <w:jc w:val="both"/>
        <w:rPr>
          <w:b/>
          <w:lang w:val="es-UY"/>
        </w:rPr>
      </w:pPr>
    </w:p>
    <w:p w:rsidR="008E25E7" w:rsidRDefault="008E25E7" w:rsidP="008E25E7">
      <w:pPr>
        <w:spacing w:line="360" w:lineRule="auto"/>
        <w:jc w:val="center"/>
        <w:rPr>
          <w:b/>
          <w:lang w:val="es-UY"/>
        </w:rPr>
      </w:pPr>
    </w:p>
    <w:p w:rsidR="000E4830" w:rsidRDefault="008E25E7" w:rsidP="00A41DAD">
      <w:pPr>
        <w:spacing w:line="360" w:lineRule="auto"/>
        <w:ind w:firstLine="851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D520BA" w:rsidRPr="00D520BA">
        <w:rPr>
          <w:lang w:val="es-UY"/>
        </w:rPr>
        <w:t>las nuevas actuaciones remitidas por l</w:t>
      </w:r>
      <w:r w:rsidR="00D520BA">
        <w:rPr>
          <w:lang w:val="es-UY"/>
        </w:rPr>
        <w:t xml:space="preserve">a Dirección Nacional de Aduanas del Ministerio de Economía y Finanzas, </w:t>
      </w:r>
      <w:r w:rsidR="00F64EEE">
        <w:rPr>
          <w:lang w:val="es-UY"/>
        </w:rPr>
        <w:t xml:space="preserve">referentes al </w:t>
      </w:r>
      <w:r w:rsidR="00235ABE">
        <w:rPr>
          <w:lang w:val="es-UY"/>
        </w:rPr>
        <w:t>r</w:t>
      </w:r>
      <w:r w:rsidR="00F64EEE">
        <w:rPr>
          <w:lang w:val="es-UY"/>
        </w:rPr>
        <w:t xml:space="preserve">emate de mercaderías declarada en abandono, efectuado </w:t>
      </w:r>
      <w:r w:rsidR="00CF2B37">
        <w:rPr>
          <w:lang w:val="es-UY"/>
        </w:rPr>
        <w:t>17 de noviembre de 2015</w:t>
      </w:r>
      <w:r w:rsidR="000E4830">
        <w:rPr>
          <w:lang w:val="es-UY"/>
        </w:rPr>
        <w:t>;</w:t>
      </w:r>
    </w:p>
    <w:p w:rsidR="000E4830" w:rsidRDefault="008E25E7" w:rsidP="00A41DAD">
      <w:pPr>
        <w:spacing w:line="360" w:lineRule="auto"/>
        <w:ind w:firstLine="851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B84256" w:rsidRPr="00B84256">
        <w:rPr>
          <w:lang w:val="es-UY"/>
        </w:rPr>
        <w:t>que e</w:t>
      </w:r>
      <w:r w:rsidR="00B84256" w:rsidRPr="006768F9">
        <w:rPr>
          <w:lang w:val="es-UY"/>
        </w:rPr>
        <w:t>n la oportunidad</w:t>
      </w:r>
      <w:r w:rsidR="00235ABE">
        <w:rPr>
          <w:lang w:val="es-UY"/>
        </w:rPr>
        <w:t>,</w:t>
      </w:r>
      <w:r w:rsidR="00B84256" w:rsidRPr="006768F9">
        <w:rPr>
          <w:lang w:val="es-UY"/>
        </w:rPr>
        <w:t xml:space="preserve"> se remiten las actuaciones correspondientes a la realización de</w:t>
      </w:r>
      <w:r w:rsidR="001D190B">
        <w:rPr>
          <w:lang w:val="es-UY"/>
        </w:rPr>
        <w:t xml:space="preserve"> la subasta</w:t>
      </w:r>
      <w:r w:rsidR="00B84256" w:rsidRPr="006768F9">
        <w:rPr>
          <w:lang w:val="es-UY"/>
        </w:rPr>
        <w:t xml:space="preserve"> en el local de la calle </w:t>
      </w:r>
      <w:r w:rsidR="000E4830">
        <w:rPr>
          <w:lang w:val="es-UY"/>
        </w:rPr>
        <w:t xml:space="preserve">Tristán </w:t>
      </w:r>
      <w:proofErr w:type="spellStart"/>
      <w:r w:rsidR="000E4830">
        <w:rPr>
          <w:lang w:val="es-UY"/>
        </w:rPr>
        <w:t>Narvaja</w:t>
      </w:r>
      <w:proofErr w:type="spellEnd"/>
      <w:r w:rsidR="000E4830">
        <w:rPr>
          <w:lang w:val="es-UY"/>
        </w:rPr>
        <w:t xml:space="preserve"> Nº 1724, a cargo de la firma  rematadora Germán Di </w:t>
      </w:r>
      <w:proofErr w:type="spellStart"/>
      <w:r w:rsidR="000E4830">
        <w:rPr>
          <w:lang w:val="es-UY"/>
        </w:rPr>
        <w:t>Cicco</w:t>
      </w:r>
      <w:proofErr w:type="spellEnd"/>
      <w:r w:rsidR="001D190B">
        <w:rPr>
          <w:lang w:val="es-UY"/>
        </w:rPr>
        <w:t>;</w:t>
      </w:r>
    </w:p>
    <w:p w:rsidR="000E4830" w:rsidRDefault="000E4830" w:rsidP="00A41DAD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2)</w:t>
      </w:r>
      <w:r>
        <w:rPr>
          <w:lang w:val="es-UY"/>
        </w:rPr>
        <w:t xml:space="preserve"> que</w:t>
      </w:r>
      <w:r w:rsidRPr="000B3713">
        <w:rPr>
          <w:lang w:val="es-UY"/>
        </w:rPr>
        <w:t xml:space="preserve"> se realizaron pu</w:t>
      </w:r>
      <w:r w:rsidR="00CF2B37">
        <w:rPr>
          <w:lang w:val="es-UY"/>
        </w:rPr>
        <w:t xml:space="preserve">blicaciones en la </w:t>
      </w:r>
      <w:r w:rsidR="00CF2B37" w:rsidRPr="000B3713">
        <w:rPr>
          <w:lang w:val="es-UY"/>
        </w:rPr>
        <w:t xml:space="preserve"> </w:t>
      </w:r>
      <w:r w:rsidR="00235ABE">
        <w:rPr>
          <w:lang w:val="es-UY"/>
        </w:rPr>
        <w:t>p</w:t>
      </w:r>
      <w:r w:rsidR="00CF2B37" w:rsidRPr="000B3713">
        <w:rPr>
          <w:lang w:val="es-UY"/>
        </w:rPr>
        <w:t>ágina Web de Compras y C</w:t>
      </w:r>
      <w:r w:rsidR="00CF2B37">
        <w:rPr>
          <w:lang w:val="es-UY"/>
        </w:rPr>
        <w:t>ontrataciones Estatales</w:t>
      </w:r>
      <w:r w:rsidR="00235ABE">
        <w:rPr>
          <w:lang w:val="es-UY"/>
        </w:rPr>
        <w:t xml:space="preserve"> </w:t>
      </w:r>
      <w:r w:rsidR="00CF2B37">
        <w:rPr>
          <w:lang w:val="es-UY"/>
        </w:rPr>
        <w:t xml:space="preserve">con fecha 28.10.2015, Diario La República </w:t>
      </w:r>
      <w:r w:rsidR="00235ABE">
        <w:rPr>
          <w:lang w:val="es-UY"/>
        </w:rPr>
        <w:t xml:space="preserve"> el </w:t>
      </w:r>
      <w:r w:rsidR="00CF2B37">
        <w:rPr>
          <w:lang w:val="es-UY"/>
        </w:rPr>
        <w:t xml:space="preserve">26.10.2015 y Diario Oficial </w:t>
      </w:r>
      <w:r w:rsidR="00235ABE">
        <w:rPr>
          <w:lang w:val="es-UY"/>
        </w:rPr>
        <w:t xml:space="preserve">el </w:t>
      </w:r>
      <w:r w:rsidR="00CF2B37">
        <w:rPr>
          <w:lang w:val="es-UY"/>
        </w:rPr>
        <w:t>13.11.2015</w:t>
      </w:r>
      <w:r>
        <w:rPr>
          <w:lang w:val="es-UY"/>
        </w:rPr>
        <w:t xml:space="preserve">; </w:t>
      </w:r>
    </w:p>
    <w:p w:rsidR="000E4830" w:rsidRDefault="000E4830" w:rsidP="00A41DAD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3)</w:t>
      </w:r>
      <w:r>
        <w:rPr>
          <w:lang w:val="es-UY"/>
        </w:rPr>
        <w:t xml:space="preserve"> que l</w:t>
      </w:r>
      <w:r w:rsidRPr="00801306">
        <w:rPr>
          <w:lang w:val="es-UY"/>
        </w:rPr>
        <w:t xml:space="preserve">uce </w:t>
      </w:r>
      <w:r w:rsidR="00235ABE">
        <w:rPr>
          <w:lang w:val="es-UY"/>
        </w:rPr>
        <w:t>c</w:t>
      </w:r>
      <w:r w:rsidRPr="00801306">
        <w:rPr>
          <w:lang w:val="es-UY"/>
        </w:rPr>
        <w:t xml:space="preserve">onvenio de </w:t>
      </w:r>
      <w:r w:rsidR="00235ABE">
        <w:rPr>
          <w:lang w:val="es-UY"/>
        </w:rPr>
        <w:t>r</w:t>
      </w:r>
      <w:r w:rsidRPr="00801306">
        <w:rPr>
          <w:lang w:val="es-UY"/>
        </w:rPr>
        <w:t xml:space="preserve">emates, de fecha </w:t>
      </w:r>
      <w:r w:rsidR="00CF2B37">
        <w:rPr>
          <w:lang w:val="es-UY"/>
        </w:rPr>
        <w:t>3 de noviembre de 2015</w:t>
      </w:r>
      <w:r w:rsidRPr="00801306">
        <w:rPr>
          <w:lang w:val="es-UY"/>
        </w:rPr>
        <w:t xml:space="preserve">, </w:t>
      </w:r>
      <w:r w:rsidR="00235ABE">
        <w:rPr>
          <w:lang w:val="es-UY"/>
        </w:rPr>
        <w:t xml:space="preserve">suscrito </w:t>
      </w:r>
      <w:r w:rsidRPr="00801306">
        <w:rPr>
          <w:lang w:val="es-UY"/>
        </w:rPr>
        <w:t xml:space="preserve">entre la Dirección Nacional de Aduanas y la firma Rematadora </w:t>
      </w:r>
      <w:r>
        <w:rPr>
          <w:lang w:val="es-UY"/>
        </w:rPr>
        <w:t xml:space="preserve">Germán Di </w:t>
      </w:r>
      <w:proofErr w:type="spellStart"/>
      <w:r>
        <w:rPr>
          <w:lang w:val="es-UY"/>
        </w:rPr>
        <w:t>Cicco</w:t>
      </w:r>
      <w:proofErr w:type="spellEnd"/>
      <w:r w:rsidRPr="00801306">
        <w:rPr>
          <w:lang w:val="es-UY"/>
        </w:rPr>
        <w:t>, para efectuar</w:t>
      </w:r>
      <w:r>
        <w:rPr>
          <w:lang w:val="es-UY"/>
        </w:rPr>
        <w:t xml:space="preserve"> diversos remates; </w:t>
      </w:r>
    </w:p>
    <w:p w:rsidR="000E4830" w:rsidRDefault="000E4830" w:rsidP="00A41DAD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4)</w:t>
      </w:r>
      <w:r>
        <w:rPr>
          <w:lang w:val="es-UY"/>
        </w:rPr>
        <w:t xml:space="preserve"> </w:t>
      </w:r>
      <w:r w:rsidR="00D26B9C">
        <w:rPr>
          <w:lang w:val="es-UY"/>
        </w:rPr>
        <w:t>que con</w:t>
      </w:r>
      <w:r w:rsidR="00D26B9C" w:rsidRPr="004E4C59">
        <w:rPr>
          <w:lang w:val="es-UY"/>
        </w:rPr>
        <w:t xml:space="preserve"> fecha </w:t>
      </w:r>
      <w:r w:rsidR="00CF2B37">
        <w:rPr>
          <w:lang w:val="es-UY"/>
        </w:rPr>
        <w:t>25 de noviembre de 2015</w:t>
      </w:r>
      <w:r w:rsidR="00CF2B37" w:rsidRPr="004E4C59">
        <w:rPr>
          <w:lang w:val="es-UY"/>
        </w:rPr>
        <w:t xml:space="preserve">, el rematador </w:t>
      </w:r>
      <w:r w:rsidR="00CF2B37">
        <w:rPr>
          <w:lang w:val="es-UY"/>
        </w:rPr>
        <w:t xml:space="preserve">Germán Di </w:t>
      </w:r>
      <w:proofErr w:type="spellStart"/>
      <w:r w:rsidR="00CF2B37">
        <w:rPr>
          <w:lang w:val="es-UY"/>
        </w:rPr>
        <w:t>Cicco</w:t>
      </w:r>
      <w:proofErr w:type="spellEnd"/>
      <w:r w:rsidR="00CF2B37" w:rsidRPr="004E4C59">
        <w:rPr>
          <w:lang w:val="es-UY"/>
        </w:rPr>
        <w:t xml:space="preserve"> comunicó </w:t>
      </w:r>
      <w:r w:rsidR="00235ABE">
        <w:rPr>
          <w:lang w:val="es-UY"/>
        </w:rPr>
        <w:t>e</w:t>
      </w:r>
      <w:r w:rsidR="00CF2B37" w:rsidRPr="004E4C59">
        <w:rPr>
          <w:lang w:val="es-UY"/>
        </w:rPr>
        <w:t>l</w:t>
      </w:r>
      <w:r w:rsidR="00CF2B37">
        <w:rPr>
          <w:lang w:val="es-UY"/>
        </w:rPr>
        <w:t xml:space="preserve"> producido del remate, </w:t>
      </w:r>
      <w:r w:rsidR="001D190B">
        <w:rPr>
          <w:lang w:val="es-UY"/>
        </w:rPr>
        <w:t xml:space="preserve">el que </w:t>
      </w:r>
      <w:r w:rsidR="00CF2B37">
        <w:rPr>
          <w:lang w:val="es-UY"/>
        </w:rPr>
        <w:t>ascendi</w:t>
      </w:r>
      <w:r w:rsidR="001D190B">
        <w:rPr>
          <w:lang w:val="es-UY"/>
        </w:rPr>
        <w:t>ó</w:t>
      </w:r>
      <w:r w:rsidR="00CF2B37">
        <w:rPr>
          <w:lang w:val="es-UY"/>
        </w:rPr>
        <w:t xml:space="preserve"> a $ 205.766,</w:t>
      </w:r>
      <w:r w:rsidR="001D190B">
        <w:rPr>
          <w:lang w:val="es-UY"/>
        </w:rPr>
        <w:t xml:space="preserve"> siendo el total</w:t>
      </w:r>
      <w:r w:rsidR="00CF2B37">
        <w:rPr>
          <w:lang w:val="es-UY"/>
        </w:rPr>
        <w:t xml:space="preserve"> líquido producido </w:t>
      </w:r>
      <w:r w:rsidR="001D190B">
        <w:rPr>
          <w:lang w:val="es-UY"/>
        </w:rPr>
        <w:t>de</w:t>
      </w:r>
      <w:r w:rsidR="00CF2B37" w:rsidRPr="004E4C59">
        <w:rPr>
          <w:lang w:val="es-UY"/>
        </w:rPr>
        <w:t xml:space="preserve"> $ </w:t>
      </w:r>
      <w:r w:rsidR="00CF2B37">
        <w:rPr>
          <w:lang w:val="es-UY"/>
        </w:rPr>
        <w:t>69.090</w:t>
      </w:r>
      <w:r>
        <w:rPr>
          <w:lang w:val="es-UY"/>
        </w:rPr>
        <w:t xml:space="preserve">;                    </w:t>
      </w:r>
    </w:p>
    <w:p w:rsidR="000E4830" w:rsidRDefault="000E4830" w:rsidP="00425A47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5)</w:t>
      </w:r>
      <w:r>
        <w:rPr>
          <w:lang w:val="es-UY"/>
        </w:rPr>
        <w:t xml:space="preserve"> que lucen facturas con detalles de los bienes rematados, así como planillas de Actas Administrativas del sector remates</w:t>
      </w:r>
      <w:r w:rsidR="00235ABE">
        <w:rPr>
          <w:lang w:val="es-UY"/>
        </w:rPr>
        <w:t xml:space="preserve"> y gastos efectuados</w:t>
      </w:r>
      <w:r>
        <w:rPr>
          <w:lang w:val="es-UY"/>
        </w:rPr>
        <w:t xml:space="preserve">; </w:t>
      </w:r>
      <w:r w:rsidRPr="00B56EF4">
        <w:rPr>
          <w:lang w:val="es-UY"/>
        </w:rPr>
        <w:t xml:space="preserve"> </w:t>
      </w:r>
      <w:r>
        <w:rPr>
          <w:lang w:val="es-UY"/>
        </w:rPr>
        <w:t xml:space="preserve">                    </w:t>
      </w:r>
    </w:p>
    <w:p w:rsidR="008C36B8" w:rsidRDefault="00C1484E" w:rsidP="00050931">
      <w:pPr>
        <w:spacing w:line="360" w:lineRule="auto"/>
        <w:ind w:firstLine="851"/>
        <w:jc w:val="both"/>
        <w:rPr>
          <w:lang w:val="es-UY"/>
        </w:rPr>
      </w:pPr>
      <w:r w:rsidRPr="003C61E3">
        <w:rPr>
          <w:b/>
          <w:lang w:val="es-UY"/>
        </w:rPr>
        <w:t xml:space="preserve">CONSIDERANDO: </w:t>
      </w:r>
      <w:r>
        <w:rPr>
          <w:lang w:val="es-UY"/>
        </w:rPr>
        <w:t xml:space="preserve">que </w:t>
      </w:r>
      <w:r w:rsidR="00CF2B37">
        <w:rPr>
          <w:lang w:val="es-UY"/>
        </w:rPr>
        <w:t xml:space="preserve">no </w:t>
      </w:r>
      <w:r>
        <w:rPr>
          <w:lang w:val="es-UY"/>
        </w:rPr>
        <w:t xml:space="preserve">se ha dado cumplimiento a lo preceptuado por el </w:t>
      </w:r>
      <w:r w:rsidRPr="00BE3B2B">
        <w:rPr>
          <w:lang w:val="es-UY"/>
        </w:rPr>
        <w:t>Artículo 53 del T.O.C.A.F</w:t>
      </w:r>
      <w:r w:rsidR="008C36B8">
        <w:rPr>
          <w:lang w:val="es-UY"/>
        </w:rPr>
        <w:t xml:space="preserve">. respecto </w:t>
      </w:r>
      <w:r w:rsidR="00CF2B37">
        <w:rPr>
          <w:lang w:val="es-UY"/>
        </w:rPr>
        <w:t xml:space="preserve">a la antelación que debe existir entre la publicación </w:t>
      </w:r>
      <w:r w:rsidR="008C36B8">
        <w:rPr>
          <w:lang w:val="es-UY"/>
        </w:rPr>
        <w:t xml:space="preserve">realizada en el sitio Web de Compras y Contrataciones Estatales </w:t>
      </w:r>
      <w:r w:rsidR="00CF2B37">
        <w:rPr>
          <w:lang w:val="es-UY"/>
        </w:rPr>
        <w:t xml:space="preserve">(efectuada con fecha 28.10.2015) </w:t>
      </w:r>
      <w:r w:rsidR="001D190B">
        <w:rPr>
          <w:lang w:val="es-UY"/>
        </w:rPr>
        <w:t>y la fecha de</w:t>
      </w:r>
      <w:r w:rsidR="008C36B8">
        <w:rPr>
          <w:lang w:val="es-UY"/>
        </w:rPr>
        <w:t>l remate</w:t>
      </w:r>
      <w:r w:rsidR="00CF2B37">
        <w:rPr>
          <w:lang w:val="es-UY"/>
        </w:rPr>
        <w:t xml:space="preserve"> (17.11.2015)</w:t>
      </w:r>
      <w:r w:rsidR="0054614B">
        <w:rPr>
          <w:lang w:val="es-UY"/>
        </w:rPr>
        <w:t xml:space="preserve">; </w:t>
      </w:r>
    </w:p>
    <w:p w:rsidR="00C1484E" w:rsidRPr="009C042C" w:rsidRDefault="00C1484E" w:rsidP="0013458A">
      <w:pPr>
        <w:spacing w:line="360" w:lineRule="auto"/>
        <w:ind w:firstLine="851"/>
        <w:jc w:val="both"/>
        <w:rPr>
          <w:lang w:val="es-UY"/>
        </w:rPr>
      </w:pPr>
      <w:r w:rsidRPr="009C042C">
        <w:rPr>
          <w:b/>
          <w:lang w:val="es-UY"/>
        </w:rPr>
        <w:lastRenderedPageBreak/>
        <w:t>ATENTO:</w:t>
      </w:r>
      <w:r w:rsidRPr="009C042C">
        <w:rPr>
          <w:lang w:val="es-UY"/>
        </w:rPr>
        <w:t xml:space="preserve"> a lo precedentemente expuesto; </w:t>
      </w:r>
    </w:p>
    <w:p w:rsidR="00C1484E" w:rsidRPr="009C042C" w:rsidRDefault="00C1484E" w:rsidP="00C1484E">
      <w:pPr>
        <w:spacing w:line="360" w:lineRule="auto"/>
        <w:jc w:val="center"/>
        <w:rPr>
          <w:b/>
          <w:lang w:val="es-UY"/>
        </w:rPr>
      </w:pPr>
      <w:r w:rsidRPr="009C042C">
        <w:rPr>
          <w:b/>
          <w:lang w:val="es-UY"/>
        </w:rPr>
        <w:t>EL TRIBUNAL ACUERDA</w:t>
      </w:r>
    </w:p>
    <w:p w:rsidR="009C042C" w:rsidRPr="0013458A" w:rsidRDefault="0013458A" w:rsidP="0013458A">
      <w:pPr>
        <w:spacing w:line="360" w:lineRule="auto"/>
        <w:jc w:val="both"/>
        <w:rPr>
          <w:lang w:val="es-UY"/>
        </w:rPr>
      </w:pPr>
      <w:r w:rsidRPr="0013458A">
        <w:rPr>
          <w:b/>
          <w:lang w:val="es-UY"/>
        </w:rPr>
        <w:t>1)</w:t>
      </w:r>
      <w:r>
        <w:rPr>
          <w:lang w:val="es-UY"/>
        </w:rPr>
        <w:t xml:space="preserve"> </w:t>
      </w:r>
      <w:r w:rsidR="00CF2B37" w:rsidRPr="0013458A">
        <w:rPr>
          <w:lang w:val="es-UY"/>
        </w:rPr>
        <w:t xml:space="preserve">Observar el </w:t>
      </w:r>
      <w:r w:rsidR="006118E6" w:rsidRPr="0013458A">
        <w:rPr>
          <w:lang w:val="es-UY"/>
        </w:rPr>
        <w:t>procedimiento</w:t>
      </w:r>
      <w:r w:rsidR="00CF2B37" w:rsidRPr="0013458A">
        <w:rPr>
          <w:lang w:val="es-UY"/>
        </w:rPr>
        <w:t>;</w:t>
      </w:r>
    </w:p>
    <w:p w:rsidR="00235ABE" w:rsidRPr="0013458A" w:rsidRDefault="0013458A" w:rsidP="0013458A">
      <w:pPr>
        <w:spacing w:line="360" w:lineRule="auto"/>
        <w:jc w:val="both"/>
        <w:rPr>
          <w:lang w:val="es-UY"/>
        </w:rPr>
      </w:pPr>
      <w:r w:rsidRPr="0013458A">
        <w:rPr>
          <w:b/>
          <w:lang w:val="es-UY"/>
        </w:rPr>
        <w:t>2)</w:t>
      </w:r>
      <w:r>
        <w:rPr>
          <w:lang w:val="es-UY"/>
        </w:rPr>
        <w:t xml:space="preserve"> </w:t>
      </w:r>
      <w:r w:rsidR="00235ABE" w:rsidRPr="0013458A">
        <w:rPr>
          <w:lang w:val="es-UY"/>
        </w:rPr>
        <w:t>Comunicar al Contador Auditor;</w:t>
      </w:r>
    </w:p>
    <w:p w:rsidR="00C1484E" w:rsidRPr="0013458A" w:rsidRDefault="0013458A" w:rsidP="0013458A">
      <w:pPr>
        <w:spacing w:line="360" w:lineRule="auto"/>
        <w:jc w:val="both"/>
        <w:rPr>
          <w:lang w:val="es-UY"/>
        </w:rPr>
      </w:pPr>
      <w:r w:rsidRPr="0013458A">
        <w:rPr>
          <w:b/>
          <w:lang w:val="es-UY"/>
        </w:rPr>
        <w:t>3)</w:t>
      </w:r>
      <w:r>
        <w:rPr>
          <w:lang w:val="es-UY"/>
        </w:rPr>
        <w:t xml:space="preserve"> </w:t>
      </w:r>
      <w:r w:rsidR="00C1484E" w:rsidRPr="0013458A">
        <w:rPr>
          <w:lang w:val="es-UY"/>
        </w:rPr>
        <w:t>Devolver las actuaciones.</w:t>
      </w:r>
    </w:p>
    <w:p w:rsidR="0013458A" w:rsidRDefault="0013458A" w:rsidP="0013458A">
      <w:pPr>
        <w:spacing w:line="360" w:lineRule="auto"/>
        <w:jc w:val="both"/>
        <w:rPr>
          <w:lang w:val="es-UY"/>
        </w:rPr>
      </w:pPr>
    </w:p>
    <w:p w:rsidR="0013458A" w:rsidRPr="0013458A" w:rsidRDefault="0013458A" w:rsidP="0013458A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ag</w:t>
      </w:r>
      <w:proofErr w:type="spellEnd"/>
      <w:proofErr w:type="gramEnd"/>
    </w:p>
    <w:p w:rsidR="00C1484E" w:rsidRPr="000E4830" w:rsidRDefault="00C1484E" w:rsidP="00C1484E">
      <w:pPr>
        <w:suppressAutoHyphens/>
        <w:spacing w:line="360" w:lineRule="auto"/>
        <w:rPr>
          <w:i/>
          <w:color w:val="FF0000"/>
          <w:spacing w:val="-3"/>
          <w:lang w:val="es-ES_tradnl"/>
        </w:rPr>
      </w:pPr>
    </w:p>
    <w:p w:rsidR="00C1484E" w:rsidRDefault="00C1484E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8C36B8" w:rsidRDefault="008C36B8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  <w:bookmarkStart w:id="0" w:name="_GoBack"/>
      <w:bookmarkEnd w:id="0"/>
    </w:p>
    <w:p w:rsidR="008C36B8" w:rsidRDefault="008C36B8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CF2B37" w:rsidRDefault="00CF2B37" w:rsidP="00984BC8"/>
    <w:p w:rsidR="00CF2B37" w:rsidRDefault="00CF2B37" w:rsidP="00984BC8"/>
    <w:p w:rsidR="005D3CEA" w:rsidRDefault="005D3CEA" w:rsidP="005D3CEA">
      <w:pPr>
        <w:rPr>
          <w:lang w:val="es-ES_tradnl"/>
        </w:rPr>
      </w:pPr>
    </w:p>
    <w:p w:rsidR="008E25E7" w:rsidRDefault="008E25E7" w:rsidP="005D3CEA">
      <w:pPr>
        <w:spacing w:line="360" w:lineRule="auto"/>
        <w:rPr>
          <w:lang w:val="es-UY"/>
        </w:rPr>
      </w:pPr>
    </w:p>
    <w:p w:rsidR="00BB26B9" w:rsidRDefault="00BB26B9"/>
    <w:sectPr w:rsidR="00BB26B9" w:rsidSect="004333AF">
      <w:footerReference w:type="even" r:id="rId9"/>
      <w:footerReference w:type="default" r:id="rId10"/>
      <w:pgSz w:w="11906" w:h="16838" w:code="9"/>
      <w:pgMar w:top="3289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F2" w:rsidRDefault="007249F2">
      <w:r>
        <w:separator/>
      </w:r>
    </w:p>
  </w:endnote>
  <w:endnote w:type="continuationSeparator" w:id="0">
    <w:p w:rsidR="007249F2" w:rsidRDefault="0072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59" w:rsidRDefault="004E4C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4C59" w:rsidRDefault="004E4C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59" w:rsidRDefault="004E4C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33A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E4C59" w:rsidRDefault="004E4C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F2" w:rsidRDefault="007249F2">
      <w:r>
        <w:separator/>
      </w:r>
    </w:p>
  </w:footnote>
  <w:footnote w:type="continuationSeparator" w:id="0">
    <w:p w:rsidR="007249F2" w:rsidRDefault="0072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4AEC989C"/>
    <w:lvl w:ilvl="0" w:tplc="004CD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47E70"/>
    <w:rsid w:val="00050931"/>
    <w:rsid w:val="00096F07"/>
    <w:rsid w:val="000B3713"/>
    <w:rsid w:val="000D353B"/>
    <w:rsid w:val="000E4830"/>
    <w:rsid w:val="000F6C3C"/>
    <w:rsid w:val="0013458A"/>
    <w:rsid w:val="00142088"/>
    <w:rsid w:val="00142202"/>
    <w:rsid w:val="001657B2"/>
    <w:rsid w:val="00177A3A"/>
    <w:rsid w:val="0018332D"/>
    <w:rsid w:val="001C0457"/>
    <w:rsid w:val="001C511F"/>
    <w:rsid w:val="001D190B"/>
    <w:rsid w:val="001D4544"/>
    <w:rsid w:val="001E16CA"/>
    <w:rsid w:val="001F1966"/>
    <w:rsid w:val="002014E3"/>
    <w:rsid w:val="00235ABE"/>
    <w:rsid w:val="00246FBE"/>
    <w:rsid w:val="002B7FBE"/>
    <w:rsid w:val="00322421"/>
    <w:rsid w:val="00325077"/>
    <w:rsid w:val="003305C4"/>
    <w:rsid w:val="00342586"/>
    <w:rsid w:val="00351EC1"/>
    <w:rsid w:val="003A4EE4"/>
    <w:rsid w:val="003B25F0"/>
    <w:rsid w:val="003C4F90"/>
    <w:rsid w:val="003D7043"/>
    <w:rsid w:val="00415A6F"/>
    <w:rsid w:val="0041797D"/>
    <w:rsid w:val="00425A47"/>
    <w:rsid w:val="00427D14"/>
    <w:rsid w:val="004333AF"/>
    <w:rsid w:val="00440C3C"/>
    <w:rsid w:val="004436DC"/>
    <w:rsid w:val="004650BE"/>
    <w:rsid w:val="00482A1E"/>
    <w:rsid w:val="00482FD9"/>
    <w:rsid w:val="004B6AA7"/>
    <w:rsid w:val="004B73DC"/>
    <w:rsid w:val="004D4E70"/>
    <w:rsid w:val="004E4C59"/>
    <w:rsid w:val="0051321C"/>
    <w:rsid w:val="0054614B"/>
    <w:rsid w:val="00550FD6"/>
    <w:rsid w:val="005543B7"/>
    <w:rsid w:val="00554A4D"/>
    <w:rsid w:val="00570D82"/>
    <w:rsid w:val="005A47B6"/>
    <w:rsid w:val="005D3CEA"/>
    <w:rsid w:val="006118E6"/>
    <w:rsid w:val="0065598E"/>
    <w:rsid w:val="006768F9"/>
    <w:rsid w:val="006827D8"/>
    <w:rsid w:val="0069698B"/>
    <w:rsid w:val="007014C0"/>
    <w:rsid w:val="007249F2"/>
    <w:rsid w:val="00794F88"/>
    <w:rsid w:val="00797BE8"/>
    <w:rsid w:val="007F0065"/>
    <w:rsid w:val="00801306"/>
    <w:rsid w:val="00805833"/>
    <w:rsid w:val="0083065C"/>
    <w:rsid w:val="00832752"/>
    <w:rsid w:val="00841AD4"/>
    <w:rsid w:val="00870FEB"/>
    <w:rsid w:val="008C36B8"/>
    <w:rsid w:val="008C51BA"/>
    <w:rsid w:val="008E25E7"/>
    <w:rsid w:val="008F419E"/>
    <w:rsid w:val="00900D89"/>
    <w:rsid w:val="00965303"/>
    <w:rsid w:val="00984BC8"/>
    <w:rsid w:val="009C042C"/>
    <w:rsid w:val="009C3230"/>
    <w:rsid w:val="00A41DAD"/>
    <w:rsid w:val="00A54085"/>
    <w:rsid w:val="00A67E42"/>
    <w:rsid w:val="00A86D86"/>
    <w:rsid w:val="00A91CA1"/>
    <w:rsid w:val="00B218B9"/>
    <w:rsid w:val="00B55C75"/>
    <w:rsid w:val="00B56EF4"/>
    <w:rsid w:val="00B82A9D"/>
    <w:rsid w:val="00B84256"/>
    <w:rsid w:val="00BB26B9"/>
    <w:rsid w:val="00BB371B"/>
    <w:rsid w:val="00BB69A9"/>
    <w:rsid w:val="00BE1988"/>
    <w:rsid w:val="00BE3B2B"/>
    <w:rsid w:val="00C1484E"/>
    <w:rsid w:val="00C2213F"/>
    <w:rsid w:val="00C45626"/>
    <w:rsid w:val="00C572B3"/>
    <w:rsid w:val="00C904D4"/>
    <w:rsid w:val="00CA177E"/>
    <w:rsid w:val="00CB64D7"/>
    <w:rsid w:val="00CD2B69"/>
    <w:rsid w:val="00CF2B37"/>
    <w:rsid w:val="00CF6FC6"/>
    <w:rsid w:val="00D0514E"/>
    <w:rsid w:val="00D261B2"/>
    <w:rsid w:val="00D26B9C"/>
    <w:rsid w:val="00D3304E"/>
    <w:rsid w:val="00D44662"/>
    <w:rsid w:val="00D51374"/>
    <w:rsid w:val="00D520BA"/>
    <w:rsid w:val="00DC4365"/>
    <w:rsid w:val="00E74699"/>
    <w:rsid w:val="00F01F43"/>
    <w:rsid w:val="00F0508F"/>
    <w:rsid w:val="00F61AB6"/>
    <w:rsid w:val="00F63EC6"/>
    <w:rsid w:val="00F64EEE"/>
    <w:rsid w:val="00F7346C"/>
    <w:rsid w:val="00F8446B"/>
    <w:rsid w:val="00F8512E"/>
    <w:rsid w:val="00F8530A"/>
    <w:rsid w:val="00F976F1"/>
    <w:rsid w:val="00FD3CB6"/>
    <w:rsid w:val="00FD5D1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ED16-6EA9-4263-99E8-11F0FE7B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10</cp:revision>
  <cp:lastPrinted>2017-12-04T19:14:00Z</cp:lastPrinted>
  <dcterms:created xsi:type="dcterms:W3CDTF">2017-12-01T15:07:00Z</dcterms:created>
  <dcterms:modified xsi:type="dcterms:W3CDTF">2017-12-04T19:14:00Z</dcterms:modified>
</cp:coreProperties>
</file>