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6A" w:rsidRPr="0002786A" w:rsidRDefault="0002786A" w:rsidP="0002786A">
      <w:pPr>
        <w:tabs>
          <w:tab w:val="center" w:pos="4253"/>
        </w:tabs>
        <w:suppressAutoHyphens/>
        <w:jc w:val="right"/>
        <w:rPr>
          <w:rFonts w:ascii="Arial" w:hAnsi="Arial" w:cs="Arial"/>
          <w:szCs w:val="24"/>
          <w:lang w:val="es-ES_tradnl"/>
        </w:rPr>
      </w:pPr>
      <w:proofErr w:type="spellStart"/>
      <w:r w:rsidRPr="0002786A">
        <w:rPr>
          <w:rFonts w:ascii="Arial" w:hAnsi="Arial" w:cs="Arial"/>
          <w:szCs w:val="24"/>
          <w:lang w:val="es-ES_tradnl"/>
        </w:rPr>
        <w:t>RES.Nº</w:t>
      </w:r>
      <w:proofErr w:type="spellEnd"/>
      <w:r>
        <w:rPr>
          <w:rFonts w:ascii="Arial" w:hAnsi="Arial" w:cs="Arial"/>
          <w:szCs w:val="24"/>
          <w:lang w:val="es-ES_tradnl"/>
        </w:rPr>
        <w:t xml:space="preserve"> 3526</w:t>
      </w:r>
      <w:r w:rsidRPr="0002786A">
        <w:rPr>
          <w:rFonts w:ascii="Arial" w:hAnsi="Arial" w:cs="Arial"/>
          <w:szCs w:val="24"/>
          <w:lang w:val="es-ES_tradnl"/>
        </w:rPr>
        <w:t>/17</w:t>
      </w:r>
    </w:p>
    <w:p w:rsidR="0002786A" w:rsidRPr="0002786A" w:rsidRDefault="0002786A" w:rsidP="0002786A">
      <w:pPr>
        <w:tabs>
          <w:tab w:val="center" w:pos="4253"/>
        </w:tabs>
        <w:suppressAutoHyphens/>
        <w:jc w:val="center"/>
        <w:rPr>
          <w:rFonts w:ascii="Arial" w:hAnsi="Arial" w:cs="Arial"/>
          <w:szCs w:val="24"/>
          <w:lang w:val="es-ES_tradnl"/>
        </w:rPr>
      </w:pPr>
    </w:p>
    <w:p w:rsidR="0002786A" w:rsidRPr="0002786A" w:rsidRDefault="0002786A" w:rsidP="0002786A">
      <w:pPr>
        <w:tabs>
          <w:tab w:val="center" w:pos="4253"/>
        </w:tabs>
        <w:suppressAutoHyphens/>
        <w:jc w:val="center"/>
        <w:rPr>
          <w:rFonts w:ascii="Arial" w:hAnsi="Arial" w:cs="Arial"/>
          <w:szCs w:val="24"/>
          <w:lang w:val="es-ES_tradnl"/>
        </w:rPr>
      </w:pPr>
      <w:r w:rsidRPr="0002786A">
        <w:rPr>
          <w:rFonts w:ascii="Arial" w:hAnsi="Arial" w:cs="Arial"/>
          <w:szCs w:val="24"/>
          <w:lang w:val="es-ES_tradnl"/>
        </w:rPr>
        <w:t>RESOLUCION ADOPTADA POR EL</w:t>
      </w:r>
    </w:p>
    <w:p w:rsidR="0002786A" w:rsidRPr="0002786A" w:rsidRDefault="0002786A" w:rsidP="0002786A">
      <w:pPr>
        <w:tabs>
          <w:tab w:val="left" w:pos="-720"/>
        </w:tabs>
        <w:suppressAutoHyphens/>
        <w:jc w:val="center"/>
        <w:rPr>
          <w:rFonts w:ascii="Arial" w:hAnsi="Arial" w:cs="Arial"/>
          <w:szCs w:val="24"/>
          <w:lang w:val="es-ES_tradnl"/>
        </w:rPr>
      </w:pPr>
    </w:p>
    <w:p w:rsidR="0002786A" w:rsidRPr="0002786A" w:rsidRDefault="0002786A" w:rsidP="0002786A">
      <w:pPr>
        <w:tabs>
          <w:tab w:val="center" w:pos="4253"/>
        </w:tabs>
        <w:suppressAutoHyphens/>
        <w:jc w:val="center"/>
        <w:rPr>
          <w:rFonts w:ascii="Arial" w:hAnsi="Arial" w:cs="Arial"/>
          <w:szCs w:val="24"/>
          <w:lang w:val="es-ES_tradnl"/>
        </w:rPr>
      </w:pPr>
      <w:r w:rsidRPr="0002786A">
        <w:rPr>
          <w:rFonts w:ascii="Arial" w:hAnsi="Arial" w:cs="Arial"/>
          <w:szCs w:val="24"/>
          <w:lang w:val="es-ES_tradnl"/>
        </w:rPr>
        <w:t>TRIBUNAL DE CUENTAS</w:t>
      </w:r>
    </w:p>
    <w:p w:rsidR="0002786A" w:rsidRPr="0002786A" w:rsidRDefault="0002786A" w:rsidP="0002786A">
      <w:pPr>
        <w:tabs>
          <w:tab w:val="left" w:pos="-720"/>
        </w:tabs>
        <w:suppressAutoHyphens/>
        <w:jc w:val="center"/>
        <w:rPr>
          <w:rFonts w:ascii="Arial" w:hAnsi="Arial" w:cs="Arial"/>
          <w:szCs w:val="24"/>
          <w:lang w:val="es-ES_tradnl"/>
        </w:rPr>
      </w:pPr>
    </w:p>
    <w:p w:rsidR="0002786A" w:rsidRPr="0002786A" w:rsidRDefault="0002786A" w:rsidP="0002786A">
      <w:pPr>
        <w:tabs>
          <w:tab w:val="center" w:pos="4253"/>
        </w:tabs>
        <w:suppressAutoHyphens/>
        <w:jc w:val="center"/>
        <w:rPr>
          <w:rFonts w:ascii="Arial" w:hAnsi="Arial" w:cs="Arial"/>
          <w:szCs w:val="24"/>
          <w:lang w:val="es-ES_tradnl"/>
        </w:rPr>
      </w:pPr>
      <w:r w:rsidRPr="0002786A">
        <w:rPr>
          <w:rFonts w:ascii="Arial" w:hAnsi="Arial" w:cs="Arial"/>
          <w:szCs w:val="24"/>
          <w:lang w:val="es-ES_tradnl"/>
        </w:rPr>
        <w:t>EN SESION DE FECHA 25 DE OCTUBRE</w:t>
      </w:r>
      <w:r w:rsidRPr="0002786A">
        <w:rPr>
          <w:rFonts w:ascii="Arial" w:hAnsi="Arial" w:cs="Arial"/>
          <w:lang w:val="es-ES_tradnl"/>
        </w:rPr>
        <w:t xml:space="preserve"> </w:t>
      </w:r>
      <w:r w:rsidRPr="0002786A">
        <w:rPr>
          <w:rFonts w:ascii="Arial" w:hAnsi="Arial" w:cs="Arial"/>
          <w:szCs w:val="24"/>
          <w:lang w:val="es-ES_tradnl"/>
        </w:rPr>
        <w:t>DE 2017</w:t>
      </w:r>
    </w:p>
    <w:p w:rsidR="0002786A" w:rsidRPr="0002786A" w:rsidRDefault="0002786A" w:rsidP="0002786A">
      <w:pPr>
        <w:tabs>
          <w:tab w:val="center" w:pos="4253"/>
        </w:tabs>
        <w:suppressAutoHyphens/>
        <w:jc w:val="center"/>
        <w:rPr>
          <w:rFonts w:ascii="Arial" w:hAnsi="Arial" w:cs="Arial"/>
          <w:szCs w:val="24"/>
          <w:lang w:val="es-ES_tradnl"/>
        </w:rPr>
      </w:pPr>
    </w:p>
    <w:p w:rsidR="0002786A" w:rsidRPr="0002786A" w:rsidRDefault="0002786A" w:rsidP="00361C15">
      <w:pPr>
        <w:tabs>
          <w:tab w:val="center" w:pos="4253"/>
        </w:tabs>
        <w:suppressAutoHyphens/>
        <w:spacing w:line="360" w:lineRule="auto"/>
        <w:jc w:val="center"/>
        <w:rPr>
          <w:rFonts w:ascii="Arial" w:hAnsi="Arial" w:cs="Arial"/>
          <w:szCs w:val="24"/>
          <w:lang w:val="es-ES_tradnl"/>
        </w:rPr>
      </w:pPr>
      <w:r w:rsidRPr="0002786A">
        <w:rPr>
          <w:rFonts w:ascii="Arial" w:hAnsi="Arial" w:cs="Arial"/>
          <w:szCs w:val="24"/>
          <w:lang w:val="es-ES_tradnl"/>
        </w:rPr>
        <w:t>(</w:t>
      </w:r>
      <w:proofErr w:type="spellStart"/>
      <w:r w:rsidRPr="0002786A">
        <w:rPr>
          <w:rFonts w:ascii="Arial" w:hAnsi="Arial" w:cs="Arial"/>
          <w:szCs w:val="24"/>
          <w:lang w:val="es-ES_tradnl"/>
        </w:rPr>
        <w:t>E.E.Nº</w:t>
      </w:r>
      <w:proofErr w:type="spellEnd"/>
      <w:r w:rsidRPr="0002786A">
        <w:rPr>
          <w:rFonts w:ascii="Arial" w:hAnsi="Arial" w:cs="Arial"/>
          <w:szCs w:val="24"/>
          <w:lang w:val="es-ES_tradnl"/>
        </w:rPr>
        <w:t xml:space="preserve"> </w:t>
      </w:r>
      <w:r>
        <w:rPr>
          <w:rFonts w:ascii="Arial" w:hAnsi="Arial" w:cs="Arial"/>
          <w:szCs w:val="24"/>
          <w:lang w:val="es-ES_tradnl"/>
        </w:rPr>
        <w:t>2017-17-1-0006370</w:t>
      </w:r>
      <w:r w:rsidRPr="0002786A">
        <w:rPr>
          <w:rFonts w:ascii="Arial" w:hAnsi="Arial" w:cs="Arial"/>
          <w:szCs w:val="24"/>
          <w:lang w:val="es-ES_tradnl"/>
        </w:rPr>
        <w:t xml:space="preserve">, </w:t>
      </w:r>
      <w:proofErr w:type="spellStart"/>
      <w:r w:rsidRPr="0002786A">
        <w:rPr>
          <w:rFonts w:ascii="Arial" w:hAnsi="Arial" w:cs="Arial"/>
          <w:szCs w:val="24"/>
          <w:lang w:val="es-ES_tradnl"/>
        </w:rPr>
        <w:t>Ent.N°</w:t>
      </w:r>
      <w:proofErr w:type="spellEnd"/>
      <w:r>
        <w:rPr>
          <w:rFonts w:ascii="Arial" w:hAnsi="Arial" w:cs="Arial"/>
          <w:szCs w:val="24"/>
          <w:lang w:val="es-ES_tradnl"/>
        </w:rPr>
        <w:t xml:space="preserve"> 5089</w:t>
      </w:r>
      <w:r w:rsidRPr="0002786A">
        <w:rPr>
          <w:rFonts w:ascii="Arial" w:hAnsi="Arial" w:cs="Arial"/>
          <w:szCs w:val="24"/>
          <w:lang w:val="es-ES_tradnl"/>
        </w:rPr>
        <w:t>/</w:t>
      </w:r>
      <w:r>
        <w:rPr>
          <w:rFonts w:ascii="Arial" w:hAnsi="Arial" w:cs="Arial"/>
          <w:szCs w:val="24"/>
          <w:lang w:val="es-ES_tradnl"/>
        </w:rPr>
        <w:t>17</w:t>
      </w:r>
      <w:r w:rsidRPr="0002786A">
        <w:rPr>
          <w:rFonts w:ascii="Arial" w:hAnsi="Arial" w:cs="Arial"/>
          <w:szCs w:val="24"/>
          <w:lang w:val="es-ES_tradnl"/>
        </w:rPr>
        <w:t>)</w:t>
      </w:r>
    </w:p>
    <w:p w:rsidR="0002786A" w:rsidRPr="004746D1" w:rsidRDefault="0002786A" w:rsidP="0002786A">
      <w:pPr>
        <w:tabs>
          <w:tab w:val="center" w:pos="4253"/>
        </w:tabs>
        <w:suppressAutoHyphens/>
        <w:jc w:val="right"/>
        <w:rPr>
          <w:rFonts w:ascii="Arial" w:hAnsi="Arial" w:cs="Arial"/>
          <w:spacing w:val="-3"/>
          <w:szCs w:val="24"/>
          <w:lang w:val="es-ES_tradnl"/>
        </w:rPr>
      </w:pPr>
    </w:p>
    <w:p w:rsidR="000159F6" w:rsidRDefault="000159F6" w:rsidP="00664815">
      <w:pPr>
        <w:pStyle w:val="Subttulo"/>
        <w:ind w:firstLine="708"/>
        <w:jc w:val="both"/>
        <w:rPr>
          <w:b w:val="0"/>
          <w:bCs/>
        </w:rPr>
      </w:pPr>
      <w:r>
        <w:t xml:space="preserve">VISTO: </w:t>
      </w:r>
      <w:r>
        <w:rPr>
          <w:b w:val="0"/>
        </w:rPr>
        <w:t>las actuaciones remitidas por e</w:t>
      </w:r>
      <w:r>
        <w:rPr>
          <w:b w:val="0"/>
          <w:bCs/>
        </w:rPr>
        <w:t>l Ministerio de Transporte y Obras Públicas (MTOP)</w:t>
      </w:r>
      <w:r w:rsidR="00970949">
        <w:rPr>
          <w:b w:val="0"/>
          <w:bCs/>
        </w:rPr>
        <w:t>,</w:t>
      </w:r>
      <w:r>
        <w:rPr>
          <w:b w:val="0"/>
          <w:bCs/>
        </w:rPr>
        <w:t xml:space="preserve"> relacionadas con la Compra Directa por </w:t>
      </w:r>
      <w:r w:rsidR="00664815">
        <w:rPr>
          <w:b w:val="0"/>
          <w:bCs/>
        </w:rPr>
        <w:t>E</w:t>
      </w:r>
      <w:r>
        <w:rPr>
          <w:b w:val="0"/>
          <w:bCs/>
        </w:rPr>
        <w:t xml:space="preserve">xcepción </w:t>
      </w:r>
      <w:r w:rsidR="0002786A">
        <w:rPr>
          <w:b w:val="0"/>
          <w:bCs/>
        </w:rPr>
        <w:t xml:space="preserve">              </w:t>
      </w:r>
      <w:r>
        <w:rPr>
          <w:b w:val="0"/>
          <w:bCs/>
        </w:rPr>
        <w:t>Nº 1077/2017</w:t>
      </w:r>
      <w:r w:rsidR="00664815">
        <w:rPr>
          <w:b w:val="0"/>
          <w:bCs/>
        </w:rPr>
        <w:t>,</w:t>
      </w:r>
      <w:r>
        <w:rPr>
          <w:b w:val="0"/>
          <w:bCs/>
        </w:rPr>
        <w:t xml:space="preserve"> convocada para la readecuación de servicios higiénicos y oficina administrativa portuaria en el atracadero de yates de la ciudad de Carmelo, Departamento de Colonia;</w:t>
      </w:r>
    </w:p>
    <w:p w:rsidR="0002786A" w:rsidRDefault="000159F6" w:rsidP="005F2371">
      <w:pPr>
        <w:pStyle w:val="Ttulo"/>
        <w:ind w:firstLine="708"/>
        <w:jc w:val="both"/>
        <w:rPr>
          <w:b w:val="0"/>
          <w:bCs/>
          <w:u w:val="none"/>
        </w:rPr>
      </w:pPr>
      <w:r>
        <w:rPr>
          <w:bCs/>
          <w:u w:val="none"/>
        </w:rPr>
        <w:t>RESULTANDO:</w:t>
      </w:r>
      <w:r w:rsidR="00664815">
        <w:rPr>
          <w:bCs/>
          <w:u w:val="none"/>
        </w:rPr>
        <w:t xml:space="preserve"> 1</w:t>
      </w:r>
      <w:r w:rsidRPr="00664815">
        <w:rPr>
          <w:bCs/>
          <w:u w:val="none"/>
        </w:rPr>
        <w:t>)</w:t>
      </w:r>
      <w:r>
        <w:rPr>
          <w:b w:val="0"/>
          <w:bCs/>
          <w:u w:val="none"/>
        </w:rPr>
        <w:t xml:space="preserve"> que por Resolución del Encargado Interino de Despacho de la Dirección Nacional de Hidrografía (DNH) del MTOP de fecha 12</w:t>
      </w:r>
      <w:r w:rsidR="0002786A">
        <w:rPr>
          <w:b w:val="0"/>
          <w:bCs/>
          <w:u w:val="none"/>
        </w:rPr>
        <w:t>/06/</w:t>
      </w:r>
      <w:r>
        <w:rPr>
          <w:b w:val="0"/>
          <w:bCs/>
          <w:u w:val="none"/>
        </w:rPr>
        <w:t>17, se res</w:t>
      </w:r>
      <w:r w:rsidR="004F7641">
        <w:rPr>
          <w:b w:val="0"/>
          <w:bCs/>
          <w:u w:val="none"/>
        </w:rPr>
        <w:t>uelve</w:t>
      </w:r>
      <w:r>
        <w:rPr>
          <w:b w:val="0"/>
          <w:bCs/>
          <w:u w:val="none"/>
        </w:rPr>
        <w:t xml:space="preserve"> dejar sin efecto la Licitación Abreviada Nº 10/2016 y </w:t>
      </w:r>
      <w:r w:rsidR="00664815">
        <w:rPr>
          <w:b w:val="0"/>
          <w:bCs/>
          <w:u w:val="none"/>
        </w:rPr>
        <w:t>disponer el llamado a Contratación Directa al amparo del</w:t>
      </w:r>
      <w:r>
        <w:rPr>
          <w:b w:val="0"/>
          <w:bCs/>
          <w:u w:val="none"/>
        </w:rPr>
        <w:t xml:space="preserve"> Artículo 33, </w:t>
      </w:r>
      <w:r w:rsidR="0002786A">
        <w:rPr>
          <w:b w:val="0"/>
          <w:bCs/>
          <w:u w:val="none"/>
        </w:rPr>
        <w:t>L</w:t>
      </w:r>
      <w:r>
        <w:rPr>
          <w:b w:val="0"/>
          <w:bCs/>
          <w:u w:val="none"/>
        </w:rPr>
        <w:t>it</w:t>
      </w:r>
      <w:r w:rsidR="0002786A">
        <w:rPr>
          <w:b w:val="0"/>
          <w:bCs/>
          <w:u w:val="none"/>
        </w:rPr>
        <w:t>.</w:t>
      </w:r>
      <w:r>
        <w:rPr>
          <w:b w:val="0"/>
          <w:bCs/>
          <w:u w:val="none"/>
        </w:rPr>
        <w:t xml:space="preserve"> C, </w:t>
      </w:r>
      <w:proofErr w:type="spellStart"/>
      <w:r w:rsidR="0002786A">
        <w:rPr>
          <w:b w:val="0"/>
          <w:bCs/>
          <w:u w:val="none"/>
        </w:rPr>
        <w:t>N</w:t>
      </w:r>
      <w:r>
        <w:rPr>
          <w:b w:val="0"/>
          <w:bCs/>
          <w:u w:val="none"/>
        </w:rPr>
        <w:t>ral</w:t>
      </w:r>
      <w:proofErr w:type="spellEnd"/>
      <w:r w:rsidR="0002786A">
        <w:rPr>
          <w:b w:val="0"/>
          <w:bCs/>
          <w:u w:val="none"/>
        </w:rPr>
        <w:t xml:space="preserve">. </w:t>
      </w:r>
      <w:r>
        <w:rPr>
          <w:b w:val="0"/>
          <w:bCs/>
          <w:u w:val="none"/>
        </w:rPr>
        <w:t xml:space="preserve">2 del TOCAF, </w:t>
      </w:r>
      <w:r w:rsidR="004F7641">
        <w:rPr>
          <w:b w:val="0"/>
          <w:bCs/>
          <w:u w:val="none"/>
        </w:rPr>
        <w:t>en virtud que en el acto de apertura licitatorio, al que se presentaron</w:t>
      </w:r>
      <w:r w:rsidR="00970949">
        <w:rPr>
          <w:b w:val="0"/>
          <w:bCs/>
          <w:u w:val="none"/>
        </w:rPr>
        <w:t xml:space="preserve"> </w:t>
      </w:r>
      <w:r w:rsidR="004F7641">
        <w:rPr>
          <w:b w:val="0"/>
          <w:bCs/>
          <w:u w:val="none"/>
        </w:rPr>
        <w:t xml:space="preserve">3 ofertas, </w:t>
      </w:r>
      <w:r w:rsidR="00970949">
        <w:rPr>
          <w:b w:val="0"/>
          <w:bCs/>
          <w:u w:val="none"/>
        </w:rPr>
        <w:t xml:space="preserve">la de </w:t>
      </w:r>
      <w:r w:rsidR="00B97353">
        <w:rPr>
          <w:b w:val="0"/>
          <w:bCs/>
          <w:u w:val="none"/>
        </w:rPr>
        <w:t xml:space="preserve">TISSOT </w:t>
      </w:r>
      <w:r w:rsidR="004F7641">
        <w:rPr>
          <w:b w:val="0"/>
          <w:bCs/>
          <w:u w:val="none"/>
        </w:rPr>
        <w:t>SRL no cumpl</w:t>
      </w:r>
      <w:r w:rsidR="00970949">
        <w:rPr>
          <w:b w:val="0"/>
          <w:bCs/>
          <w:u w:val="none"/>
        </w:rPr>
        <w:t>ía</w:t>
      </w:r>
      <w:r w:rsidR="004F7641">
        <w:rPr>
          <w:b w:val="0"/>
          <w:bCs/>
          <w:u w:val="none"/>
        </w:rPr>
        <w:t xml:space="preserve"> con los requisitos establecidos en el </w:t>
      </w:r>
      <w:r w:rsidR="00970949">
        <w:rPr>
          <w:b w:val="0"/>
          <w:bCs/>
          <w:u w:val="none"/>
        </w:rPr>
        <w:t>Pliego y</w:t>
      </w:r>
      <w:r w:rsidR="004F7641">
        <w:rPr>
          <w:b w:val="0"/>
          <w:bCs/>
          <w:u w:val="none"/>
        </w:rPr>
        <w:t xml:space="preserve"> las ofertas presentadas por Programa SRL y Alfredo Miller &amp; </w:t>
      </w:r>
      <w:proofErr w:type="spellStart"/>
      <w:r w:rsidR="004F7641">
        <w:rPr>
          <w:b w:val="0"/>
          <w:bCs/>
          <w:u w:val="none"/>
        </w:rPr>
        <w:t>Cia</w:t>
      </w:r>
      <w:proofErr w:type="spellEnd"/>
      <w:r w:rsidR="00B97353">
        <w:rPr>
          <w:b w:val="0"/>
          <w:bCs/>
          <w:u w:val="none"/>
        </w:rPr>
        <w:t>.</w:t>
      </w:r>
      <w:r w:rsidR="004F7641">
        <w:rPr>
          <w:b w:val="0"/>
          <w:bCs/>
          <w:u w:val="none"/>
        </w:rPr>
        <w:t xml:space="preserve"> Ltda., superan el tope del monto lím</w:t>
      </w:r>
      <w:r w:rsidR="0002786A">
        <w:rPr>
          <w:b w:val="0"/>
          <w:bCs/>
          <w:u w:val="none"/>
        </w:rPr>
        <w:t>ite máximo estipulado para las L</w:t>
      </w:r>
      <w:r w:rsidR="004F7641">
        <w:rPr>
          <w:b w:val="0"/>
          <w:bCs/>
          <w:u w:val="none"/>
        </w:rPr>
        <w:t xml:space="preserve">icitaciones </w:t>
      </w:r>
      <w:r w:rsidR="0002786A">
        <w:rPr>
          <w:b w:val="0"/>
          <w:bCs/>
          <w:u w:val="none"/>
        </w:rPr>
        <w:t>A</w:t>
      </w:r>
      <w:r w:rsidR="004F7641">
        <w:rPr>
          <w:b w:val="0"/>
          <w:bCs/>
          <w:u w:val="none"/>
        </w:rPr>
        <w:t>breviad</w:t>
      </w:r>
      <w:r w:rsidR="0002786A">
        <w:rPr>
          <w:b w:val="0"/>
          <w:bCs/>
          <w:u w:val="none"/>
        </w:rPr>
        <w:t>as;</w:t>
      </w:r>
    </w:p>
    <w:p w:rsidR="0002786A" w:rsidRDefault="000159F6" w:rsidP="0002786A">
      <w:pPr>
        <w:pStyle w:val="Ttulo"/>
        <w:ind w:firstLine="2552"/>
        <w:jc w:val="both"/>
        <w:rPr>
          <w:b w:val="0"/>
          <w:bCs/>
          <w:u w:val="none"/>
        </w:rPr>
      </w:pPr>
      <w:r w:rsidRPr="005F2371">
        <w:rPr>
          <w:bCs/>
          <w:u w:val="none"/>
        </w:rPr>
        <w:t>2)</w:t>
      </w:r>
      <w:r>
        <w:rPr>
          <w:b w:val="0"/>
          <w:bCs/>
          <w:u w:val="none"/>
        </w:rPr>
        <w:t xml:space="preserve"> que por Resolución del </w:t>
      </w:r>
      <w:r w:rsidR="00970949">
        <w:rPr>
          <w:b w:val="0"/>
          <w:bCs/>
          <w:u w:val="none"/>
        </w:rPr>
        <w:t>mismo jerarca</w:t>
      </w:r>
      <w:r w:rsidR="0002786A">
        <w:rPr>
          <w:b w:val="0"/>
          <w:bCs/>
          <w:u w:val="none"/>
        </w:rPr>
        <w:t xml:space="preserve"> de fecha 14/06/</w:t>
      </w:r>
      <w:r>
        <w:rPr>
          <w:b w:val="0"/>
          <w:bCs/>
          <w:u w:val="none"/>
        </w:rPr>
        <w:t>17</w:t>
      </w:r>
      <w:r w:rsidR="005F2371">
        <w:rPr>
          <w:b w:val="0"/>
          <w:bCs/>
          <w:u w:val="none"/>
        </w:rPr>
        <w:t>,</w:t>
      </w:r>
      <w:r>
        <w:rPr>
          <w:b w:val="0"/>
          <w:bCs/>
          <w:u w:val="none"/>
        </w:rPr>
        <w:t xml:space="preserve"> se </w:t>
      </w:r>
      <w:r w:rsidR="005F2371">
        <w:rPr>
          <w:b w:val="0"/>
          <w:bCs/>
          <w:u w:val="none"/>
        </w:rPr>
        <w:t>a</w:t>
      </w:r>
      <w:r>
        <w:rPr>
          <w:b w:val="0"/>
          <w:bCs/>
          <w:u w:val="none"/>
        </w:rPr>
        <w:t>prob</w:t>
      </w:r>
      <w:r w:rsidR="005F2371">
        <w:rPr>
          <w:b w:val="0"/>
          <w:bCs/>
          <w:u w:val="none"/>
        </w:rPr>
        <w:t>ó</w:t>
      </w:r>
      <w:r>
        <w:rPr>
          <w:b w:val="0"/>
          <w:bCs/>
          <w:u w:val="none"/>
        </w:rPr>
        <w:t xml:space="preserve"> el Pliego de Condiciones Particulares </w:t>
      </w:r>
      <w:r w:rsidR="001C6781">
        <w:rPr>
          <w:b w:val="0"/>
          <w:bCs/>
          <w:u w:val="none"/>
        </w:rPr>
        <w:t xml:space="preserve">(PCP) </w:t>
      </w:r>
      <w:r w:rsidR="005F2371">
        <w:rPr>
          <w:b w:val="0"/>
          <w:bCs/>
          <w:u w:val="none"/>
        </w:rPr>
        <w:t xml:space="preserve">de la Contratación </w:t>
      </w:r>
      <w:r w:rsidR="005F2371" w:rsidRPr="005F2371">
        <w:rPr>
          <w:b w:val="0"/>
          <w:bCs/>
          <w:u w:val="none"/>
        </w:rPr>
        <w:t>Directa</w:t>
      </w:r>
      <w:r w:rsidR="005F2371">
        <w:rPr>
          <w:b w:val="0"/>
          <w:bCs/>
          <w:u w:val="none"/>
        </w:rPr>
        <w:t xml:space="preserve">, </w:t>
      </w:r>
      <w:r>
        <w:rPr>
          <w:b w:val="0"/>
          <w:bCs/>
          <w:u w:val="none"/>
        </w:rPr>
        <w:t>establec</w:t>
      </w:r>
      <w:r w:rsidR="005F2371">
        <w:rPr>
          <w:b w:val="0"/>
          <w:bCs/>
          <w:u w:val="none"/>
        </w:rPr>
        <w:t>iendo</w:t>
      </w:r>
      <w:r>
        <w:rPr>
          <w:b w:val="0"/>
          <w:bCs/>
          <w:u w:val="none"/>
        </w:rPr>
        <w:t xml:space="preserve"> la apertura de las ofertas para el día 29</w:t>
      </w:r>
      <w:r w:rsidR="0002786A">
        <w:rPr>
          <w:b w:val="0"/>
          <w:bCs/>
          <w:u w:val="none"/>
        </w:rPr>
        <w:t>/06/</w:t>
      </w:r>
      <w:r>
        <w:rPr>
          <w:b w:val="0"/>
          <w:bCs/>
          <w:u w:val="none"/>
        </w:rPr>
        <w:t>17</w:t>
      </w:r>
      <w:r w:rsidR="00970949">
        <w:rPr>
          <w:b w:val="0"/>
          <w:bCs/>
          <w:u w:val="none"/>
        </w:rPr>
        <w:t>, cursándose</w:t>
      </w:r>
      <w:r w:rsidR="005F2371" w:rsidRPr="005F2371">
        <w:rPr>
          <w:b w:val="0"/>
          <w:bCs/>
          <w:u w:val="none"/>
        </w:rPr>
        <w:t xml:space="preserve"> invitacion</w:t>
      </w:r>
      <w:r w:rsidR="005E77DB">
        <w:rPr>
          <w:b w:val="0"/>
          <w:bCs/>
          <w:u w:val="none"/>
        </w:rPr>
        <w:t>es a las empresas TISSOT SRL, Programa</w:t>
      </w:r>
      <w:r w:rsidR="005F2371" w:rsidRPr="005F2371">
        <w:rPr>
          <w:b w:val="0"/>
          <w:bCs/>
          <w:u w:val="none"/>
        </w:rPr>
        <w:t xml:space="preserve"> SRL </w:t>
      </w:r>
      <w:r w:rsidR="0002786A">
        <w:rPr>
          <w:b w:val="0"/>
          <w:bCs/>
          <w:u w:val="none"/>
        </w:rPr>
        <w:t xml:space="preserve"> </w:t>
      </w:r>
      <w:r w:rsidR="005F2371" w:rsidRPr="005F2371">
        <w:rPr>
          <w:b w:val="0"/>
          <w:bCs/>
          <w:u w:val="none"/>
        </w:rPr>
        <w:t>y</w:t>
      </w:r>
      <w:r w:rsidR="0002786A">
        <w:rPr>
          <w:b w:val="0"/>
          <w:bCs/>
          <w:u w:val="none"/>
        </w:rPr>
        <w:t xml:space="preserve"> </w:t>
      </w:r>
      <w:r w:rsidR="005E77DB">
        <w:rPr>
          <w:b w:val="0"/>
          <w:bCs/>
          <w:u w:val="none"/>
        </w:rPr>
        <w:t xml:space="preserve"> Alfredo Miller &amp; Cía. </w:t>
      </w:r>
      <w:r w:rsidR="005F2371" w:rsidRPr="005F2371">
        <w:rPr>
          <w:b w:val="0"/>
          <w:bCs/>
          <w:u w:val="none"/>
        </w:rPr>
        <w:t>L</w:t>
      </w:r>
      <w:r w:rsidR="005E77DB">
        <w:rPr>
          <w:b w:val="0"/>
          <w:bCs/>
          <w:u w:val="none"/>
        </w:rPr>
        <w:t>tda.</w:t>
      </w:r>
      <w:r>
        <w:rPr>
          <w:b w:val="0"/>
          <w:bCs/>
          <w:u w:val="none"/>
        </w:rPr>
        <w:t>;</w:t>
      </w:r>
    </w:p>
    <w:p w:rsidR="000159F6" w:rsidRDefault="000159F6" w:rsidP="0002786A">
      <w:pPr>
        <w:pStyle w:val="Ttulo"/>
        <w:ind w:firstLine="2552"/>
        <w:jc w:val="both"/>
        <w:rPr>
          <w:b w:val="0"/>
          <w:bCs/>
          <w:u w:val="none"/>
        </w:rPr>
      </w:pPr>
      <w:r w:rsidRPr="005F2371">
        <w:rPr>
          <w:bCs/>
          <w:u w:val="none"/>
        </w:rPr>
        <w:t>3)</w:t>
      </w:r>
      <w:r>
        <w:rPr>
          <w:b w:val="0"/>
          <w:bCs/>
          <w:u w:val="none"/>
        </w:rPr>
        <w:t xml:space="preserve"> que por </w:t>
      </w:r>
      <w:r w:rsidR="005F2371">
        <w:rPr>
          <w:b w:val="0"/>
          <w:bCs/>
          <w:u w:val="none"/>
        </w:rPr>
        <w:t>A</w:t>
      </w:r>
      <w:r>
        <w:rPr>
          <w:b w:val="0"/>
          <w:bCs/>
          <w:u w:val="none"/>
        </w:rPr>
        <w:t xml:space="preserve">cta de </w:t>
      </w:r>
      <w:r w:rsidR="005F2371">
        <w:rPr>
          <w:b w:val="0"/>
          <w:bCs/>
          <w:u w:val="none"/>
        </w:rPr>
        <w:t>A</w:t>
      </w:r>
      <w:r>
        <w:rPr>
          <w:b w:val="0"/>
          <w:bCs/>
          <w:u w:val="none"/>
        </w:rPr>
        <w:t>pertura de fecha 29</w:t>
      </w:r>
      <w:r w:rsidR="0002786A">
        <w:rPr>
          <w:b w:val="0"/>
          <w:bCs/>
          <w:u w:val="none"/>
        </w:rPr>
        <w:t>/06/</w:t>
      </w:r>
      <w:r>
        <w:rPr>
          <w:b w:val="0"/>
          <w:bCs/>
          <w:u w:val="none"/>
        </w:rPr>
        <w:t>17, presentaron ofer</w:t>
      </w:r>
      <w:r w:rsidR="005F2371">
        <w:rPr>
          <w:b w:val="0"/>
          <w:bCs/>
          <w:u w:val="none"/>
        </w:rPr>
        <w:t>tas las firmas:</w:t>
      </w:r>
      <w:r>
        <w:rPr>
          <w:b w:val="0"/>
          <w:bCs/>
          <w:u w:val="none"/>
        </w:rPr>
        <w:t xml:space="preserve"> </w:t>
      </w:r>
      <w:r w:rsidR="00970949">
        <w:rPr>
          <w:b w:val="0"/>
          <w:bCs/>
          <w:u w:val="none"/>
        </w:rPr>
        <w:t xml:space="preserve">a) </w:t>
      </w:r>
      <w:r w:rsidR="005E77DB">
        <w:rPr>
          <w:b w:val="0"/>
          <w:bCs/>
          <w:u w:val="none"/>
        </w:rPr>
        <w:t xml:space="preserve">Alfredo Miller &amp; </w:t>
      </w:r>
      <w:proofErr w:type="spellStart"/>
      <w:r w:rsidR="005E77DB">
        <w:rPr>
          <w:b w:val="0"/>
          <w:bCs/>
          <w:u w:val="none"/>
        </w:rPr>
        <w:t>Cía.</w:t>
      </w:r>
      <w:r>
        <w:rPr>
          <w:b w:val="0"/>
          <w:bCs/>
          <w:u w:val="none"/>
        </w:rPr>
        <w:t>L</w:t>
      </w:r>
      <w:r w:rsidR="005E77DB">
        <w:rPr>
          <w:b w:val="0"/>
          <w:bCs/>
          <w:u w:val="none"/>
        </w:rPr>
        <w:t>tda</w:t>
      </w:r>
      <w:proofErr w:type="spellEnd"/>
      <w:r w:rsidR="005E77DB">
        <w:rPr>
          <w:b w:val="0"/>
          <w:bCs/>
          <w:u w:val="none"/>
        </w:rPr>
        <w:t>.</w:t>
      </w:r>
      <w:r w:rsidR="0002786A">
        <w:rPr>
          <w:b w:val="0"/>
          <w:bCs/>
          <w:u w:val="none"/>
        </w:rPr>
        <w:t xml:space="preserve"> </w:t>
      </w:r>
      <w:proofErr w:type="gramStart"/>
      <w:r w:rsidR="0002786A">
        <w:rPr>
          <w:b w:val="0"/>
          <w:bCs/>
          <w:u w:val="none"/>
        </w:rPr>
        <w:t>por</w:t>
      </w:r>
      <w:proofErr w:type="gramEnd"/>
      <w:r w:rsidR="0002786A">
        <w:rPr>
          <w:b w:val="0"/>
          <w:bCs/>
          <w:u w:val="none"/>
        </w:rPr>
        <w:t xml:space="preserve"> un monto total de $ 8:</w:t>
      </w:r>
      <w:r>
        <w:rPr>
          <w:b w:val="0"/>
          <w:bCs/>
          <w:u w:val="none"/>
        </w:rPr>
        <w:t>608.052</w:t>
      </w:r>
      <w:r w:rsidR="0002786A">
        <w:rPr>
          <w:b w:val="0"/>
          <w:bCs/>
          <w:u w:val="none"/>
        </w:rPr>
        <w:t>,</w:t>
      </w:r>
      <w:r>
        <w:rPr>
          <w:b w:val="0"/>
          <w:bCs/>
          <w:u w:val="none"/>
        </w:rPr>
        <w:t xml:space="preserve"> impuestos e imprevistos inclu</w:t>
      </w:r>
      <w:r w:rsidR="005F2371">
        <w:rPr>
          <w:b w:val="0"/>
          <w:bCs/>
          <w:u w:val="none"/>
        </w:rPr>
        <w:t>i</w:t>
      </w:r>
      <w:r>
        <w:rPr>
          <w:b w:val="0"/>
          <w:bCs/>
          <w:u w:val="none"/>
        </w:rPr>
        <w:t xml:space="preserve">dos y un monto </w:t>
      </w:r>
      <w:r w:rsidR="0002786A">
        <w:rPr>
          <w:b w:val="0"/>
          <w:bCs/>
          <w:u w:val="none"/>
        </w:rPr>
        <w:t xml:space="preserve">imponible de </w:t>
      </w:r>
      <w:r w:rsidR="005E77DB">
        <w:rPr>
          <w:b w:val="0"/>
          <w:bCs/>
          <w:u w:val="none"/>
        </w:rPr>
        <w:t xml:space="preserve">      </w:t>
      </w:r>
      <w:r w:rsidR="0002786A">
        <w:rPr>
          <w:b w:val="0"/>
          <w:bCs/>
          <w:u w:val="none"/>
        </w:rPr>
        <w:t>$ 1:</w:t>
      </w:r>
      <w:r>
        <w:rPr>
          <w:b w:val="0"/>
          <w:bCs/>
          <w:u w:val="none"/>
        </w:rPr>
        <w:t>326.180</w:t>
      </w:r>
      <w:r w:rsidR="0002786A">
        <w:rPr>
          <w:b w:val="0"/>
          <w:bCs/>
          <w:u w:val="none"/>
        </w:rPr>
        <w:t>;</w:t>
      </w:r>
      <w:r>
        <w:rPr>
          <w:b w:val="0"/>
          <w:bCs/>
          <w:u w:val="none"/>
        </w:rPr>
        <w:t xml:space="preserve"> y </w:t>
      </w:r>
      <w:r w:rsidR="00970949">
        <w:rPr>
          <w:b w:val="0"/>
          <w:bCs/>
          <w:u w:val="none"/>
        </w:rPr>
        <w:t xml:space="preserve">b) </w:t>
      </w:r>
      <w:r w:rsidR="005E77DB">
        <w:rPr>
          <w:b w:val="0"/>
          <w:bCs/>
          <w:u w:val="none"/>
        </w:rPr>
        <w:t>Programa</w:t>
      </w:r>
      <w:r>
        <w:rPr>
          <w:b w:val="0"/>
          <w:bCs/>
          <w:u w:val="none"/>
        </w:rPr>
        <w:t xml:space="preserve"> SRL por un monto total de </w:t>
      </w:r>
      <w:r w:rsidR="005E77DB">
        <w:rPr>
          <w:b w:val="0"/>
          <w:bCs/>
          <w:u w:val="none"/>
        </w:rPr>
        <w:t xml:space="preserve"> </w:t>
      </w:r>
      <w:r>
        <w:rPr>
          <w:b w:val="0"/>
          <w:bCs/>
          <w:u w:val="none"/>
        </w:rPr>
        <w:t>$ 7</w:t>
      </w:r>
      <w:r w:rsidR="0002786A">
        <w:rPr>
          <w:b w:val="0"/>
          <w:bCs/>
          <w:u w:val="none"/>
        </w:rPr>
        <w:t>:</w:t>
      </w:r>
      <w:r>
        <w:rPr>
          <w:b w:val="0"/>
          <w:bCs/>
          <w:u w:val="none"/>
        </w:rPr>
        <w:t>486.947</w:t>
      </w:r>
      <w:r w:rsidR="0002786A">
        <w:rPr>
          <w:b w:val="0"/>
          <w:bCs/>
          <w:u w:val="none"/>
        </w:rPr>
        <w:t>,</w:t>
      </w:r>
      <w:r>
        <w:rPr>
          <w:b w:val="0"/>
          <w:bCs/>
          <w:u w:val="none"/>
        </w:rPr>
        <w:t xml:space="preserve"> con 20% </w:t>
      </w:r>
      <w:r>
        <w:rPr>
          <w:b w:val="0"/>
          <w:bCs/>
          <w:u w:val="none"/>
        </w:rPr>
        <w:lastRenderedPageBreak/>
        <w:t>de imprevistos inclu</w:t>
      </w:r>
      <w:r w:rsidR="005F2371">
        <w:rPr>
          <w:b w:val="0"/>
          <w:bCs/>
          <w:u w:val="none"/>
        </w:rPr>
        <w:t>i</w:t>
      </w:r>
      <w:r>
        <w:rPr>
          <w:b w:val="0"/>
          <w:bCs/>
          <w:u w:val="none"/>
        </w:rPr>
        <w:t xml:space="preserve">dos más IVA y leyes sociales y un monto imponible de </w:t>
      </w:r>
      <w:r w:rsidR="005E77DB">
        <w:rPr>
          <w:b w:val="0"/>
          <w:bCs/>
          <w:u w:val="none"/>
        </w:rPr>
        <w:t xml:space="preserve">       </w:t>
      </w:r>
      <w:r>
        <w:rPr>
          <w:b w:val="0"/>
          <w:bCs/>
          <w:u w:val="none"/>
        </w:rPr>
        <w:t>$ 1</w:t>
      </w:r>
      <w:r w:rsidR="0002786A">
        <w:rPr>
          <w:b w:val="0"/>
          <w:bCs/>
          <w:u w:val="none"/>
        </w:rPr>
        <w:t>:</w:t>
      </w:r>
      <w:r>
        <w:rPr>
          <w:b w:val="0"/>
          <w:bCs/>
          <w:u w:val="none"/>
        </w:rPr>
        <w:t>424.503;</w:t>
      </w:r>
    </w:p>
    <w:p w:rsidR="00361C15" w:rsidRDefault="000159F6" w:rsidP="00361C15">
      <w:pPr>
        <w:pStyle w:val="Ttulo"/>
        <w:ind w:firstLine="2552"/>
        <w:jc w:val="both"/>
        <w:rPr>
          <w:b w:val="0"/>
          <w:bCs/>
          <w:u w:val="none"/>
        </w:rPr>
      </w:pPr>
      <w:r w:rsidRPr="005F2371">
        <w:rPr>
          <w:bCs/>
          <w:u w:val="none"/>
        </w:rPr>
        <w:t>4)</w:t>
      </w:r>
      <w:r>
        <w:rPr>
          <w:b w:val="0"/>
          <w:bCs/>
          <w:u w:val="none"/>
        </w:rPr>
        <w:t xml:space="preserve"> </w:t>
      </w:r>
      <w:r w:rsidR="009962F8">
        <w:rPr>
          <w:b w:val="0"/>
          <w:bCs/>
          <w:u w:val="none"/>
        </w:rPr>
        <w:t>que en el acta de apertura</w:t>
      </w:r>
      <w:r w:rsidR="00B97353">
        <w:rPr>
          <w:b w:val="0"/>
          <w:bCs/>
          <w:u w:val="none"/>
        </w:rPr>
        <w:t>,</w:t>
      </w:r>
      <w:r w:rsidR="009962F8">
        <w:rPr>
          <w:b w:val="0"/>
          <w:bCs/>
          <w:u w:val="none"/>
        </w:rPr>
        <w:t xml:space="preserve"> la empresa P</w:t>
      </w:r>
      <w:r w:rsidR="005E77DB">
        <w:rPr>
          <w:b w:val="0"/>
          <w:bCs/>
          <w:u w:val="none"/>
        </w:rPr>
        <w:t xml:space="preserve">rograma </w:t>
      </w:r>
      <w:r w:rsidR="009962F8">
        <w:rPr>
          <w:b w:val="0"/>
          <w:bCs/>
          <w:u w:val="none"/>
        </w:rPr>
        <w:t>SRL deja constancia de que la restante propuesta incumple con cotizar el 5% de</w:t>
      </w:r>
      <w:r w:rsidR="006B3B1D">
        <w:rPr>
          <w:b w:val="0"/>
          <w:bCs/>
          <w:u w:val="none"/>
        </w:rPr>
        <w:t xml:space="preserve">l </w:t>
      </w:r>
      <w:r w:rsidR="001F3178">
        <w:rPr>
          <w:b w:val="0"/>
          <w:bCs/>
          <w:u w:val="none"/>
        </w:rPr>
        <w:t>total de su oferta respecto al R</w:t>
      </w:r>
      <w:r w:rsidR="006B3B1D">
        <w:rPr>
          <w:b w:val="0"/>
          <w:bCs/>
          <w:u w:val="none"/>
        </w:rPr>
        <w:t>ub</w:t>
      </w:r>
      <w:r w:rsidR="005E77DB">
        <w:rPr>
          <w:b w:val="0"/>
          <w:bCs/>
          <w:u w:val="none"/>
        </w:rPr>
        <w:t>ro desmovilización. A su vez, Miller</w:t>
      </w:r>
      <w:r w:rsidR="006B3B1D">
        <w:rPr>
          <w:b w:val="0"/>
          <w:bCs/>
          <w:u w:val="none"/>
        </w:rPr>
        <w:t xml:space="preserve"> </w:t>
      </w:r>
      <w:r w:rsidR="005E77DB">
        <w:rPr>
          <w:b w:val="0"/>
          <w:bCs/>
          <w:u w:val="none"/>
        </w:rPr>
        <w:t>y</w:t>
      </w:r>
      <w:r w:rsidR="006B3B1D">
        <w:rPr>
          <w:b w:val="0"/>
          <w:bCs/>
          <w:u w:val="none"/>
        </w:rPr>
        <w:t xml:space="preserve"> </w:t>
      </w:r>
      <w:proofErr w:type="spellStart"/>
      <w:r w:rsidR="006B3B1D">
        <w:rPr>
          <w:b w:val="0"/>
          <w:bCs/>
          <w:u w:val="none"/>
        </w:rPr>
        <w:t>C</w:t>
      </w:r>
      <w:r w:rsidR="005E77DB">
        <w:rPr>
          <w:b w:val="0"/>
          <w:bCs/>
          <w:u w:val="none"/>
        </w:rPr>
        <w:t>ía</w:t>
      </w:r>
      <w:r w:rsidR="006B3B1D">
        <w:rPr>
          <w:b w:val="0"/>
          <w:bCs/>
          <w:u w:val="none"/>
        </w:rPr>
        <w:t>.</w:t>
      </w:r>
      <w:r w:rsidR="005E77DB">
        <w:rPr>
          <w:b w:val="0"/>
          <w:bCs/>
          <w:u w:val="none"/>
        </w:rPr>
        <w:t>Ltda</w:t>
      </w:r>
      <w:proofErr w:type="spellEnd"/>
      <w:r w:rsidR="006B3B1D">
        <w:rPr>
          <w:b w:val="0"/>
          <w:bCs/>
          <w:u w:val="none"/>
        </w:rPr>
        <w:t>.</w:t>
      </w:r>
      <w:r w:rsidR="00B97353">
        <w:rPr>
          <w:b w:val="0"/>
          <w:bCs/>
          <w:u w:val="none"/>
        </w:rPr>
        <w:t>,</w:t>
      </w:r>
      <w:r w:rsidR="006B3B1D">
        <w:rPr>
          <w:b w:val="0"/>
          <w:bCs/>
          <w:u w:val="none"/>
        </w:rPr>
        <w:t xml:space="preserve"> expresa que su competidora incurre en una serie de incumplimientos al pliego, omitiendo documentación que debió agregar con su oferta;</w:t>
      </w:r>
    </w:p>
    <w:p w:rsidR="001F3178" w:rsidRDefault="006B3B1D" w:rsidP="001F3178">
      <w:pPr>
        <w:pStyle w:val="Ttulo"/>
        <w:ind w:firstLine="2552"/>
        <w:jc w:val="both"/>
        <w:rPr>
          <w:b w:val="0"/>
          <w:bCs/>
          <w:u w:val="none"/>
        </w:rPr>
      </w:pPr>
      <w:r>
        <w:rPr>
          <w:bCs/>
          <w:u w:val="none"/>
        </w:rPr>
        <w:t xml:space="preserve">5) </w:t>
      </w:r>
      <w:r>
        <w:rPr>
          <w:b w:val="0"/>
          <w:bCs/>
          <w:u w:val="none"/>
        </w:rPr>
        <w:t>que se pronuncia la Asesoría Jurídica del MTOP señalando que los apartamientos de la firma Programa SRL</w:t>
      </w:r>
      <w:r w:rsidR="001F3178">
        <w:rPr>
          <w:b w:val="0"/>
          <w:bCs/>
          <w:u w:val="none"/>
        </w:rPr>
        <w:t>,</w:t>
      </w:r>
      <w:r>
        <w:rPr>
          <w:b w:val="0"/>
          <w:bCs/>
          <w:u w:val="none"/>
        </w:rPr>
        <w:t xml:space="preserve"> resultan sustantivos y remite al área técnica respectiva el pronunciamiento sobre la objeción a la oferta de Alfredo Miller y Cía. Ltda. (</w:t>
      </w:r>
      <w:proofErr w:type="gramStart"/>
      <w:r>
        <w:rPr>
          <w:b w:val="0"/>
          <w:bCs/>
          <w:u w:val="none"/>
        </w:rPr>
        <w:t>desmovilización</w:t>
      </w:r>
      <w:proofErr w:type="gramEnd"/>
      <w:r>
        <w:rPr>
          <w:b w:val="0"/>
          <w:bCs/>
          <w:u w:val="none"/>
        </w:rPr>
        <w:t xml:space="preserve"> de obra);</w:t>
      </w:r>
    </w:p>
    <w:p w:rsidR="005E77DB" w:rsidRDefault="006B3B1D" w:rsidP="001F3178">
      <w:pPr>
        <w:pStyle w:val="Ttulo"/>
        <w:ind w:firstLine="2552"/>
        <w:jc w:val="both"/>
        <w:rPr>
          <w:b w:val="0"/>
          <w:bCs/>
          <w:u w:val="none"/>
        </w:rPr>
      </w:pPr>
      <w:r>
        <w:rPr>
          <w:bCs/>
          <w:u w:val="none"/>
        </w:rPr>
        <w:t xml:space="preserve">6) </w:t>
      </w:r>
      <w:r>
        <w:rPr>
          <w:b w:val="0"/>
          <w:bCs/>
          <w:u w:val="none"/>
        </w:rPr>
        <w:t xml:space="preserve">que </w:t>
      </w:r>
      <w:r w:rsidR="000159F6">
        <w:rPr>
          <w:b w:val="0"/>
          <w:bCs/>
          <w:u w:val="none"/>
        </w:rPr>
        <w:t>por informe del Área de Administración y Mantenimiento Portuario de fecha 10</w:t>
      </w:r>
      <w:r w:rsidR="00D649D3">
        <w:rPr>
          <w:b w:val="0"/>
          <w:bCs/>
          <w:u w:val="none"/>
        </w:rPr>
        <w:t>/08/</w:t>
      </w:r>
      <w:r w:rsidR="000159F6">
        <w:rPr>
          <w:b w:val="0"/>
          <w:bCs/>
          <w:u w:val="none"/>
        </w:rPr>
        <w:t>17 se expresa que</w:t>
      </w:r>
      <w:r w:rsidR="00970949">
        <w:rPr>
          <w:b w:val="0"/>
          <w:bCs/>
          <w:u w:val="none"/>
        </w:rPr>
        <w:t>,</w:t>
      </w:r>
      <w:r w:rsidR="000159F6">
        <w:rPr>
          <w:b w:val="0"/>
          <w:bCs/>
          <w:u w:val="none"/>
        </w:rPr>
        <w:t xml:space="preserve"> analizadas las ofertas desde el punto de vista técnico</w:t>
      </w:r>
      <w:r w:rsidR="001C6781">
        <w:rPr>
          <w:b w:val="0"/>
          <w:bCs/>
          <w:u w:val="none"/>
        </w:rPr>
        <w:t>,</w:t>
      </w:r>
      <w:r w:rsidR="000159F6">
        <w:rPr>
          <w:b w:val="0"/>
          <w:bCs/>
          <w:u w:val="none"/>
        </w:rPr>
        <w:t xml:space="preserve"> ambas cumplen con los requisitos solicitados en el Pliego, entendiendo que se basan en anteproyecto presentado por la Administración</w:t>
      </w:r>
      <w:r w:rsidR="001C6781">
        <w:rPr>
          <w:b w:val="0"/>
          <w:bCs/>
          <w:u w:val="none"/>
        </w:rPr>
        <w:t>,</w:t>
      </w:r>
      <w:r w:rsidR="000159F6">
        <w:rPr>
          <w:b w:val="0"/>
          <w:bCs/>
          <w:u w:val="none"/>
        </w:rPr>
        <w:t xml:space="preserve"> el que declaran conocer y aceptar de acuerdo con las Especificaciones  y Pliegos correspondientes</w:t>
      </w:r>
      <w:r w:rsidR="005E77DB">
        <w:rPr>
          <w:b w:val="0"/>
          <w:bCs/>
          <w:u w:val="none"/>
        </w:rPr>
        <w:t>. El informe señala que:</w:t>
      </w:r>
    </w:p>
    <w:p w:rsidR="005E77DB" w:rsidRDefault="006B3B1D" w:rsidP="005E77DB">
      <w:pPr>
        <w:pStyle w:val="Ttulo"/>
        <w:jc w:val="both"/>
        <w:rPr>
          <w:b w:val="0"/>
          <w:bCs/>
          <w:u w:val="none"/>
        </w:rPr>
      </w:pPr>
      <w:r>
        <w:rPr>
          <w:bCs/>
          <w:u w:val="none"/>
        </w:rPr>
        <w:t>6</w:t>
      </w:r>
      <w:r w:rsidR="001C6781" w:rsidRPr="001C6781">
        <w:rPr>
          <w:bCs/>
          <w:u w:val="none"/>
        </w:rPr>
        <w:t>.1)</w:t>
      </w:r>
      <w:r w:rsidR="000159F6">
        <w:rPr>
          <w:b w:val="0"/>
          <w:bCs/>
          <w:u w:val="none"/>
        </w:rPr>
        <w:t xml:space="preserve"> la empresa A</w:t>
      </w:r>
      <w:r w:rsidR="005E77DB">
        <w:rPr>
          <w:b w:val="0"/>
          <w:bCs/>
          <w:u w:val="none"/>
        </w:rPr>
        <w:t>lfredo Miller</w:t>
      </w:r>
      <w:r w:rsidR="000159F6">
        <w:rPr>
          <w:b w:val="0"/>
          <w:bCs/>
          <w:u w:val="none"/>
        </w:rPr>
        <w:t xml:space="preserve"> &amp; C</w:t>
      </w:r>
      <w:r w:rsidR="005E77DB">
        <w:rPr>
          <w:b w:val="0"/>
          <w:bCs/>
          <w:u w:val="none"/>
        </w:rPr>
        <w:t>ía.</w:t>
      </w:r>
      <w:r w:rsidR="000159F6">
        <w:rPr>
          <w:b w:val="0"/>
          <w:bCs/>
          <w:u w:val="none"/>
        </w:rPr>
        <w:t xml:space="preserve"> L</w:t>
      </w:r>
      <w:r w:rsidR="005E77DB">
        <w:rPr>
          <w:b w:val="0"/>
          <w:bCs/>
          <w:u w:val="none"/>
        </w:rPr>
        <w:t>tda.</w:t>
      </w:r>
      <w:r w:rsidR="001F3178">
        <w:rPr>
          <w:b w:val="0"/>
          <w:bCs/>
          <w:u w:val="none"/>
        </w:rPr>
        <w:t xml:space="preserve"> cotiza para el R</w:t>
      </w:r>
      <w:r w:rsidR="000159F6">
        <w:rPr>
          <w:b w:val="0"/>
          <w:bCs/>
          <w:u w:val="none"/>
        </w:rPr>
        <w:t>ubro desmovilización un 3,7% del monto total ofertado, por lo que es inferior al valor del 5% del contrato establecido en el PCP, indicándose que el incumplimiento no hace a la sustancia del objeto de</w:t>
      </w:r>
      <w:r w:rsidR="00361C15">
        <w:rPr>
          <w:b w:val="0"/>
          <w:bCs/>
          <w:u w:val="none"/>
        </w:rPr>
        <w:t>l L</w:t>
      </w:r>
      <w:r w:rsidR="000159F6">
        <w:rPr>
          <w:b w:val="0"/>
          <w:bCs/>
          <w:u w:val="none"/>
        </w:rPr>
        <w:t>lamado, por lo que desde el punto de vista técnico no se considera motivo de rechazo de la oferta</w:t>
      </w:r>
      <w:r>
        <w:rPr>
          <w:b w:val="0"/>
          <w:bCs/>
          <w:u w:val="none"/>
        </w:rPr>
        <w:t>. En cambio la oferta de P</w:t>
      </w:r>
      <w:r w:rsidR="005E77DB">
        <w:rPr>
          <w:b w:val="0"/>
          <w:bCs/>
          <w:u w:val="none"/>
        </w:rPr>
        <w:t>rograma</w:t>
      </w:r>
      <w:r>
        <w:rPr>
          <w:b w:val="0"/>
          <w:bCs/>
          <w:u w:val="none"/>
        </w:rPr>
        <w:t xml:space="preserve"> SRL presenta apartamientos sustanciales</w:t>
      </w:r>
      <w:r w:rsidR="000159F6">
        <w:rPr>
          <w:b w:val="0"/>
          <w:bCs/>
          <w:u w:val="none"/>
        </w:rPr>
        <w:t xml:space="preserve">;   </w:t>
      </w:r>
    </w:p>
    <w:p w:rsidR="005E77DB" w:rsidRDefault="006B3B1D" w:rsidP="005E77DB">
      <w:pPr>
        <w:pStyle w:val="Ttulo"/>
        <w:jc w:val="both"/>
        <w:rPr>
          <w:b w:val="0"/>
          <w:bCs/>
          <w:u w:val="none"/>
        </w:rPr>
      </w:pPr>
      <w:r w:rsidRPr="006B3B1D">
        <w:rPr>
          <w:bCs/>
          <w:u w:val="none"/>
        </w:rPr>
        <w:t>6</w:t>
      </w:r>
      <w:r w:rsidR="001C6781" w:rsidRPr="001C6781">
        <w:rPr>
          <w:bCs/>
          <w:u w:val="none"/>
        </w:rPr>
        <w:t>.2)</w:t>
      </w:r>
      <w:r w:rsidR="000159F6">
        <w:rPr>
          <w:b w:val="0"/>
          <w:bCs/>
          <w:u w:val="none"/>
        </w:rPr>
        <w:t xml:space="preserve"> a efectos del comparativo de ofertas, </w:t>
      </w:r>
      <w:r w:rsidR="001C6781">
        <w:rPr>
          <w:b w:val="0"/>
          <w:bCs/>
          <w:u w:val="none"/>
        </w:rPr>
        <w:t xml:space="preserve">se </w:t>
      </w:r>
      <w:r w:rsidR="000159F6">
        <w:rPr>
          <w:b w:val="0"/>
          <w:bCs/>
          <w:u w:val="none"/>
        </w:rPr>
        <w:t>agregó a la oferta de A</w:t>
      </w:r>
      <w:r w:rsidR="005E77DB">
        <w:rPr>
          <w:b w:val="0"/>
          <w:bCs/>
          <w:u w:val="none"/>
        </w:rPr>
        <w:t>lfredo</w:t>
      </w:r>
      <w:r w:rsidR="000159F6">
        <w:rPr>
          <w:b w:val="0"/>
          <w:bCs/>
          <w:u w:val="none"/>
        </w:rPr>
        <w:t xml:space="preserve"> M</w:t>
      </w:r>
      <w:r w:rsidR="005E77DB">
        <w:rPr>
          <w:b w:val="0"/>
          <w:bCs/>
          <w:u w:val="none"/>
        </w:rPr>
        <w:t>iller</w:t>
      </w:r>
      <w:r w:rsidR="000159F6">
        <w:rPr>
          <w:b w:val="0"/>
          <w:bCs/>
          <w:u w:val="none"/>
        </w:rPr>
        <w:t xml:space="preserve"> &amp; C</w:t>
      </w:r>
      <w:r w:rsidR="005E77DB">
        <w:rPr>
          <w:b w:val="0"/>
          <w:bCs/>
          <w:u w:val="none"/>
        </w:rPr>
        <w:t>ía.</w:t>
      </w:r>
      <w:r w:rsidR="000159F6">
        <w:rPr>
          <w:b w:val="0"/>
          <w:bCs/>
          <w:u w:val="none"/>
        </w:rPr>
        <w:t xml:space="preserve"> L</w:t>
      </w:r>
      <w:r w:rsidR="005E77DB">
        <w:rPr>
          <w:b w:val="0"/>
          <w:bCs/>
          <w:u w:val="none"/>
        </w:rPr>
        <w:t>tda.</w:t>
      </w:r>
      <w:r w:rsidR="000159F6">
        <w:rPr>
          <w:b w:val="0"/>
          <w:bCs/>
          <w:u w:val="none"/>
        </w:rPr>
        <w:t xml:space="preserve"> </w:t>
      </w:r>
      <w:proofErr w:type="gramStart"/>
      <w:r w:rsidR="000159F6">
        <w:rPr>
          <w:b w:val="0"/>
          <w:bCs/>
          <w:u w:val="none"/>
        </w:rPr>
        <w:t>la</w:t>
      </w:r>
      <w:proofErr w:type="gramEnd"/>
      <w:r w:rsidR="000159F6">
        <w:rPr>
          <w:b w:val="0"/>
          <w:bCs/>
          <w:u w:val="none"/>
        </w:rPr>
        <w:t xml:space="preserve"> diferencia entre lo cotizado en el rubro desmovilización y lo que debería haber cotizado de acuerdo al Pliego (5%), siendo económicamente </w:t>
      </w:r>
      <w:r w:rsidR="001C6781">
        <w:rPr>
          <w:b w:val="0"/>
          <w:bCs/>
          <w:u w:val="none"/>
        </w:rPr>
        <w:t xml:space="preserve">la oferta </w:t>
      </w:r>
      <w:r w:rsidR="000159F6">
        <w:rPr>
          <w:b w:val="0"/>
          <w:bCs/>
          <w:u w:val="none"/>
        </w:rPr>
        <w:t>más conveniente</w:t>
      </w:r>
    </w:p>
    <w:p w:rsidR="000159F6" w:rsidRDefault="006B3B1D" w:rsidP="005E77DB">
      <w:pPr>
        <w:pStyle w:val="Ttulo"/>
        <w:jc w:val="both"/>
        <w:rPr>
          <w:b w:val="0"/>
          <w:bCs/>
          <w:u w:val="none"/>
        </w:rPr>
      </w:pPr>
      <w:r>
        <w:rPr>
          <w:bCs/>
          <w:u w:val="none"/>
        </w:rPr>
        <w:t>6</w:t>
      </w:r>
      <w:r w:rsidR="001C6781">
        <w:rPr>
          <w:bCs/>
          <w:u w:val="none"/>
        </w:rPr>
        <w:t>.3</w:t>
      </w:r>
      <w:r w:rsidR="000159F6" w:rsidRPr="001C6781">
        <w:rPr>
          <w:bCs/>
          <w:u w:val="none"/>
        </w:rPr>
        <w:t>)</w:t>
      </w:r>
      <w:r w:rsidR="000159F6">
        <w:rPr>
          <w:b w:val="0"/>
          <w:bCs/>
          <w:u w:val="none"/>
        </w:rPr>
        <w:t xml:space="preserve"> </w:t>
      </w:r>
      <w:r w:rsidR="00970949">
        <w:rPr>
          <w:b w:val="0"/>
          <w:bCs/>
          <w:u w:val="none"/>
        </w:rPr>
        <w:t xml:space="preserve">se </w:t>
      </w:r>
      <w:r w:rsidR="000159F6">
        <w:rPr>
          <w:b w:val="0"/>
          <w:bCs/>
          <w:u w:val="none"/>
        </w:rPr>
        <w:t>conclu</w:t>
      </w:r>
      <w:r w:rsidR="001C6781">
        <w:rPr>
          <w:b w:val="0"/>
          <w:bCs/>
          <w:u w:val="none"/>
        </w:rPr>
        <w:t>ye</w:t>
      </w:r>
      <w:r w:rsidR="00970949">
        <w:rPr>
          <w:b w:val="0"/>
          <w:bCs/>
          <w:u w:val="none"/>
        </w:rPr>
        <w:t xml:space="preserve"> </w:t>
      </w:r>
      <w:r w:rsidR="000159F6">
        <w:rPr>
          <w:b w:val="0"/>
          <w:bCs/>
          <w:u w:val="none"/>
        </w:rPr>
        <w:t xml:space="preserve">que </w:t>
      </w:r>
      <w:r w:rsidR="00D21D8F">
        <w:rPr>
          <w:b w:val="0"/>
          <w:bCs/>
          <w:u w:val="none"/>
        </w:rPr>
        <w:t>l</w:t>
      </w:r>
      <w:r w:rsidR="000159F6">
        <w:rPr>
          <w:b w:val="0"/>
          <w:bCs/>
          <w:u w:val="none"/>
        </w:rPr>
        <w:t>a empresa A</w:t>
      </w:r>
      <w:r w:rsidR="005E77DB">
        <w:rPr>
          <w:b w:val="0"/>
          <w:bCs/>
          <w:u w:val="none"/>
        </w:rPr>
        <w:t>lfredo</w:t>
      </w:r>
      <w:r w:rsidR="000159F6">
        <w:rPr>
          <w:b w:val="0"/>
          <w:bCs/>
          <w:u w:val="none"/>
        </w:rPr>
        <w:t xml:space="preserve"> </w:t>
      </w:r>
      <w:r w:rsidR="005E77DB">
        <w:rPr>
          <w:b w:val="0"/>
          <w:bCs/>
          <w:u w:val="none"/>
        </w:rPr>
        <w:t>Miller</w:t>
      </w:r>
      <w:r w:rsidR="000159F6">
        <w:rPr>
          <w:b w:val="0"/>
          <w:bCs/>
          <w:u w:val="none"/>
        </w:rPr>
        <w:t xml:space="preserve"> &amp; C</w:t>
      </w:r>
      <w:r w:rsidR="005E77DB">
        <w:rPr>
          <w:b w:val="0"/>
          <w:bCs/>
          <w:u w:val="none"/>
        </w:rPr>
        <w:t>ía. Ltda</w:t>
      </w:r>
      <w:r w:rsidR="00970949">
        <w:rPr>
          <w:b w:val="0"/>
          <w:bCs/>
          <w:u w:val="none"/>
        </w:rPr>
        <w:t>.</w:t>
      </w:r>
      <w:r w:rsidR="000159F6">
        <w:rPr>
          <w:b w:val="0"/>
          <w:bCs/>
          <w:u w:val="none"/>
        </w:rPr>
        <w:t xml:space="preserve"> </w:t>
      </w:r>
      <w:proofErr w:type="gramStart"/>
      <w:r w:rsidR="00970949">
        <w:rPr>
          <w:b w:val="0"/>
          <w:bCs/>
          <w:u w:val="none"/>
        </w:rPr>
        <w:t>es</w:t>
      </w:r>
      <w:proofErr w:type="gramEnd"/>
      <w:r w:rsidR="00970949">
        <w:rPr>
          <w:b w:val="0"/>
          <w:bCs/>
          <w:u w:val="none"/>
        </w:rPr>
        <w:t xml:space="preserve"> </w:t>
      </w:r>
      <w:r w:rsidR="000159F6">
        <w:rPr>
          <w:b w:val="0"/>
          <w:bCs/>
          <w:u w:val="none"/>
        </w:rPr>
        <w:t>la que oferta el menor precio</w:t>
      </w:r>
      <w:r w:rsidR="00970949">
        <w:rPr>
          <w:b w:val="0"/>
          <w:bCs/>
          <w:u w:val="none"/>
        </w:rPr>
        <w:t xml:space="preserve"> (</w:t>
      </w:r>
      <w:r w:rsidR="000159F6">
        <w:rPr>
          <w:b w:val="0"/>
          <w:bCs/>
          <w:u w:val="none"/>
        </w:rPr>
        <w:t>6% menor que el precio ofertado por la empresa P</w:t>
      </w:r>
      <w:r w:rsidR="005E77DB">
        <w:rPr>
          <w:b w:val="0"/>
          <w:bCs/>
          <w:u w:val="none"/>
        </w:rPr>
        <w:t>rograma</w:t>
      </w:r>
      <w:r w:rsidR="000159F6">
        <w:rPr>
          <w:b w:val="0"/>
          <w:bCs/>
          <w:u w:val="none"/>
        </w:rPr>
        <w:t xml:space="preserve"> SRL</w:t>
      </w:r>
      <w:r w:rsidR="00970949">
        <w:rPr>
          <w:b w:val="0"/>
          <w:bCs/>
          <w:u w:val="none"/>
        </w:rPr>
        <w:t>)</w:t>
      </w:r>
      <w:r w:rsidR="00D21D8F">
        <w:rPr>
          <w:b w:val="0"/>
          <w:bCs/>
          <w:u w:val="none"/>
        </w:rPr>
        <w:t>;</w:t>
      </w:r>
    </w:p>
    <w:p w:rsidR="00361C15" w:rsidRDefault="006B3B1D" w:rsidP="00361C15">
      <w:pPr>
        <w:pStyle w:val="Ttulo"/>
        <w:ind w:firstLine="2552"/>
        <w:jc w:val="both"/>
        <w:rPr>
          <w:b w:val="0"/>
          <w:bCs/>
          <w:u w:val="none"/>
        </w:rPr>
      </w:pPr>
      <w:r>
        <w:rPr>
          <w:bCs/>
          <w:u w:val="none"/>
        </w:rPr>
        <w:lastRenderedPageBreak/>
        <w:t>7</w:t>
      </w:r>
      <w:r w:rsidR="00D21D8F" w:rsidRPr="001C6781">
        <w:rPr>
          <w:bCs/>
          <w:u w:val="none"/>
        </w:rPr>
        <w:t>)</w:t>
      </w:r>
      <w:r w:rsidR="00D21D8F">
        <w:rPr>
          <w:b w:val="0"/>
          <w:bCs/>
          <w:u w:val="none"/>
        </w:rPr>
        <w:t xml:space="preserve"> </w:t>
      </w:r>
      <w:r>
        <w:rPr>
          <w:b w:val="0"/>
          <w:bCs/>
          <w:u w:val="none"/>
        </w:rPr>
        <w:t xml:space="preserve">que </w:t>
      </w:r>
      <w:r w:rsidR="00D21D8F">
        <w:rPr>
          <w:b w:val="0"/>
          <w:bCs/>
          <w:u w:val="none"/>
        </w:rPr>
        <w:t>p</w:t>
      </w:r>
      <w:r w:rsidR="000159F6">
        <w:rPr>
          <w:b w:val="0"/>
          <w:bCs/>
          <w:u w:val="none"/>
        </w:rPr>
        <w:t xml:space="preserve">asadas las actuaciones a la Comisión Asesora de Adjudicaciones, por </w:t>
      </w:r>
      <w:r w:rsidR="001C6781">
        <w:rPr>
          <w:b w:val="0"/>
          <w:bCs/>
          <w:u w:val="none"/>
        </w:rPr>
        <w:t>A</w:t>
      </w:r>
      <w:r w:rsidR="005E77DB">
        <w:rPr>
          <w:b w:val="0"/>
          <w:bCs/>
          <w:u w:val="none"/>
        </w:rPr>
        <w:t>cta de fecha 19/09/</w:t>
      </w:r>
      <w:r w:rsidR="000159F6">
        <w:rPr>
          <w:b w:val="0"/>
          <w:bCs/>
          <w:u w:val="none"/>
        </w:rPr>
        <w:t>17,</w:t>
      </w:r>
      <w:r w:rsidR="00B97353">
        <w:rPr>
          <w:b w:val="0"/>
          <w:bCs/>
          <w:u w:val="none"/>
        </w:rPr>
        <w:t xml:space="preserve"> resuelve</w:t>
      </w:r>
      <w:r w:rsidR="000159F6">
        <w:rPr>
          <w:b w:val="0"/>
          <w:bCs/>
          <w:u w:val="none"/>
        </w:rPr>
        <w:t xml:space="preserve"> </w:t>
      </w:r>
      <w:r w:rsidR="005E77DB">
        <w:rPr>
          <w:b w:val="0"/>
          <w:bCs/>
          <w:u w:val="none"/>
        </w:rPr>
        <w:t xml:space="preserve">descartar la oferta de Programa </w:t>
      </w:r>
      <w:r w:rsidR="000B4763">
        <w:rPr>
          <w:b w:val="0"/>
          <w:bCs/>
          <w:u w:val="none"/>
        </w:rPr>
        <w:t xml:space="preserve">SRL por los apartamientos documentales constatados y </w:t>
      </w:r>
      <w:r w:rsidR="000159F6">
        <w:rPr>
          <w:b w:val="0"/>
          <w:bCs/>
          <w:u w:val="none"/>
        </w:rPr>
        <w:t>aconseja adjudicar el procedimiento a la empresa A</w:t>
      </w:r>
      <w:r w:rsidR="00361C15">
        <w:rPr>
          <w:b w:val="0"/>
          <w:bCs/>
          <w:u w:val="none"/>
        </w:rPr>
        <w:t xml:space="preserve">lfredo </w:t>
      </w:r>
      <w:r w:rsidR="000159F6">
        <w:rPr>
          <w:b w:val="0"/>
          <w:bCs/>
          <w:u w:val="none"/>
        </w:rPr>
        <w:t>M</w:t>
      </w:r>
      <w:r w:rsidR="00361C15">
        <w:rPr>
          <w:b w:val="0"/>
          <w:bCs/>
          <w:u w:val="none"/>
        </w:rPr>
        <w:t>iller</w:t>
      </w:r>
      <w:r w:rsidR="000159F6">
        <w:rPr>
          <w:b w:val="0"/>
          <w:bCs/>
          <w:u w:val="none"/>
        </w:rPr>
        <w:t xml:space="preserve"> &amp; C</w:t>
      </w:r>
      <w:r w:rsidR="00361C15">
        <w:rPr>
          <w:b w:val="0"/>
          <w:bCs/>
          <w:u w:val="none"/>
        </w:rPr>
        <w:t>ía.</w:t>
      </w:r>
      <w:r w:rsidR="000159F6">
        <w:rPr>
          <w:b w:val="0"/>
          <w:bCs/>
          <w:u w:val="none"/>
        </w:rPr>
        <w:t xml:space="preserve"> L</w:t>
      </w:r>
      <w:r w:rsidR="00361C15">
        <w:rPr>
          <w:b w:val="0"/>
          <w:bCs/>
          <w:u w:val="none"/>
        </w:rPr>
        <w:t>tda.</w:t>
      </w:r>
      <w:r w:rsidR="000159F6">
        <w:rPr>
          <w:b w:val="0"/>
          <w:bCs/>
          <w:u w:val="none"/>
        </w:rPr>
        <w:t xml:space="preserve"> por ser la de menor precio</w:t>
      </w:r>
      <w:r w:rsidR="00CE2D70">
        <w:rPr>
          <w:b w:val="0"/>
          <w:bCs/>
          <w:u w:val="none"/>
        </w:rPr>
        <w:t>,</w:t>
      </w:r>
      <w:r w:rsidR="000159F6">
        <w:rPr>
          <w:b w:val="0"/>
          <w:bCs/>
          <w:u w:val="none"/>
        </w:rPr>
        <w:t xml:space="preserve"> al amparo de lo establecido en el Artículo 68 del TOCAF y Artículo 13 párrafo 2º del PCP</w:t>
      </w:r>
      <w:r w:rsidR="00CE2D70">
        <w:rPr>
          <w:b w:val="0"/>
          <w:bCs/>
          <w:u w:val="none"/>
        </w:rPr>
        <w:t>,</w:t>
      </w:r>
      <w:r w:rsidR="000159F6">
        <w:rPr>
          <w:b w:val="0"/>
          <w:bCs/>
          <w:u w:val="none"/>
        </w:rPr>
        <w:t xml:space="preserve"> por un monto total de $ 9</w:t>
      </w:r>
      <w:r w:rsidR="00361C15">
        <w:rPr>
          <w:b w:val="0"/>
          <w:bCs/>
          <w:u w:val="none"/>
        </w:rPr>
        <w:t>:</w:t>
      </w:r>
      <w:r w:rsidR="000159F6">
        <w:rPr>
          <w:b w:val="0"/>
          <w:bCs/>
          <w:u w:val="none"/>
        </w:rPr>
        <w:t>734.775 IVA</w:t>
      </w:r>
      <w:r w:rsidR="00CE2D70">
        <w:rPr>
          <w:b w:val="0"/>
          <w:bCs/>
          <w:u w:val="none"/>
        </w:rPr>
        <w:t xml:space="preserve"> i</w:t>
      </w:r>
      <w:r w:rsidR="000159F6">
        <w:rPr>
          <w:b w:val="0"/>
          <w:bCs/>
          <w:u w:val="none"/>
        </w:rPr>
        <w:t xml:space="preserve">mprevistos y </w:t>
      </w:r>
      <w:r w:rsidR="00CE2D70">
        <w:rPr>
          <w:b w:val="0"/>
          <w:bCs/>
          <w:u w:val="none"/>
        </w:rPr>
        <w:t>l</w:t>
      </w:r>
      <w:r w:rsidR="000159F6">
        <w:rPr>
          <w:b w:val="0"/>
          <w:bCs/>
          <w:u w:val="none"/>
        </w:rPr>
        <w:t xml:space="preserve">eyes </w:t>
      </w:r>
      <w:r w:rsidR="00CE2D70">
        <w:rPr>
          <w:b w:val="0"/>
          <w:bCs/>
          <w:u w:val="none"/>
        </w:rPr>
        <w:t>s</w:t>
      </w:r>
      <w:r w:rsidR="000159F6">
        <w:rPr>
          <w:b w:val="0"/>
          <w:bCs/>
          <w:u w:val="none"/>
        </w:rPr>
        <w:t>ociales</w:t>
      </w:r>
      <w:r w:rsidR="00970949">
        <w:t xml:space="preserve"> </w:t>
      </w:r>
      <w:r w:rsidR="00CE2D70" w:rsidRPr="00CE2D70">
        <w:rPr>
          <w:b w:val="0"/>
          <w:bCs/>
          <w:u w:val="none"/>
        </w:rPr>
        <w:t>incluido</w:t>
      </w:r>
      <w:r w:rsidR="00CE2D70">
        <w:rPr>
          <w:b w:val="0"/>
          <w:bCs/>
          <w:u w:val="none"/>
        </w:rPr>
        <w:t>s</w:t>
      </w:r>
      <w:r w:rsidR="00D21D8F">
        <w:rPr>
          <w:b w:val="0"/>
          <w:bCs/>
          <w:u w:val="none"/>
        </w:rPr>
        <w:t>;</w:t>
      </w:r>
    </w:p>
    <w:p w:rsidR="00361C15" w:rsidRDefault="006B3B1D" w:rsidP="00361C15">
      <w:pPr>
        <w:pStyle w:val="Ttulo"/>
        <w:ind w:firstLine="2552"/>
        <w:jc w:val="both"/>
        <w:rPr>
          <w:b w:val="0"/>
          <w:bCs/>
          <w:u w:val="none"/>
        </w:rPr>
      </w:pPr>
      <w:r>
        <w:rPr>
          <w:bCs/>
          <w:u w:val="none"/>
        </w:rPr>
        <w:t>8</w:t>
      </w:r>
      <w:r w:rsidR="00D21D8F" w:rsidRPr="00CE2D70">
        <w:rPr>
          <w:bCs/>
          <w:u w:val="none"/>
        </w:rPr>
        <w:t>)</w:t>
      </w:r>
      <w:r w:rsidR="00D21D8F">
        <w:rPr>
          <w:b w:val="0"/>
          <w:bCs/>
          <w:u w:val="none"/>
        </w:rPr>
        <w:t xml:space="preserve"> que </w:t>
      </w:r>
      <w:r w:rsidR="00361C15">
        <w:rPr>
          <w:b w:val="0"/>
          <w:bCs/>
          <w:u w:val="none"/>
        </w:rPr>
        <w:t>consta la conformidad de Alfredo Miller</w:t>
      </w:r>
      <w:r w:rsidR="000159F6">
        <w:rPr>
          <w:b w:val="0"/>
          <w:bCs/>
          <w:u w:val="none"/>
        </w:rPr>
        <w:t xml:space="preserve"> &amp; C</w:t>
      </w:r>
      <w:r w:rsidR="00361C15">
        <w:rPr>
          <w:b w:val="0"/>
          <w:bCs/>
          <w:u w:val="none"/>
        </w:rPr>
        <w:t xml:space="preserve">ía. </w:t>
      </w:r>
      <w:r w:rsidR="000159F6">
        <w:rPr>
          <w:b w:val="0"/>
          <w:bCs/>
          <w:u w:val="none"/>
        </w:rPr>
        <w:t>L</w:t>
      </w:r>
      <w:r w:rsidR="00361C15">
        <w:rPr>
          <w:b w:val="0"/>
          <w:bCs/>
          <w:u w:val="none"/>
        </w:rPr>
        <w:t>tda. al ajuste planteado del Ru</w:t>
      </w:r>
      <w:r w:rsidR="000159F6">
        <w:rPr>
          <w:b w:val="0"/>
          <w:bCs/>
          <w:u w:val="none"/>
        </w:rPr>
        <w:t>bro desmovilización</w:t>
      </w:r>
      <w:r w:rsidR="00970949">
        <w:rPr>
          <w:b w:val="0"/>
          <w:bCs/>
          <w:u w:val="none"/>
        </w:rPr>
        <w:t>,</w:t>
      </w:r>
      <w:r w:rsidR="000159F6">
        <w:rPr>
          <w:b w:val="0"/>
          <w:bCs/>
          <w:u w:val="none"/>
        </w:rPr>
        <w:t xml:space="preserve"> aumentándolo hasta el 5% del total cotizado, abatiendo dicho importe del rubro movilización, manteniendo invariable el monto total del contrato</w:t>
      </w:r>
      <w:r w:rsidR="00D21D8F">
        <w:rPr>
          <w:b w:val="0"/>
          <w:bCs/>
          <w:u w:val="none"/>
        </w:rPr>
        <w:t>;</w:t>
      </w:r>
    </w:p>
    <w:p w:rsidR="00361C15" w:rsidRDefault="000B4763" w:rsidP="00361C15">
      <w:pPr>
        <w:pStyle w:val="Ttulo"/>
        <w:ind w:firstLine="2552"/>
        <w:jc w:val="both"/>
        <w:rPr>
          <w:b w:val="0"/>
          <w:bCs/>
          <w:u w:val="none"/>
        </w:rPr>
      </w:pPr>
      <w:r>
        <w:rPr>
          <w:bCs/>
          <w:u w:val="none"/>
        </w:rPr>
        <w:t>9</w:t>
      </w:r>
      <w:r w:rsidR="00D21D8F" w:rsidRPr="00CE2D70">
        <w:rPr>
          <w:bCs/>
          <w:u w:val="none"/>
        </w:rPr>
        <w:t>)</w:t>
      </w:r>
      <w:r w:rsidR="00D21D8F">
        <w:rPr>
          <w:b w:val="0"/>
          <w:bCs/>
          <w:u w:val="none"/>
        </w:rPr>
        <w:t xml:space="preserve"> que c</w:t>
      </w:r>
      <w:r w:rsidR="001F3178">
        <w:rPr>
          <w:b w:val="0"/>
          <w:bCs/>
          <w:u w:val="none"/>
        </w:rPr>
        <w:t>onsta D</w:t>
      </w:r>
      <w:r w:rsidR="000159F6">
        <w:rPr>
          <w:b w:val="0"/>
          <w:bCs/>
          <w:u w:val="none"/>
        </w:rPr>
        <w:t xml:space="preserve">ocumento de </w:t>
      </w:r>
      <w:r w:rsidR="00CE2D70">
        <w:rPr>
          <w:b w:val="0"/>
          <w:bCs/>
          <w:u w:val="none"/>
        </w:rPr>
        <w:t>A</w:t>
      </w:r>
      <w:r w:rsidR="000159F6">
        <w:rPr>
          <w:b w:val="0"/>
          <w:bCs/>
          <w:u w:val="none"/>
        </w:rPr>
        <w:t>fectación Nº 000537 de fecha 25</w:t>
      </w:r>
      <w:r w:rsidR="00361C15">
        <w:rPr>
          <w:b w:val="0"/>
          <w:bCs/>
          <w:u w:val="none"/>
        </w:rPr>
        <w:t>/09/</w:t>
      </w:r>
      <w:r w:rsidR="000159F6">
        <w:rPr>
          <w:b w:val="0"/>
          <w:bCs/>
          <w:u w:val="none"/>
        </w:rPr>
        <w:t xml:space="preserve">17, y </w:t>
      </w:r>
      <w:r w:rsidR="00CE2D70">
        <w:rPr>
          <w:b w:val="0"/>
          <w:bCs/>
          <w:u w:val="none"/>
        </w:rPr>
        <w:t>C</w:t>
      </w:r>
      <w:r w:rsidR="000159F6">
        <w:rPr>
          <w:b w:val="0"/>
          <w:bCs/>
          <w:u w:val="none"/>
        </w:rPr>
        <w:t xml:space="preserve">ompromiso, </w:t>
      </w:r>
      <w:r w:rsidR="00CE2D70">
        <w:rPr>
          <w:b w:val="0"/>
          <w:bCs/>
          <w:u w:val="none"/>
        </w:rPr>
        <w:t>con cargo al Inciso 10, UE 004, F</w:t>
      </w:r>
      <w:r w:rsidR="000159F6">
        <w:rPr>
          <w:b w:val="0"/>
          <w:bCs/>
          <w:u w:val="none"/>
        </w:rPr>
        <w:t>inanciamiento 1.1 Rentas Generales, por $ 500.000, con cargo al Programa 363, Proyecto 757, Objeto del Gasto 389</w:t>
      </w:r>
      <w:r w:rsidR="00CE2D70">
        <w:rPr>
          <w:b w:val="0"/>
          <w:bCs/>
          <w:u w:val="none"/>
        </w:rPr>
        <w:t>. Do</w:t>
      </w:r>
      <w:r w:rsidR="000159F6">
        <w:rPr>
          <w:b w:val="0"/>
          <w:bCs/>
          <w:u w:val="none"/>
        </w:rPr>
        <w:t>cumento confirmado y suscrito</w:t>
      </w:r>
      <w:r w:rsidR="00CE2D70">
        <w:rPr>
          <w:b w:val="0"/>
          <w:bCs/>
          <w:u w:val="none"/>
        </w:rPr>
        <w:t>;</w:t>
      </w:r>
      <w:r w:rsidR="00D21D8F">
        <w:rPr>
          <w:b w:val="0"/>
          <w:bCs/>
          <w:u w:val="none"/>
        </w:rPr>
        <w:t xml:space="preserve"> </w:t>
      </w:r>
    </w:p>
    <w:p w:rsidR="000159F6" w:rsidRDefault="000B4763" w:rsidP="00361C15">
      <w:pPr>
        <w:pStyle w:val="Ttulo"/>
        <w:ind w:firstLine="2410"/>
        <w:jc w:val="both"/>
        <w:rPr>
          <w:b w:val="0"/>
          <w:bCs/>
          <w:u w:val="none"/>
        </w:rPr>
      </w:pPr>
      <w:r>
        <w:rPr>
          <w:bCs/>
          <w:u w:val="none"/>
        </w:rPr>
        <w:t>10</w:t>
      </w:r>
      <w:r w:rsidR="00D21D8F" w:rsidRPr="00CE2D70">
        <w:rPr>
          <w:bCs/>
          <w:u w:val="none"/>
        </w:rPr>
        <w:t>)</w:t>
      </w:r>
      <w:r w:rsidR="00D21D8F">
        <w:rPr>
          <w:b w:val="0"/>
          <w:bCs/>
          <w:u w:val="none"/>
        </w:rPr>
        <w:t xml:space="preserve"> que c</w:t>
      </w:r>
      <w:r w:rsidR="000159F6">
        <w:rPr>
          <w:b w:val="0"/>
          <w:bCs/>
          <w:u w:val="none"/>
        </w:rPr>
        <w:t>onsta Resolución de la Directora General de Secretaría del MTOP</w:t>
      </w:r>
      <w:r w:rsidR="00361C15">
        <w:rPr>
          <w:b w:val="0"/>
          <w:bCs/>
          <w:u w:val="none"/>
        </w:rPr>
        <w:t>,</w:t>
      </w:r>
      <w:r w:rsidR="000159F6">
        <w:rPr>
          <w:b w:val="0"/>
          <w:bCs/>
          <w:u w:val="none"/>
        </w:rPr>
        <w:t xml:space="preserve"> </w:t>
      </w:r>
      <w:r w:rsidR="00CE2D70">
        <w:rPr>
          <w:b w:val="0"/>
          <w:bCs/>
          <w:u w:val="none"/>
        </w:rPr>
        <w:t xml:space="preserve">en ejercicio de atribuciones delegadas </w:t>
      </w:r>
      <w:r w:rsidR="000159F6">
        <w:rPr>
          <w:b w:val="0"/>
          <w:bCs/>
          <w:u w:val="none"/>
        </w:rPr>
        <w:t>de fecha 26</w:t>
      </w:r>
      <w:r w:rsidR="00361C15">
        <w:rPr>
          <w:b w:val="0"/>
          <w:bCs/>
          <w:u w:val="none"/>
        </w:rPr>
        <w:t>/09/</w:t>
      </w:r>
      <w:r w:rsidR="000159F6">
        <w:rPr>
          <w:b w:val="0"/>
          <w:bCs/>
          <w:u w:val="none"/>
        </w:rPr>
        <w:t>17</w:t>
      </w:r>
      <w:r w:rsidR="00CE2D70">
        <w:rPr>
          <w:b w:val="0"/>
          <w:bCs/>
          <w:u w:val="none"/>
        </w:rPr>
        <w:t>,</w:t>
      </w:r>
      <w:r w:rsidR="000159F6">
        <w:rPr>
          <w:b w:val="0"/>
          <w:bCs/>
          <w:u w:val="none"/>
        </w:rPr>
        <w:t xml:space="preserve"> por la cual se resuelve adjudicar </w:t>
      </w:r>
      <w:r w:rsidR="00361C15">
        <w:rPr>
          <w:b w:val="0"/>
          <w:bCs/>
          <w:u w:val="none"/>
        </w:rPr>
        <w:t>el procedimiento a la firma Alfredo</w:t>
      </w:r>
      <w:r w:rsidR="000159F6">
        <w:rPr>
          <w:b w:val="0"/>
          <w:bCs/>
          <w:u w:val="none"/>
        </w:rPr>
        <w:t xml:space="preserve"> M</w:t>
      </w:r>
      <w:r w:rsidR="00361C15">
        <w:rPr>
          <w:b w:val="0"/>
          <w:bCs/>
          <w:u w:val="none"/>
        </w:rPr>
        <w:t>iller</w:t>
      </w:r>
      <w:r w:rsidR="000159F6">
        <w:rPr>
          <w:b w:val="0"/>
          <w:bCs/>
          <w:u w:val="none"/>
        </w:rPr>
        <w:t xml:space="preserve"> &amp; C</w:t>
      </w:r>
      <w:r w:rsidR="00361C15">
        <w:rPr>
          <w:b w:val="0"/>
          <w:bCs/>
          <w:u w:val="none"/>
        </w:rPr>
        <w:t>ía.</w:t>
      </w:r>
      <w:r w:rsidR="000159F6">
        <w:rPr>
          <w:b w:val="0"/>
          <w:bCs/>
          <w:u w:val="none"/>
        </w:rPr>
        <w:t xml:space="preserve"> L</w:t>
      </w:r>
      <w:r w:rsidR="00361C15">
        <w:rPr>
          <w:b w:val="0"/>
          <w:bCs/>
          <w:u w:val="none"/>
        </w:rPr>
        <w:t>tda.</w:t>
      </w:r>
      <w:r w:rsidR="000159F6">
        <w:rPr>
          <w:b w:val="0"/>
          <w:bCs/>
          <w:u w:val="none"/>
        </w:rPr>
        <w:t xml:space="preserve"> por un monto total de $ 9</w:t>
      </w:r>
      <w:r w:rsidR="00361C15">
        <w:rPr>
          <w:b w:val="0"/>
          <w:bCs/>
          <w:u w:val="none"/>
        </w:rPr>
        <w:t>:</w:t>
      </w:r>
      <w:r w:rsidR="000159F6">
        <w:rPr>
          <w:b w:val="0"/>
          <w:bCs/>
          <w:u w:val="none"/>
        </w:rPr>
        <w:t>734.775</w:t>
      </w:r>
      <w:r w:rsidR="00361C15">
        <w:rPr>
          <w:b w:val="0"/>
          <w:bCs/>
          <w:u w:val="none"/>
        </w:rPr>
        <w:t>,</w:t>
      </w:r>
      <w:r w:rsidR="000159F6">
        <w:rPr>
          <w:b w:val="0"/>
          <w:bCs/>
          <w:u w:val="none"/>
        </w:rPr>
        <w:t xml:space="preserve"> IVA, </w:t>
      </w:r>
      <w:r w:rsidR="00CE2D70">
        <w:rPr>
          <w:b w:val="0"/>
          <w:bCs/>
          <w:u w:val="none"/>
        </w:rPr>
        <w:t>i</w:t>
      </w:r>
      <w:r w:rsidR="000159F6">
        <w:rPr>
          <w:b w:val="0"/>
          <w:bCs/>
          <w:u w:val="none"/>
        </w:rPr>
        <w:t>mprevistos y leyes sociales inclu</w:t>
      </w:r>
      <w:r w:rsidR="00CE2D70">
        <w:rPr>
          <w:b w:val="0"/>
          <w:bCs/>
          <w:u w:val="none"/>
        </w:rPr>
        <w:t>i</w:t>
      </w:r>
      <w:r w:rsidR="000159F6">
        <w:rPr>
          <w:b w:val="0"/>
          <w:bCs/>
          <w:u w:val="none"/>
        </w:rPr>
        <w:t>dos</w:t>
      </w:r>
      <w:r w:rsidR="00970949">
        <w:rPr>
          <w:b w:val="0"/>
          <w:bCs/>
          <w:u w:val="none"/>
        </w:rPr>
        <w:t>,</w:t>
      </w:r>
      <w:r w:rsidR="000159F6">
        <w:rPr>
          <w:b w:val="0"/>
          <w:bCs/>
          <w:u w:val="none"/>
        </w:rPr>
        <w:t xml:space="preserve"> ad referéndum de la intervención de</w:t>
      </w:r>
      <w:r w:rsidR="00CE2D70">
        <w:rPr>
          <w:b w:val="0"/>
          <w:bCs/>
          <w:u w:val="none"/>
        </w:rPr>
        <w:t xml:space="preserve"> este</w:t>
      </w:r>
      <w:r w:rsidR="000159F6">
        <w:rPr>
          <w:b w:val="0"/>
          <w:bCs/>
          <w:u w:val="none"/>
        </w:rPr>
        <w:t xml:space="preserve"> Tribunal</w:t>
      </w:r>
      <w:r w:rsidR="00D21D8F">
        <w:rPr>
          <w:b w:val="0"/>
          <w:bCs/>
          <w:u w:val="none"/>
        </w:rPr>
        <w:t>;</w:t>
      </w:r>
      <w:r w:rsidR="000159F6">
        <w:rPr>
          <w:b w:val="0"/>
          <w:bCs/>
          <w:u w:val="none"/>
        </w:rPr>
        <w:t xml:space="preserve">  </w:t>
      </w:r>
    </w:p>
    <w:p w:rsidR="00D21D8F" w:rsidRPr="00FD5375" w:rsidRDefault="00D21D8F" w:rsidP="00FD5375">
      <w:pPr>
        <w:pStyle w:val="Ttulo"/>
        <w:ind w:firstLine="708"/>
        <w:jc w:val="both"/>
        <w:rPr>
          <w:b w:val="0"/>
          <w:bCs/>
          <w:u w:val="none"/>
        </w:rPr>
      </w:pPr>
      <w:r>
        <w:rPr>
          <w:bCs/>
          <w:u w:val="none"/>
        </w:rPr>
        <w:t xml:space="preserve">CONSIDERANDO: </w:t>
      </w:r>
      <w:r w:rsidRPr="00CE2D70">
        <w:rPr>
          <w:bCs/>
          <w:u w:val="none"/>
        </w:rPr>
        <w:t>1)</w:t>
      </w:r>
      <w:r>
        <w:rPr>
          <w:bCs/>
          <w:u w:val="none"/>
        </w:rPr>
        <w:t xml:space="preserve"> </w:t>
      </w:r>
      <w:r w:rsidR="00FD5375" w:rsidRPr="00FD5375">
        <w:rPr>
          <w:b w:val="0"/>
          <w:bCs/>
          <w:u w:val="none"/>
        </w:rPr>
        <w:t xml:space="preserve">que la presente Contratación Directa, encuadra en la hipótesis prevista en </w:t>
      </w:r>
      <w:r w:rsidR="00361C15">
        <w:rPr>
          <w:b w:val="0"/>
          <w:bCs/>
          <w:u w:val="none"/>
        </w:rPr>
        <w:t>N</w:t>
      </w:r>
      <w:r w:rsidR="00FD5375" w:rsidRPr="00FD5375">
        <w:rPr>
          <w:b w:val="0"/>
          <w:bCs/>
          <w:u w:val="none"/>
        </w:rPr>
        <w:t xml:space="preserve">umeral 2) del </w:t>
      </w:r>
      <w:r w:rsidR="00361C15">
        <w:rPr>
          <w:b w:val="0"/>
          <w:bCs/>
          <w:u w:val="none"/>
        </w:rPr>
        <w:t>L</w:t>
      </w:r>
      <w:r w:rsidR="00FD5375" w:rsidRPr="00FD5375">
        <w:rPr>
          <w:b w:val="0"/>
          <w:bCs/>
          <w:u w:val="none"/>
        </w:rPr>
        <w:t>it</w:t>
      </w:r>
      <w:r w:rsidR="00361C15">
        <w:rPr>
          <w:b w:val="0"/>
          <w:bCs/>
          <w:u w:val="none"/>
        </w:rPr>
        <w:t>.</w:t>
      </w:r>
      <w:r w:rsidR="00FD5375" w:rsidRPr="00FD5375">
        <w:rPr>
          <w:b w:val="0"/>
          <w:bCs/>
          <w:u w:val="none"/>
        </w:rPr>
        <w:t xml:space="preserve"> C) del </w:t>
      </w:r>
      <w:r w:rsidR="00361C15">
        <w:rPr>
          <w:b w:val="0"/>
          <w:bCs/>
          <w:u w:val="none"/>
        </w:rPr>
        <w:t>A</w:t>
      </w:r>
      <w:r w:rsidR="00FD5375" w:rsidRPr="00FD5375">
        <w:rPr>
          <w:b w:val="0"/>
          <w:bCs/>
          <w:u w:val="none"/>
        </w:rPr>
        <w:t>rtículo 33 del TOCAF;</w:t>
      </w:r>
      <w:r w:rsidRPr="00FD5375">
        <w:rPr>
          <w:b w:val="0"/>
          <w:bCs/>
          <w:u w:val="none"/>
        </w:rPr>
        <w:t xml:space="preserve"> </w:t>
      </w:r>
    </w:p>
    <w:p w:rsidR="000B4763" w:rsidRDefault="000B4763" w:rsidP="001F3178">
      <w:pPr>
        <w:pStyle w:val="Ttulo2"/>
        <w:spacing w:line="360" w:lineRule="auto"/>
        <w:ind w:firstLine="2835"/>
        <w:jc w:val="both"/>
        <w:rPr>
          <w:lang w:val="es-UY"/>
        </w:rPr>
      </w:pPr>
      <w:r>
        <w:rPr>
          <w:lang w:val="es-UY"/>
        </w:rPr>
        <w:t>2)</w:t>
      </w:r>
      <w:r>
        <w:rPr>
          <w:b w:val="0"/>
          <w:lang w:val="es-UY"/>
        </w:rPr>
        <w:t xml:space="preserve"> que la adecuación del </w:t>
      </w:r>
      <w:r w:rsidR="00361C15">
        <w:rPr>
          <w:b w:val="0"/>
          <w:lang w:val="es-UY"/>
        </w:rPr>
        <w:t>R</w:t>
      </w:r>
      <w:r>
        <w:rPr>
          <w:b w:val="0"/>
          <w:lang w:val="es-UY"/>
        </w:rPr>
        <w:t>ubro movilización por parte de la adjudicataria no implicó una modificación de su oferta ni un apartamiento sustancial del Pliego, por lo que no se violentaron los principios de contratación vigentes;</w:t>
      </w:r>
      <w:r w:rsidR="00D21D8F">
        <w:rPr>
          <w:lang w:val="es-UY"/>
        </w:rPr>
        <w:t xml:space="preserve"> </w:t>
      </w:r>
    </w:p>
    <w:p w:rsidR="00D21D8F" w:rsidRDefault="00D21D8F" w:rsidP="00361C15">
      <w:pPr>
        <w:pStyle w:val="Ttulo2"/>
        <w:spacing w:line="360" w:lineRule="auto"/>
        <w:ind w:firstLine="709"/>
        <w:jc w:val="both"/>
        <w:rPr>
          <w:b w:val="0"/>
          <w:bCs/>
        </w:rPr>
      </w:pPr>
      <w:r>
        <w:rPr>
          <w:lang w:val="es-UY"/>
        </w:rPr>
        <w:t xml:space="preserve">ATENTO: </w:t>
      </w:r>
      <w:r>
        <w:rPr>
          <w:b w:val="0"/>
          <w:bCs/>
          <w:lang w:val="es-UY"/>
        </w:rPr>
        <w:t xml:space="preserve">a lo precedentemente expuesto y a lo establecido en el </w:t>
      </w:r>
      <w:r w:rsidR="00CE2D70">
        <w:rPr>
          <w:b w:val="0"/>
          <w:bCs/>
          <w:lang w:val="es-UY"/>
        </w:rPr>
        <w:t>A</w:t>
      </w:r>
      <w:r>
        <w:rPr>
          <w:b w:val="0"/>
          <w:bCs/>
          <w:lang w:val="es-UY"/>
        </w:rPr>
        <w:t xml:space="preserve">rtículo 211 </w:t>
      </w:r>
      <w:r w:rsidR="00361C15">
        <w:rPr>
          <w:b w:val="0"/>
          <w:bCs/>
          <w:lang w:val="es-UY"/>
        </w:rPr>
        <w:t>L</w:t>
      </w:r>
      <w:r>
        <w:rPr>
          <w:b w:val="0"/>
          <w:bCs/>
          <w:lang w:val="es-UY"/>
        </w:rPr>
        <w:t>it</w:t>
      </w:r>
      <w:r w:rsidR="00361C15">
        <w:rPr>
          <w:b w:val="0"/>
          <w:bCs/>
          <w:lang w:val="es-UY"/>
        </w:rPr>
        <w:t>.</w:t>
      </w:r>
      <w:r>
        <w:rPr>
          <w:b w:val="0"/>
          <w:bCs/>
          <w:lang w:val="es-UY"/>
        </w:rPr>
        <w:t xml:space="preserve"> B) de la Constitución de la República;</w:t>
      </w:r>
    </w:p>
    <w:p w:rsidR="001F3178" w:rsidRDefault="001F3178" w:rsidP="001F3178">
      <w:pPr>
        <w:pStyle w:val="Ttulo"/>
        <w:rPr>
          <w:b w:val="0"/>
          <w:bCs/>
          <w:u w:val="none"/>
        </w:rPr>
      </w:pPr>
    </w:p>
    <w:p w:rsidR="001F3178" w:rsidRDefault="001F3178" w:rsidP="001F3178">
      <w:pPr>
        <w:pStyle w:val="Ttulo"/>
        <w:rPr>
          <w:b w:val="0"/>
          <w:bCs/>
          <w:u w:val="none"/>
        </w:rPr>
      </w:pPr>
    </w:p>
    <w:p w:rsidR="00D21D8F" w:rsidRDefault="00D21D8F" w:rsidP="001F3178">
      <w:pPr>
        <w:pStyle w:val="Ttulo"/>
        <w:rPr>
          <w:b w:val="0"/>
          <w:bCs/>
          <w:u w:val="none"/>
        </w:rPr>
      </w:pPr>
      <w:bookmarkStart w:id="0" w:name="_GoBack"/>
      <w:bookmarkEnd w:id="0"/>
      <w:r>
        <w:rPr>
          <w:bCs/>
          <w:u w:val="none"/>
        </w:rPr>
        <w:lastRenderedPageBreak/>
        <w:t>EL TRIBUNAL ACUERDA</w:t>
      </w:r>
    </w:p>
    <w:p w:rsidR="00361C15" w:rsidRDefault="00361C15" w:rsidP="00361C15">
      <w:pPr>
        <w:pStyle w:val="Ttulo"/>
        <w:ind w:left="284" w:hanging="284"/>
        <w:jc w:val="both"/>
        <w:rPr>
          <w:b w:val="0"/>
          <w:bCs/>
          <w:u w:val="none"/>
        </w:rPr>
      </w:pPr>
      <w:r>
        <w:rPr>
          <w:bCs/>
          <w:u w:val="none"/>
        </w:rPr>
        <w:t xml:space="preserve">1) </w:t>
      </w:r>
      <w:r w:rsidR="00D21D8F">
        <w:rPr>
          <w:b w:val="0"/>
          <w:bCs/>
          <w:u w:val="none"/>
        </w:rPr>
        <w:t>C</w:t>
      </w:r>
      <w:r w:rsidR="000159F6">
        <w:rPr>
          <w:b w:val="0"/>
          <w:bCs/>
          <w:u w:val="none"/>
        </w:rPr>
        <w:t>ometer al Contador Auditor destacado ante el MTOP la intervención del gasto de $ 9.734.775 IVA, Imprevistos y leyes sociales inclu</w:t>
      </w:r>
      <w:r w:rsidR="00FD5375">
        <w:rPr>
          <w:b w:val="0"/>
          <w:bCs/>
          <w:u w:val="none"/>
        </w:rPr>
        <w:t>i</w:t>
      </w:r>
      <w:r w:rsidR="000159F6">
        <w:rPr>
          <w:b w:val="0"/>
          <w:bCs/>
          <w:u w:val="none"/>
        </w:rPr>
        <w:t>dos</w:t>
      </w:r>
      <w:r w:rsidR="00FD5375">
        <w:rPr>
          <w:b w:val="0"/>
          <w:bCs/>
          <w:u w:val="none"/>
        </w:rPr>
        <w:t xml:space="preserve"> a favor de </w:t>
      </w:r>
      <w:r w:rsidR="00BA63AD">
        <w:rPr>
          <w:b w:val="0"/>
          <w:bCs/>
          <w:u w:val="none"/>
        </w:rPr>
        <w:t xml:space="preserve"> </w:t>
      </w:r>
      <w:r>
        <w:rPr>
          <w:b w:val="0"/>
          <w:bCs/>
          <w:u w:val="none"/>
        </w:rPr>
        <w:t>Alfredo</w:t>
      </w:r>
      <w:r w:rsidR="00FD5375" w:rsidRPr="00FD5375">
        <w:rPr>
          <w:b w:val="0"/>
          <w:bCs/>
          <w:u w:val="none"/>
        </w:rPr>
        <w:t xml:space="preserve"> M</w:t>
      </w:r>
      <w:r>
        <w:rPr>
          <w:b w:val="0"/>
          <w:bCs/>
          <w:u w:val="none"/>
        </w:rPr>
        <w:t>iller</w:t>
      </w:r>
      <w:r w:rsidR="00FD5375" w:rsidRPr="00FD5375">
        <w:rPr>
          <w:b w:val="0"/>
          <w:bCs/>
          <w:u w:val="none"/>
        </w:rPr>
        <w:t xml:space="preserve"> &amp; C</w:t>
      </w:r>
      <w:r>
        <w:rPr>
          <w:b w:val="0"/>
          <w:bCs/>
          <w:u w:val="none"/>
        </w:rPr>
        <w:t>ía.</w:t>
      </w:r>
      <w:r w:rsidR="00FD5375" w:rsidRPr="00FD5375">
        <w:rPr>
          <w:b w:val="0"/>
          <w:bCs/>
          <w:u w:val="none"/>
        </w:rPr>
        <w:t xml:space="preserve"> L</w:t>
      </w:r>
      <w:r>
        <w:rPr>
          <w:b w:val="0"/>
          <w:bCs/>
          <w:u w:val="none"/>
        </w:rPr>
        <w:t>tda.</w:t>
      </w:r>
      <w:r w:rsidR="00FD5375">
        <w:rPr>
          <w:b w:val="0"/>
          <w:bCs/>
          <w:u w:val="none"/>
        </w:rPr>
        <w:t>,</w:t>
      </w:r>
      <w:r w:rsidR="00FD5375" w:rsidRPr="00FD5375">
        <w:rPr>
          <w:b w:val="0"/>
          <w:bCs/>
          <w:u w:val="none"/>
        </w:rPr>
        <w:t xml:space="preserve"> </w:t>
      </w:r>
      <w:r w:rsidR="00BA63AD">
        <w:rPr>
          <w:b w:val="0"/>
          <w:bCs/>
          <w:u w:val="none"/>
        </w:rPr>
        <w:t>con cargo a</w:t>
      </w:r>
      <w:r w:rsidR="00FD5375">
        <w:rPr>
          <w:b w:val="0"/>
          <w:bCs/>
          <w:u w:val="none"/>
        </w:rPr>
        <w:t xml:space="preserve"> </w:t>
      </w:r>
      <w:r w:rsidR="00BA63AD">
        <w:rPr>
          <w:b w:val="0"/>
          <w:bCs/>
          <w:u w:val="none"/>
        </w:rPr>
        <w:t>l</w:t>
      </w:r>
      <w:r w:rsidR="00FD5375">
        <w:rPr>
          <w:b w:val="0"/>
          <w:bCs/>
          <w:u w:val="none"/>
        </w:rPr>
        <w:t>os</w:t>
      </w:r>
      <w:r w:rsidR="00BA63AD">
        <w:rPr>
          <w:b w:val="0"/>
          <w:bCs/>
          <w:u w:val="none"/>
        </w:rPr>
        <w:t xml:space="preserve"> Ejercicio</w:t>
      </w:r>
      <w:r w:rsidR="00FD5375">
        <w:rPr>
          <w:b w:val="0"/>
          <w:bCs/>
          <w:u w:val="none"/>
        </w:rPr>
        <w:t>s</w:t>
      </w:r>
      <w:r w:rsidR="00BA63AD">
        <w:rPr>
          <w:b w:val="0"/>
          <w:bCs/>
          <w:u w:val="none"/>
        </w:rPr>
        <w:t xml:space="preserve"> 2017 y siguientes</w:t>
      </w:r>
      <w:r w:rsidR="00FD5375">
        <w:rPr>
          <w:b w:val="0"/>
          <w:bCs/>
          <w:u w:val="none"/>
        </w:rPr>
        <w:t xml:space="preserve">, </w:t>
      </w:r>
      <w:r w:rsidR="000159F6">
        <w:rPr>
          <w:b w:val="0"/>
          <w:bCs/>
          <w:u w:val="none"/>
        </w:rPr>
        <w:t xml:space="preserve">previo control de su imputación al </w:t>
      </w:r>
      <w:r w:rsidR="00FD5375">
        <w:rPr>
          <w:b w:val="0"/>
          <w:bCs/>
          <w:u w:val="none"/>
        </w:rPr>
        <w:t>Grupo adecuado con disponibilidad,</w:t>
      </w:r>
      <w:r w:rsidR="000159F6">
        <w:rPr>
          <w:b w:val="0"/>
          <w:bCs/>
          <w:u w:val="none"/>
        </w:rPr>
        <w:t xml:space="preserve"> del</w:t>
      </w:r>
      <w:r w:rsidR="00D649D3">
        <w:rPr>
          <w:b w:val="0"/>
          <w:bCs/>
          <w:u w:val="none"/>
        </w:rPr>
        <w:t xml:space="preserve"> Informe del</w:t>
      </w:r>
      <w:r w:rsidR="000159F6">
        <w:rPr>
          <w:b w:val="0"/>
          <w:bCs/>
          <w:u w:val="none"/>
        </w:rPr>
        <w:t xml:space="preserve"> </w:t>
      </w:r>
      <w:r w:rsidR="00FD5375">
        <w:rPr>
          <w:b w:val="0"/>
          <w:bCs/>
          <w:u w:val="none"/>
        </w:rPr>
        <w:t xml:space="preserve">Sistema Nacional de Inversiones Públicas (SNIP) y de lo dispuesto en el </w:t>
      </w:r>
      <w:r w:rsidR="000159F6">
        <w:rPr>
          <w:b w:val="0"/>
          <w:bCs/>
          <w:u w:val="none"/>
        </w:rPr>
        <w:t xml:space="preserve">Artículo 3 de la Ley 18.244 </w:t>
      </w:r>
      <w:r w:rsidR="00BA63AD">
        <w:rPr>
          <w:b w:val="0"/>
          <w:bCs/>
          <w:u w:val="none"/>
        </w:rPr>
        <w:t xml:space="preserve"> </w:t>
      </w:r>
      <w:r w:rsidR="000159F6">
        <w:rPr>
          <w:b w:val="0"/>
          <w:bCs/>
          <w:u w:val="none"/>
        </w:rPr>
        <w:t>(Deudores Alimentarios)</w:t>
      </w:r>
      <w:r w:rsidR="00D21D8F">
        <w:rPr>
          <w:b w:val="0"/>
          <w:bCs/>
          <w:u w:val="none"/>
        </w:rPr>
        <w:t>;</w:t>
      </w:r>
    </w:p>
    <w:p w:rsidR="00361C15" w:rsidRDefault="00361C15" w:rsidP="00361C15">
      <w:pPr>
        <w:pStyle w:val="Ttulo"/>
        <w:jc w:val="both"/>
        <w:rPr>
          <w:b w:val="0"/>
          <w:bCs/>
          <w:u w:val="none"/>
        </w:rPr>
      </w:pPr>
      <w:r>
        <w:rPr>
          <w:bCs/>
          <w:u w:val="none"/>
        </w:rPr>
        <w:t xml:space="preserve">2) </w:t>
      </w:r>
      <w:r w:rsidR="000159F6">
        <w:rPr>
          <w:b w:val="0"/>
          <w:bCs/>
          <w:u w:val="none"/>
        </w:rPr>
        <w:t>Comunicar al Contador Auditor</w:t>
      </w:r>
      <w:r w:rsidR="00BA63AD">
        <w:rPr>
          <w:b w:val="0"/>
          <w:bCs/>
          <w:u w:val="none"/>
        </w:rPr>
        <w:t>;</w:t>
      </w:r>
      <w:r w:rsidR="000159F6">
        <w:rPr>
          <w:b w:val="0"/>
          <w:bCs/>
          <w:u w:val="none"/>
        </w:rPr>
        <w:t xml:space="preserve"> </w:t>
      </w:r>
      <w:r>
        <w:rPr>
          <w:b w:val="0"/>
          <w:bCs/>
          <w:u w:val="none"/>
        </w:rPr>
        <w:t>y</w:t>
      </w:r>
    </w:p>
    <w:p w:rsidR="000159F6" w:rsidRDefault="00361C15" w:rsidP="00361C15">
      <w:pPr>
        <w:pStyle w:val="Ttulo"/>
        <w:jc w:val="both"/>
        <w:rPr>
          <w:b w:val="0"/>
          <w:bCs/>
          <w:u w:val="none"/>
        </w:rPr>
      </w:pPr>
      <w:r>
        <w:rPr>
          <w:bCs/>
          <w:u w:val="none"/>
        </w:rPr>
        <w:t xml:space="preserve">3) </w:t>
      </w:r>
      <w:r w:rsidR="00BA63AD">
        <w:rPr>
          <w:b w:val="0"/>
          <w:bCs/>
          <w:u w:val="none"/>
        </w:rPr>
        <w:t>D</w:t>
      </w:r>
      <w:r w:rsidR="000159F6">
        <w:rPr>
          <w:b w:val="0"/>
          <w:bCs/>
          <w:u w:val="none"/>
        </w:rPr>
        <w:t>evolver las actuaciones</w:t>
      </w:r>
      <w:r w:rsidR="00FD5375">
        <w:rPr>
          <w:b w:val="0"/>
          <w:bCs/>
          <w:u w:val="none"/>
        </w:rPr>
        <w:t xml:space="preserve"> al </w:t>
      </w:r>
      <w:r w:rsidR="00FD5375" w:rsidRPr="00FD5375">
        <w:rPr>
          <w:b w:val="0"/>
          <w:bCs/>
          <w:u w:val="none"/>
        </w:rPr>
        <w:t xml:space="preserve"> MTOP</w:t>
      </w:r>
      <w:r w:rsidR="000159F6">
        <w:rPr>
          <w:b w:val="0"/>
          <w:bCs/>
          <w:u w:val="none"/>
        </w:rPr>
        <w:t>.</w:t>
      </w:r>
    </w:p>
    <w:p w:rsidR="00361C15" w:rsidRDefault="00361C15" w:rsidP="00361C15">
      <w:pPr>
        <w:pStyle w:val="Ttulo"/>
        <w:jc w:val="both"/>
        <w:rPr>
          <w:b w:val="0"/>
          <w:bCs/>
          <w:u w:val="none"/>
        </w:rPr>
      </w:pPr>
    </w:p>
    <w:p w:rsidR="00361C15" w:rsidRDefault="00361C15" w:rsidP="00361C15">
      <w:pPr>
        <w:pStyle w:val="Ttulo"/>
        <w:jc w:val="both"/>
        <w:rPr>
          <w:b w:val="0"/>
          <w:bCs/>
          <w:u w:val="none"/>
        </w:rPr>
      </w:pPr>
      <w:proofErr w:type="spellStart"/>
      <w:proofErr w:type="gramStart"/>
      <w:r>
        <w:rPr>
          <w:b w:val="0"/>
          <w:bCs/>
          <w:u w:val="none"/>
        </w:rPr>
        <w:t>lc</w:t>
      </w:r>
      <w:proofErr w:type="spellEnd"/>
      <w:proofErr w:type="gramEnd"/>
    </w:p>
    <w:sectPr w:rsidR="00361C15" w:rsidSect="00BB2262">
      <w:footerReference w:type="default" r:id="rId8"/>
      <w:pgSz w:w="11906" w:h="16838"/>
      <w:pgMar w:top="3062" w:right="1701" w:bottom="136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C15" w:rsidRDefault="00361C15" w:rsidP="00361C15">
      <w:r>
        <w:separator/>
      </w:r>
    </w:p>
  </w:endnote>
  <w:endnote w:type="continuationSeparator" w:id="0">
    <w:p w:rsidR="00361C15" w:rsidRDefault="00361C15" w:rsidP="0036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461510"/>
      <w:docPartObj>
        <w:docPartGallery w:val="Page Numbers (Bottom of Page)"/>
        <w:docPartUnique/>
      </w:docPartObj>
    </w:sdtPr>
    <w:sdtEndPr/>
    <w:sdtContent>
      <w:p w:rsidR="00361C15" w:rsidRDefault="00361C15">
        <w:pPr>
          <w:pStyle w:val="Piedepgina"/>
          <w:jc w:val="center"/>
        </w:pPr>
        <w:r>
          <w:fldChar w:fldCharType="begin"/>
        </w:r>
        <w:r>
          <w:instrText>PAGE   \* MERGEFORMAT</w:instrText>
        </w:r>
        <w:r>
          <w:fldChar w:fldCharType="separate"/>
        </w:r>
        <w:r w:rsidR="00BB2262">
          <w:rPr>
            <w:noProof/>
          </w:rPr>
          <w:t>4</w:t>
        </w:r>
        <w:r>
          <w:fldChar w:fldCharType="end"/>
        </w:r>
      </w:p>
    </w:sdtContent>
  </w:sdt>
  <w:p w:rsidR="00361C15" w:rsidRDefault="00361C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C15" w:rsidRDefault="00361C15" w:rsidP="00361C15">
      <w:r>
        <w:separator/>
      </w:r>
    </w:p>
  </w:footnote>
  <w:footnote w:type="continuationSeparator" w:id="0">
    <w:p w:rsidR="00361C15" w:rsidRDefault="00361C15" w:rsidP="00361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73FD"/>
    <w:multiLevelType w:val="hybridMultilevel"/>
    <w:tmpl w:val="F51AA7CA"/>
    <w:lvl w:ilvl="0" w:tplc="8CA06484">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19812C19"/>
    <w:multiLevelType w:val="hybridMultilevel"/>
    <w:tmpl w:val="B1FA47BE"/>
    <w:lvl w:ilvl="0" w:tplc="1BE20B94">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0F"/>
    <w:rsid w:val="0000065F"/>
    <w:rsid w:val="00007254"/>
    <w:rsid w:val="000159F6"/>
    <w:rsid w:val="00022625"/>
    <w:rsid w:val="0002786A"/>
    <w:rsid w:val="0004280C"/>
    <w:rsid w:val="000B4763"/>
    <w:rsid w:val="000D181B"/>
    <w:rsid w:val="000D2DB4"/>
    <w:rsid w:val="001039DA"/>
    <w:rsid w:val="00132E70"/>
    <w:rsid w:val="00146B08"/>
    <w:rsid w:val="00150C56"/>
    <w:rsid w:val="00151103"/>
    <w:rsid w:val="001A2DFD"/>
    <w:rsid w:val="001A5412"/>
    <w:rsid w:val="001C6781"/>
    <w:rsid w:val="001F3178"/>
    <w:rsid w:val="00226F0E"/>
    <w:rsid w:val="00267EA0"/>
    <w:rsid w:val="002E1D23"/>
    <w:rsid w:val="00324921"/>
    <w:rsid w:val="00353BEF"/>
    <w:rsid w:val="00361C15"/>
    <w:rsid w:val="003A71FE"/>
    <w:rsid w:val="0043203B"/>
    <w:rsid w:val="00451A58"/>
    <w:rsid w:val="00466EC0"/>
    <w:rsid w:val="004C0B0D"/>
    <w:rsid w:val="004E5E96"/>
    <w:rsid w:val="004E77CE"/>
    <w:rsid w:val="004F7641"/>
    <w:rsid w:val="005370FF"/>
    <w:rsid w:val="00597005"/>
    <w:rsid w:val="005E3A86"/>
    <w:rsid w:val="005E77DB"/>
    <w:rsid w:val="005F2371"/>
    <w:rsid w:val="0062403E"/>
    <w:rsid w:val="006306B2"/>
    <w:rsid w:val="00652BD0"/>
    <w:rsid w:val="00664815"/>
    <w:rsid w:val="006B3B1D"/>
    <w:rsid w:val="007047D2"/>
    <w:rsid w:val="00751C0F"/>
    <w:rsid w:val="00790486"/>
    <w:rsid w:val="007C39DF"/>
    <w:rsid w:val="007F6D7A"/>
    <w:rsid w:val="00804E64"/>
    <w:rsid w:val="008B7DF4"/>
    <w:rsid w:val="008C20B5"/>
    <w:rsid w:val="009078AC"/>
    <w:rsid w:val="00934B49"/>
    <w:rsid w:val="00970949"/>
    <w:rsid w:val="009962F8"/>
    <w:rsid w:val="009E5E59"/>
    <w:rsid w:val="00A20CBE"/>
    <w:rsid w:val="00A6081A"/>
    <w:rsid w:val="00AD62F0"/>
    <w:rsid w:val="00B86BD3"/>
    <w:rsid w:val="00B97353"/>
    <w:rsid w:val="00BA63AD"/>
    <w:rsid w:val="00BA7AAB"/>
    <w:rsid w:val="00BB2262"/>
    <w:rsid w:val="00C1099B"/>
    <w:rsid w:val="00C23D4B"/>
    <w:rsid w:val="00C975EF"/>
    <w:rsid w:val="00CB01B6"/>
    <w:rsid w:val="00CE2D70"/>
    <w:rsid w:val="00D21D8F"/>
    <w:rsid w:val="00D649D3"/>
    <w:rsid w:val="00D64F59"/>
    <w:rsid w:val="00DC27E3"/>
    <w:rsid w:val="00DC2CF2"/>
    <w:rsid w:val="00DD571B"/>
    <w:rsid w:val="00E16C33"/>
    <w:rsid w:val="00EE0948"/>
    <w:rsid w:val="00F04E7F"/>
    <w:rsid w:val="00F37E67"/>
    <w:rsid w:val="00F57FC5"/>
    <w:rsid w:val="00F83DAA"/>
    <w:rsid w:val="00FD5375"/>
    <w:rsid w:val="00FD66CD"/>
    <w:rsid w:val="00FF5D6E"/>
    <w:rsid w:val="00FF7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51C0F"/>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751C0F"/>
    <w:rPr>
      <w:rFonts w:ascii="Arial" w:eastAsia="Times New Roman" w:hAnsi="Arial" w:cs="Arial"/>
      <w:bCs/>
      <w:color w:val="000000"/>
      <w:sz w:val="24"/>
      <w:szCs w:val="20"/>
      <w:lang w:val="es-ES_tradnl" w:eastAsia="es-ES"/>
    </w:rPr>
  </w:style>
  <w:style w:type="paragraph" w:styleId="Ttulo">
    <w:name w:val="Title"/>
    <w:basedOn w:val="Normal"/>
    <w:link w:val="TtuloCar"/>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751C0F"/>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rsid w:val="00751C0F"/>
    <w:rPr>
      <w:rFonts w:ascii="Arial" w:eastAsia="Times New Roman" w:hAnsi="Arial" w:cs="Arial"/>
      <w:b/>
      <w:color w:val="000000"/>
      <w:sz w:val="24"/>
      <w:szCs w:val="20"/>
      <w:lang w:eastAsia="es-ES"/>
    </w:rPr>
  </w:style>
  <w:style w:type="paragraph" w:styleId="Prrafodelista">
    <w:name w:val="List Paragraph"/>
    <w:basedOn w:val="Normal"/>
    <w:uiPriority w:val="34"/>
    <w:qFormat/>
    <w:rsid w:val="00652BD0"/>
    <w:pPr>
      <w:ind w:left="720"/>
      <w:contextualSpacing/>
    </w:pPr>
  </w:style>
  <w:style w:type="paragraph" w:styleId="Encabezado">
    <w:name w:val="header"/>
    <w:basedOn w:val="Normal"/>
    <w:link w:val="EncabezadoCar"/>
    <w:uiPriority w:val="99"/>
    <w:unhideWhenUsed/>
    <w:rsid w:val="00361C15"/>
    <w:pPr>
      <w:tabs>
        <w:tab w:val="center" w:pos="4252"/>
        <w:tab w:val="right" w:pos="8504"/>
      </w:tabs>
    </w:pPr>
  </w:style>
  <w:style w:type="character" w:customStyle="1" w:styleId="EncabezadoCar">
    <w:name w:val="Encabezado Car"/>
    <w:basedOn w:val="Fuentedeprrafopredeter"/>
    <w:link w:val="Encabezado"/>
    <w:uiPriority w:val="99"/>
    <w:rsid w:val="00361C15"/>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361C15"/>
    <w:pPr>
      <w:tabs>
        <w:tab w:val="center" w:pos="4252"/>
        <w:tab w:val="right" w:pos="8504"/>
      </w:tabs>
    </w:pPr>
  </w:style>
  <w:style w:type="character" w:customStyle="1" w:styleId="PiedepginaCar">
    <w:name w:val="Pie de página Car"/>
    <w:basedOn w:val="Fuentedeprrafopredeter"/>
    <w:link w:val="Piedepgina"/>
    <w:uiPriority w:val="99"/>
    <w:rsid w:val="00361C15"/>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51C0F"/>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751C0F"/>
    <w:rPr>
      <w:rFonts w:ascii="Arial" w:eastAsia="Times New Roman" w:hAnsi="Arial" w:cs="Arial"/>
      <w:bCs/>
      <w:color w:val="000000"/>
      <w:sz w:val="24"/>
      <w:szCs w:val="20"/>
      <w:lang w:val="es-ES_tradnl" w:eastAsia="es-ES"/>
    </w:rPr>
  </w:style>
  <w:style w:type="paragraph" w:styleId="Ttulo">
    <w:name w:val="Title"/>
    <w:basedOn w:val="Normal"/>
    <w:link w:val="TtuloCar"/>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751C0F"/>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rsid w:val="00751C0F"/>
    <w:rPr>
      <w:rFonts w:ascii="Arial" w:eastAsia="Times New Roman" w:hAnsi="Arial" w:cs="Arial"/>
      <w:b/>
      <w:color w:val="000000"/>
      <w:sz w:val="24"/>
      <w:szCs w:val="20"/>
      <w:lang w:eastAsia="es-ES"/>
    </w:rPr>
  </w:style>
  <w:style w:type="paragraph" w:styleId="Prrafodelista">
    <w:name w:val="List Paragraph"/>
    <w:basedOn w:val="Normal"/>
    <w:uiPriority w:val="34"/>
    <w:qFormat/>
    <w:rsid w:val="00652BD0"/>
    <w:pPr>
      <w:ind w:left="720"/>
      <w:contextualSpacing/>
    </w:pPr>
  </w:style>
  <w:style w:type="paragraph" w:styleId="Encabezado">
    <w:name w:val="header"/>
    <w:basedOn w:val="Normal"/>
    <w:link w:val="EncabezadoCar"/>
    <w:uiPriority w:val="99"/>
    <w:unhideWhenUsed/>
    <w:rsid w:val="00361C15"/>
    <w:pPr>
      <w:tabs>
        <w:tab w:val="center" w:pos="4252"/>
        <w:tab w:val="right" w:pos="8504"/>
      </w:tabs>
    </w:pPr>
  </w:style>
  <w:style w:type="character" w:customStyle="1" w:styleId="EncabezadoCar">
    <w:name w:val="Encabezado Car"/>
    <w:basedOn w:val="Fuentedeprrafopredeter"/>
    <w:link w:val="Encabezado"/>
    <w:uiPriority w:val="99"/>
    <w:rsid w:val="00361C15"/>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361C15"/>
    <w:pPr>
      <w:tabs>
        <w:tab w:val="center" w:pos="4252"/>
        <w:tab w:val="right" w:pos="8504"/>
      </w:tabs>
    </w:pPr>
  </w:style>
  <w:style w:type="character" w:customStyle="1" w:styleId="PiedepginaCar">
    <w:name w:val="Pie de página Car"/>
    <w:basedOn w:val="Fuentedeprrafopredeter"/>
    <w:link w:val="Piedepgina"/>
    <w:uiPriority w:val="99"/>
    <w:rsid w:val="00361C15"/>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930</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SICA GALLEGO</dc:creator>
  <cp:lastModifiedBy>Tribunal1</cp:lastModifiedBy>
  <cp:revision>5</cp:revision>
  <cp:lastPrinted>2017-10-27T17:03:00Z</cp:lastPrinted>
  <dcterms:created xsi:type="dcterms:W3CDTF">2017-10-27T16:49:00Z</dcterms:created>
  <dcterms:modified xsi:type="dcterms:W3CDTF">2017-10-27T17:03:00Z</dcterms:modified>
</cp:coreProperties>
</file>