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BA" w:rsidRPr="00161683" w:rsidRDefault="005427BA" w:rsidP="005427BA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RES.Nº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3237</w:t>
      </w:r>
      <w:r>
        <w:rPr>
          <w:rFonts w:ascii="Arial" w:hAnsi="Arial" w:cs="Arial"/>
          <w:b/>
          <w:sz w:val="24"/>
          <w:szCs w:val="24"/>
          <w:lang w:val="es-ES_tradnl"/>
        </w:rPr>
        <w:t>/17</w:t>
      </w:r>
    </w:p>
    <w:p w:rsidR="005427BA" w:rsidRDefault="005427BA" w:rsidP="005427B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427BA" w:rsidRPr="004746D1" w:rsidRDefault="005427BA" w:rsidP="005427B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5427BA" w:rsidRPr="004746D1" w:rsidRDefault="005427BA" w:rsidP="005427B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427BA" w:rsidRPr="004746D1" w:rsidRDefault="005427BA" w:rsidP="005427B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5427BA" w:rsidRPr="004746D1" w:rsidRDefault="005427BA" w:rsidP="005427B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427BA" w:rsidRPr="004746D1" w:rsidRDefault="005427BA" w:rsidP="005427B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27 </w:t>
      </w:r>
      <w:r w:rsidRPr="00A03CC2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b/>
          <w:sz w:val="24"/>
          <w:szCs w:val="24"/>
          <w:lang w:val="es-ES_tradnl"/>
        </w:rPr>
        <w:t>SETIEMBRE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 2017</w:t>
      </w:r>
    </w:p>
    <w:p w:rsidR="005427BA" w:rsidRPr="004746D1" w:rsidRDefault="005427BA" w:rsidP="005427B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427BA" w:rsidRPr="004746D1" w:rsidRDefault="005427BA" w:rsidP="005427B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2014-17-1-0008606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4572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5427BA" w:rsidRPr="004746D1" w:rsidRDefault="005427BA" w:rsidP="005427B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5427BA" w:rsidRDefault="005427BA" w:rsidP="005427BA">
      <w:pPr>
        <w:pStyle w:val="Textoindependiente"/>
        <w:spacing w:line="240" w:lineRule="auto"/>
      </w:pPr>
    </w:p>
    <w:p w:rsidR="000841E5" w:rsidRDefault="00E235B2" w:rsidP="000841E5">
      <w:pPr>
        <w:pStyle w:val="Textoindependiente"/>
      </w:pPr>
      <w:r>
        <w:t xml:space="preserve">      </w:t>
      </w:r>
      <w:r>
        <w:tab/>
      </w:r>
      <w:r w:rsidRPr="00AA1C43">
        <w:rPr>
          <w:b/>
        </w:rPr>
        <w:t>VISTO:</w:t>
      </w:r>
      <w:r>
        <w:t xml:space="preserve"> </w:t>
      </w:r>
      <w:r w:rsidR="000841E5">
        <w:t>las actuaciones remitidas por el Ministerio de Economía y Finanzas</w:t>
      </w:r>
      <w:r w:rsidR="005427BA">
        <w:t>,</w:t>
      </w:r>
      <w:r w:rsidR="000841E5">
        <w:t xml:space="preserve"> relacionadas con el Llamado Nº 16/2014, convocado por la Unidad Centralizada de Adquisiciones, para el “Suministro de Material e Instrumental Odontológico - Complemento”; </w:t>
      </w:r>
    </w:p>
    <w:p w:rsidR="000841E5" w:rsidRDefault="000841E5" w:rsidP="000841E5">
      <w:pPr>
        <w:pStyle w:val="Textoindependiente"/>
        <w:rPr>
          <w:rFonts w:cs="Arial"/>
          <w:bCs/>
          <w:iCs/>
        </w:rPr>
      </w:pPr>
      <w:r>
        <w:tab/>
      </w:r>
      <w:r w:rsidRPr="000841E5">
        <w:rPr>
          <w:b/>
        </w:rPr>
        <w:t>RESULTANDO: 1)</w:t>
      </w:r>
      <w:r>
        <w:t xml:space="preserve"> que en </w:t>
      </w:r>
      <w:r w:rsidRPr="000841E5">
        <w:rPr>
          <w:rFonts w:cs="Arial"/>
          <w:bCs/>
          <w:iCs/>
        </w:rPr>
        <w:t xml:space="preserve">Sesión de fecha </w:t>
      </w:r>
      <w:r w:rsidR="005427BA">
        <w:rPr>
          <w:rFonts w:cs="Arial"/>
          <w:bCs/>
          <w:iCs/>
        </w:rPr>
        <w:t>0</w:t>
      </w:r>
      <w:r w:rsidRPr="000841E5">
        <w:rPr>
          <w:rFonts w:cs="Arial"/>
          <w:bCs/>
          <w:iCs/>
        </w:rPr>
        <w:t>3</w:t>
      </w:r>
      <w:r w:rsidR="005427BA">
        <w:rPr>
          <w:rFonts w:cs="Arial"/>
          <w:bCs/>
          <w:iCs/>
        </w:rPr>
        <w:t>/12/</w:t>
      </w:r>
      <w:r w:rsidRPr="000841E5">
        <w:rPr>
          <w:rFonts w:cs="Arial"/>
          <w:bCs/>
          <w:iCs/>
        </w:rPr>
        <w:t>2014,</w:t>
      </w:r>
      <w:r w:rsidR="00450F6F">
        <w:rPr>
          <w:rFonts w:cs="Arial"/>
          <w:bCs/>
          <w:iCs/>
        </w:rPr>
        <w:t xml:space="preserve"> este Tribunal cometió a los C</w:t>
      </w:r>
      <w:r w:rsidRPr="00D37EAA">
        <w:rPr>
          <w:rFonts w:cs="Arial"/>
          <w:bCs/>
          <w:iCs/>
        </w:rPr>
        <w:t>ontadores Auditores o Delegados</w:t>
      </w:r>
      <w:r w:rsidR="00450F6F">
        <w:rPr>
          <w:rFonts w:cs="Arial"/>
          <w:bCs/>
          <w:iCs/>
        </w:rPr>
        <w:t>,</w:t>
      </w:r>
      <w:r>
        <w:rPr>
          <w:rFonts w:cs="Arial"/>
          <w:bCs/>
          <w:iCs/>
        </w:rPr>
        <w:t xml:space="preserve"> según corresponda, la intervención del gasto total de hasta $ 10:686.302, impuestos incluidos y a valores históricos, por el plazo de un año, sin perjuicio de las eventuales prórrogas, con vencimiento final el 30</w:t>
      </w:r>
      <w:r w:rsidR="005427BA">
        <w:rPr>
          <w:rFonts w:cs="Arial"/>
          <w:bCs/>
          <w:iCs/>
        </w:rPr>
        <w:t>/06/</w:t>
      </w:r>
      <w:r>
        <w:rPr>
          <w:rFonts w:cs="Arial"/>
          <w:bCs/>
          <w:iCs/>
        </w:rPr>
        <w:t>2016, conforme con el siguiente detalle: ANCAP ($ 25.484,65), ASSE ($ 7:928.297,82), BPS ($ 225.934,79), BSE ($ 46.8</w:t>
      </w:r>
      <w:r w:rsidR="005427BA">
        <w:rPr>
          <w:rFonts w:cs="Arial"/>
          <w:bCs/>
          <w:iCs/>
        </w:rPr>
        <w:t>11,11), INAU ($ 56.273,52), MDN-</w:t>
      </w:r>
      <w:r>
        <w:rPr>
          <w:rFonts w:cs="Arial"/>
          <w:bCs/>
          <w:iCs/>
        </w:rPr>
        <w:t xml:space="preserve">DNSFFAA ($ 1:192.319,02), Ministerio del Interior-DNSP ($ 878.075,68), </w:t>
      </w:r>
      <w:proofErr w:type="spellStart"/>
      <w:r>
        <w:rPr>
          <w:rFonts w:cs="Arial"/>
          <w:bCs/>
          <w:iCs/>
        </w:rPr>
        <w:t>UdelaR</w:t>
      </w:r>
      <w:proofErr w:type="spellEnd"/>
      <w:r w:rsidR="005427BA">
        <w:rPr>
          <w:rFonts w:cs="Arial"/>
          <w:bCs/>
          <w:iCs/>
        </w:rPr>
        <w:t>-</w:t>
      </w:r>
      <w:r>
        <w:rPr>
          <w:rFonts w:cs="Arial"/>
          <w:bCs/>
          <w:iCs/>
        </w:rPr>
        <w:t xml:space="preserve">Facultad de Odontología  ($ 84.4023,92), y </w:t>
      </w:r>
      <w:proofErr w:type="spellStart"/>
      <w:r>
        <w:rPr>
          <w:rFonts w:cs="Arial"/>
          <w:bCs/>
          <w:iCs/>
        </w:rPr>
        <w:t>UdelaR</w:t>
      </w:r>
      <w:proofErr w:type="spellEnd"/>
      <w:r w:rsidR="005427BA">
        <w:rPr>
          <w:rFonts w:cs="Arial"/>
          <w:bCs/>
          <w:iCs/>
        </w:rPr>
        <w:t>-</w:t>
      </w:r>
      <w:r>
        <w:rPr>
          <w:rFonts w:cs="Arial"/>
          <w:bCs/>
          <w:iCs/>
        </w:rPr>
        <w:t xml:space="preserve">Hospital de Clínicas ($ 248.702,77), previo control de su imputación en el grupo adecuado con disponibilidad suficiente; </w:t>
      </w:r>
    </w:p>
    <w:p w:rsidR="000841E5" w:rsidRDefault="000841E5" w:rsidP="005427BA">
      <w:pPr>
        <w:pStyle w:val="Textoindependiente"/>
        <w:ind w:firstLine="2552"/>
        <w:rPr>
          <w:rFonts w:cs="Arial"/>
        </w:rPr>
      </w:pPr>
      <w:r w:rsidRPr="005248CC">
        <w:rPr>
          <w:rFonts w:cs="Arial"/>
          <w:b/>
          <w:bCs/>
          <w:iCs/>
        </w:rPr>
        <w:t>2</w:t>
      </w:r>
      <w:r w:rsidR="005248CC">
        <w:rPr>
          <w:rFonts w:cs="Arial"/>
          <w:b/>
          <w:bCs/>
          <w:iCs/>
        </w:rPr>
        <w:t xml:space="preserve">) </w:t>
      </w:r>
      <w:r w:rsidR="005248CC" w:rsidRPr="005248CC">
        <w:rPr>
          <w:rFonts w:cs="Arial"/>
          <w:bCs/>
          <w:iCs/>
        </w:rPr>
        <w:t>que</w:t>
      </w:r>
      <w:r w:rsidR="00450F6F">
        <w:rPr>
          <w:rFonts w:cs="Arial"/>
          <w:bCs/>
          <w:iCs/>
        </w:rPr>
        <w:t xml:space="preserve"> en esta oportunidad,</w:t>
      </w:r>
      <w:r w:rsidR="005248CC" w:rsidRPr="005248CC">
        <w:rPr>
          <w:rFonts w:cs="Arial"/>
          <w:bCs/>
          <w:iCs/>
        </w:rPr>
        <w:t xml:space="preserve"> l</w:t>
      </w:r>
      <w:r w:rsidRPr="0073223D">
        <w:rPr>
          <w:rFonts w:cs="Arial"/>
        </w:rPr>
        <w:t>a UCA remite copia de la Resolución</w:t>
      </w:r>
      <w:r>
        <w:rPr>
          <w:rFonts w:cs="Arial"/>
        </w:rPr>
        <w:t xml:space="preserve"> Nº 87/</w:t>
      </w:r>
      <w:r w:rsidR="005427BA">
        <w:rPr>
          <w:rFonts w:cs="Arial"/>
        </w:rPr>
        <w:t>2</w:t>
      </w:r>
      <w:r>
        <w:rPr>
          <w:rFonts w:cs="Arial"/>
        </w:rPr>
        <w:t>017, de fecha 31</w:t>
      </w:r>
      <w:r w:rsidR="005427BA">
        <w:rPr>
          <w:rFonts w:cs="Arial"/>
        </w:rPr>
        <w:t>/08/</w:t>
      </w:r>
      <w:r>
        <w:rPr>
          <w:rFonts w:cs="Arial"/>
        </w:rPr>
        <w:t xml:space="preserve">2017, </w:t>
      </w:r>
      <w:r w:rsidRPr="0073223D">
        <w:rPr>
          <w:rFonts w:cs="Arial"/>
        </w:rPr>
        <w:t>relacionada con  la autorización en forma excepcional a los Organismos participantes de</w:t>
      </w:r>
      <w:r>
        <w:rPr>
          <w:rFonts w:cs="Arial"/>
        </w:rPr>
        <w:t xml:space="preserve">l Llamado de referencia, a realizar la </w:t>
      </w:r>
      <w:r w:rsidR="005427BA">
        <w:rPr>
          <w:rFonts w:cs="Arial"/>
        </w:rPr>
        <w:t>C</w:t>
      </w:r>
      <w:r>
        <w:rPr>
          <w:rFonts w:cs="Arial"/>
        </w:rPr>
        <w:t xml:space="preserve">ompra </w:t>
      </w:r>
      <w:r w:rsidR="005427BA">
        <w:rPr>
          <w:rFonts w:cs="Arial"/>
        </w:rPr>
        <w:t>D</w:t>
      </w:r>
      <w:r>
        <w:rPr>
          <w:rFonts w:cs="Arial"/>
        </w:rPr>
        <w:t>irecta, a partir del 1º</w:t>
      </w:r>
      <w:r w:rsidR="005427BA">
        <w:rPr>
          <w:rFonts w:cs="Arial"/>
        </w:rPr>
        <w:t>/09/</w:t>
      </w:r>
      <w:r>
        <w:rPr>
          <w:rFonts w:cs="Arial"/>
        </w:rPr>
        <w:t>2017, a los actuales</w:t>
      </w:r>
      <w:r w:rsidRPr="0073223D">
        <w:rPr>
          <w:rFonts w:cs="Arial"/>
        </w:rPr>
        <w:t xml:space="preserve"> adjudicatarios de</w:t>
      </w:r>
      <w:r>
        <w:rPr>
          <w:rFonts w:cs="Arial"/>
        </w:rPr>
        <w:t>l citado llamado, respecto de  los ítems incluidos en el mismo, previa su conformidad y por los precios ajustados según la</w:t>
      </w:r>
      <w:r w:rsidRPr="0073223D">
        <w:rPr>
          <w:rFonts w:cs="Arial"/>
        </w:rPr>
        <w:t xml:space="preserve"> paramétrica</w:t>
      </w:r>
      <w:r>
        <w:rPr>
          <w:rFonts w:cs="Arial"/>
        </w:rPr>
        <w:t xml:space="preserve"> correspondiente, hasta el 30</w:t>
      </w:r>
      <w:r w:rsidR="005427BA">
        <w:rPr>
          <w:rFonts w:cs="Arial"/>
        </w:rPr>
        <w:t>/04/</w:t>
      </w:r>
      <w:r>
        <w:rPr>
          <w:rFonts w:cs="Arial"/>
        </w:rPr>
        <w:t>2018</w:t>
      </w:r>
      <w:r w:rsidRPr="0073223D">
        <w:rPr>
          <w:rFonts w:cs="Arial"/>
        </w:rPr>
        <w:t xml:space="preserve"> o hasta la fecha de la adjudicación de</w:t>
      </w:r>
      <w:r>
        <w:rPr>
          <w:rFonts w:cs="Arial"/>
        </w:rPr>
        <w:t xml:space="preserve">l </w:t>
      </w:r>
      <w:r>
        <w:rPr>
          <w:rFonts w:cs="Arial"/>
        </w:rPr>
        <w:lastRenderedPageBreak/>
        <w:t>L</w:t>
      </w:r>
      <w:r w:rsidRPr="0073223D">
        <w:rPr>
          <w:rFonts w:cs="Arial"/>
        </w:rPr>
        <w:t xml:space="preserve">lamado </w:t>
      </w:r>
      <w:r>
        <w:rPr>
          <w:rFonts w:cs="Arial"/>
        </w:rPr>
        <w:t xml:space="preserve">Nº 10/2017, </w:t>
      </w:r>
      <w:r w:rsidRPr="0073223D">
        <w:rPr>
          <w:rFonts w:cs="Arial"/>
        </w:rPr>
        <w:t>lo que ocurra en primer lugar, con cargo al concepto del Gasto 8 “Gastos Salud s/convenio</w:t>
      </w:r>
      <w:r w:rsidR="005248CC">
        <w:rPr>
          <w:rFonts w:cs="Arial"/>
        </w:rPr>
        <w:t xml:space="preserve">”; </w:t>
      </w:r>
    </w:p>
    <w:p w:rsidR="00E235B2" w:rsidRPr="00496F19" w:rsidRDefault="00E235B2" w:rsidP="00872D0C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56DAE">
        <w:rPr>
          <w:rFonts w:ascii="Arial" w:hAnsi="Arial" w:cs="Arial"/>
          <w:b/>
          <w:sz w:val="24"/>
          <w:szCs w:val="24"/>
        </w:rPr>
        <w:t xml:space="preserve">CONSIDERANDO: </w:t>
      </w:r>
      <w:r w:rsidRPr="00E760E4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la</w:t>
      </w:r>
      <w:r w:rsidRPr="00E47421">
        <w:rPr>
          <w:rFonts w:ascii="Arial" w:hAnsi="Arial" w:cs="Arial"/>
          <w:sz w:val="24"/>
          <w:szCs w:val="24"/>
        </w:rPr>
        <w:t xml:space="preserve"> autorización se efectúa al a</w:t>
      </w:r>
      <w:r>
        <w:rPr>
          <w:rFonts w:ascii="Arial" w:hAnsi="Arial" w:cs="Arial"/>
          <w:sz w:val="24"/>
          <w:szCs w:val="24"/>
        </w:rPr>
        <w:t>mparo de lo establecido en el A</w:t>
      </w:r>
      <w:r w:rsidRPr="00E47421">
        <w:rPr>
          <w:rFonts w:ascii="Arial" w:hAnsi="Arial" w:cs="Arial"/>
          <w:sz w:val="24"/>
          <w:szCs w:val="24"/>
        </w:rPr>
        <w:t>rtículo 19 del Decreto N</w:t>
      </w:r>
      <w:r>
        <w:rPr>
          <w:rFonts w:ascii="Arial" w:hAnsi="Arial" w:cs="Arial"/>
          <w:sz w:val="24"/>
          <w:szCs w:val="24"/>
        </w:rPr>
        <w:t>º 147/09 de 23</w:t>
      </w:r>
      <w:r w:rsidR="005427BA">
        <w:rPr>
          <w:rFonts w:ascii="Arial" w:hAnsi="Arial" w:cs="Arial"/>
          <w:sz w:val="24"/>
          <w:szCs w:val="24"/>
        </w:rPr>
        <w:t>/03/</w:t>
      </w:r>
      <w:r>
        <w:rPr>
          <w:rFonts w:ascii="Arial" w:hAnsi="Arial" w:cs="Arial"/>
          <w:sz w:val="24"/>
          <w:szCs w:val="24"/>
        </w:rPr>
        <w:t>2009</w:t>
      </w:r>
      <w:r w:rsidR="00496F19">
        <w:rPr>
          <w:rFonts w:ascii="Arial" w:hAnsi="Arial" w:cs="Arial"/>
          <w:sz w:val="24"/>
          <w:szCs w:val="24"/>
        </w:rPr>
        <w:t xml:space="preserve">, </w:t>
      </w:r>
      <w:r w:rsidR="00496F19" w:rsidRPr="00496F19">
        <w:rPr>
          <w:rFonts w:ascii="Arial" w:hAnsi="Arial" w:cs="Arial"/>
          <w:sz w:val="24"/>
          <w:szCs w:val="24"/>
        </w:rPr>
        <w:t>que faculta excepcionalmente la compra directa en casos de urgencia y riesgo para la salud humana, para los Organismos participantes del sistema, sin límite de monto, teniendo en cuenta los principios de igualdad, libre competencia y publicidad, cuando medien razones justificadas de urgencia y riesgo para la salud humana;</w:t>
      </w:r>
    </w:p>
    <w:p w:rsidR="00E235B2" w:rsidRDefault="00E235B2" w:rsidP="00E760E4">
      <w:pPr>
        <w:pStyle w:val="Ttulo2"/>
        <w:spacing w:line="360" w:lineRule="auto"/>
        <w:ind w:firstLine="708"/>
        <w:jc w:val="both"/>
        <w:rPr>
          <w:b w:val="0"/>
          <w:bCs/>
          <w:lang w:val="es-UY"/>
        </w:rPr>
      </w:pPr>
      <w:r>
        <w:rPr>
          <w:lang w:val="es-UY"/>
        </w:rPr>
        <w:t xml:space="preserve">ATENTO: </w:t>
      </w:r>
      <w:r>
        <w:rPr>
          <w:b w:val="0"/>
          <w:bCs/>
          <w:lang w:val="es-UY"/>
        </w:rPr>
        <w:t>a lo precedentemente expuesto;</w:t>
      </w:r>
    </w:p>
    <w:p w:rsidR="00E235B2" w:rsidRDefault="00E235B2" w:rsidP="00E760E4">
      <w:pPr>
        <w:pStyle w:val="Ttulo2"/>
        <w:spacing w:line="360" w:lineRule="auto"/>
        <w:rPr>
          <w:lang w:val="es-UY"/>
        </w:rPr>
      </w:pPr>
      <w:r>
        <w:rPr>
          <w:lang w:val="es-UY"/>
        </w:rPr>
        <w:t>EL TRIBUNAL ACUERDA</w:t>
      </w:r>
    </w:p>
    <w:p w:rsidR="005427BA" w:rsidRDefault="005427BA" w:rsidP="005427BA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="00E235B2" w:rsidRPr="00974F72">
        <w:rPr>
          <w:rFonts w:ascii="Arial" w:hAnsi="Arial" w:cs="Arial"/>
          <w:sz w:val="24"/>
          <w:szCs w:val="24"/>
        </w:rPr>
        <w:t>No formular observaciones</w:t>
      </w:r>
      <w:r>
        <w:rPr>
          <w:rFonts w:ascii="Arial" w:hAnsi="Arial" w:cs="Arial"/>
          <w:sz w:val="24"/>
          <w:szCs w:val="24"/>
        </w:rPr>
        <w:t>;</w:t>
      </w:r>
    </w:p>
    <w:p w:rsidR="00450F6F" w:rsidRDefault="005427BA" w:rsidP="005427BA">
      <w:pPr>
        <w:pStyle w:val="Prrafodelista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450F6F" w:rsidRPr="005427BA">
        <w:rPr>
          <w:rFonts w:ascii="Arial" w:hAnsi="Arial" w:cs="Arial"/>
          <w:sz w:val="24"/>
          <w:szCs w:val="24"/>
        </w:rPr>
        <w:t>Señalar que los gastos que se devenguen, deberán ser sometidos a la intervención preventiva de este Tribunal o de sus Contadores Auditores o Delegados, según corresponda por su monto</w:t>
      </w:r>
      <w:r>
        <w:rPr>
          <w:rFonts w:ascii="Arial" w:hAnsi="Arial" w:cs="Arial"/>
          <w:sz w:val="24"/>
          <w:szCs w:val="24"/>
        </w:rPr>
        <w:t>;</w:t>
      </w:r>
    </w:p>
    <w:p w:rsidR="00974F72" w:rsidRPr="00450F6F" w:rsidRDefault="005427BA" w:rsidP="005427BA">
      <w:pPr>
        <w:pStyle w:val="Prrafodelista"/>
        <w:spacing w:after="0" w:line="360" w:lineRule="auto"/>
        <w:ind w:left="284" w:hanging="284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974F72">
        <w:rPr>
          <w:rFonts w:ascii="Arial" w:hAnsi="Arial" w:cs="Arial"/>
          <w:sz w:val="24"/>
          <w:szCs w:val="24"/>
        </w:rPr>
        <w:t>Comunicar a</w:t>
      </w:r>
      <w:r w:rsidR="00450F6F">
        <w:rPr>
          <w:rFonts w:ascii="Arial" w:hAnsi="Arial" w:cs="Arial"/>
          <w:sz w:val="24"/>
          <w:szCs w:val="24"/>
        </w:rPr>
        <w:t xml:space="preserve"> </w:t>
      </w:r>
      <w:r w:rsidR="00974F72">
        <w:rPr>
          <w:rFonts w:ascii="Arial" w:hAnsi="Arial" w:cs="Arial"/>
          <w:sz w:val="24"/>
          <w:szCs w:val="24"/>
        </w:rPr>
        <w:t>l</w:t>
      </w:r>
      <w:r w:rsidR="00450F6F">
        <w:rPr>
          <w:rFonts w:ascii="Arial" w:hAnsi="Arial" w:cs="Arial"/>
          <w:sz w:val="24"/>
          <w:szCs w:val="24"/>
        </w:rPr>
        <w:t xml:space="preserve">os Contadores </w:t>
      </w:r>
      <w:r w:rsidR="00974F72">
        <w:rPr>
          <w:rFonts w:ascii="Arial" w:hAnsi="Arial" w:cs="Arial"/>
          <w:sz w:val="24"/>
          <w:szCs w:val="24"/>
        </w:rPr>
        <w:t>Auditor</w:t>
      </w:r>
      <w:r w:rsidR="00450F6F">
        <w:rPr>
          <w:rFonts w:ascii="Arial" w:hAnsi="Arial" w:cs="Arial"/>
          <w:sz w:val="24"/>
          <w:szCs w:val="24"/>
        </w:rPr>
        <w:t>es y Delegados en</w:t>
      </w:r>
      <w:r w:rsidR="00450F6F" w:rsidRPr="00450F6F">
        <w:rPr>
          <w:rFonts w:cs="Arial"/>
          <w:bCs/>
          <w:iCs/>
        </w:rPr>
        <w:t xml:space="preserve"> </w:t>
      </w:r>
      <w:r w:rsidR="00450F6F" w:rsidRPr="00450F6F">
        <w:rPr>
          <w:rFonts w:ascii="Arial" w:hAnsi="Arial" w:cs="Arial"/>
          <w:bCs/>
          <w:iCs/>
          <w:sz w:val="24"/>
          <w:szCs w:val="24"/>
        </w:rPr>
        <w:t>ANCAP, ASSE, BPS, BSE, INAU, M</w:t>
      </w:r>
      <w:r w:rsidR="00450F6F">
        <w:rPr>
          <w:rFonts w:ascii="Arial" w:hAnsi="Arial" w:cs="Arial"/>
          <w:bCs/>
          <w:iCs/>
          <w:sz w:val="24"/>
          <w:szCs w:val="24"/>
        </w:rPr>
        <w:t xml:space="preserve">inisterio de </w:t>
      </w:r>
      <w:r w:rsidR="00450F6F" w:rsidRPr="00450F6F">
        <w:rPr>
          <w:rFonts w:ascii="Arial" w:hAnsi="Arial" w:cs="Arial"/>
          <w:bCs/>
          <w:iCs/>
          <w:sz w:val="24"/>
          <w:szCs w:val="24"/>
        </w:rPr>
        <w:t>D</w:t>
      </w:r>
      <w:r w:rsidR="00450F6F">
        <w:rPr>
          <w:rFonts w:ascii="Arial" w:hAnsi="Arial" w:cs="Arial"/>
          <w:bCs/>
          <w:iCs/>
          <w:sz w:val="24"/>
          <w:szCs w:val="24"/>
        </w:rPr>
        <w:t xml:space="preserve">efensa </w:t>
      </w:r>
      <w:r w:rsidR="00450F6F" w:rsidRPr="00450F6F">
        <w:rPr>
          <w:rFonts w:ascii="Arial" w:hAnsi="Arial" w:cs="Arial"/>
          <w:bCs/>
          <w:iCs/>
          <w:sz w:val="24"/>
          <w:szCs w:val="24"/>
        </w:rPr>
        <w:t>N</w:t>
      </w:r>
      <w:r w:rsidR="00450F6F">
        <w:rPr>
          <w:rFonts w:ascii="Arial" w:hAnsi="Arial" w:cs="Arial"/>
          <w:bCs/>
          <w:iCs/>
          <w:sz w:val="24"/>
          <w:szCs w:val="24"/>
        </w:rPr>
        <w:t>acional</w:t>
      </w:r>
      <w:r w:rsidR="00450F6F" w:rsidRPr="00450F6F">
        <w:rPr>
          <w:rFonts w:ascii="Arial" w:hAnsi="Arial" w:cs="Arial"/>
          <w:bCs/>
          <w:iCs/>
          <w:sz w:val="24"/>
          <w:szCs w:val="24"/>
        </w:rPr>
        <w:t>, Ministerio del Interior y U</w:t>
      </w:r>
      <w:r w:rsidR="00450F6F">
        <w:rPr>
          <w:rFonts w:ascii="Arial" w:hAnsi="Arial" w:cs="Arial"/>
          <w:bCs/>
          <w:iCs/>
          <w:sz w:val="24"/>
          <w:szCs w:val="24"/>
        </w:rPr>
        <w:t xml:space="preserve">niversidad </w:t>
      </w:r>
      <w:r w:rsidR="00450F6F" w:rsidRPr="00450F6F">
        <w:rPr>
          <w:rFonts w:ascii="Arial" w:hAnsi="Arial" w:cs="Arial"/>
          <w:bCs/>
          <w:iCs/>
          <w:sz w:val="24"/>
          <w:szCs w:val="24"/>
        </w:rPr>
        <w:t>de</w:t>
      </w:r>
      <w:r w:rsidR="00450F6F">
        <w:rPr>
          <w:rFonts w:ascii="Arial" w:hAnsi="Arial" w:cs="Arial"/>
          <w:bCs/>
          <w:iCs/>
          <w:sz w:val="24"/>
          <w:szCs w:val="24"/>
        </w:rPr>
        <w:t xml:space="preserve"> </w:t>
      </w:r>
      <w:r w:rsidR="00450F6F" w:rsidRPr="00450F6F">
        <w:rPr>
          <w:rFonts w:ascii="Arial" w:hAnsi="Arial" w:cs="Arial"/>
          <w:bCs/>
          <w:iCs/>
          <w:sz w:val="24"/>
          <w:szCs w:val="24"/>
        </w:rPr>
        <w:t>la</w:t>
      </w:r>
      <w:r w:rsidR="00450F6F">
        <w:rPr>
          <w:rFonts w:ascii="Arial" w:hAnsi="Arial" w:cs="Arial"/>
          <w:bCs/>
          <w:iCs/>
          <w:sz w:val="24"/>
          <w:szCs w:val="24"/>
        </w:rPr>
        <w:t xml:space="preserve"> </w:t>
      </w:r>
      <w:r w:rsidR="00450F6F" w:rsidRPr="00450F6F">
        <w:rPr>
          <w:rFonts w:ascii="Arial" w:hAnsi="Arial" w:cs="Arial"/>
          <w:bCs/>
          <w:iCs/>
          <w:sz w:val="24"/>
          <w:szCs w:val="24"/>
        </w:rPr>
        <w:t>R</w:t>
      </w:r>
      <w:r w:rsidR="00450F6F">
        <w:rPr>
          <w:rFonts w:ascii="Arial" w:hAnsi="Arial" w:cs="Arial"/>
          <w:bCs/>
          <w:iCs/>
          <w:sz w:val="24"/>
          <w:szCs w:val="24"/>
        </w:rPr>
        <w:t>epública</w:t>
      </w:r>
      <w:r>
        <w:rPr>
          <w:rFonts w:ascii="Arial" w:hAnsi="Arial" w:cs="Arial"/>
          <w:bCs/>
          <w:iCs/>
          <w:sz w:val="24"/>
          <w:szCs w:val="24"/>
        </w:rPr>
        <w:t>; y</w:t>
      </w:r>
    </w:p>
    <w:p w:rsidR="00D37EAA" w:rsidRDefault="005427BA" w:rsidP="005427BA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4) </w:t>
      </w:r>
      <w:r w:rsidR="00974F72" w:rsidRPr="00974F72">
        <w:rPr>
          <w:rFonts w:ascii="Arial" w:hAnsi="Arial" w:cs="Arial"/>
          <w:sz w:val="24"/>
          <w:szCs w:val="24"/>
        </w:rPr>
        <w:t xml:space="preserve">Oficiar al </w:t>
      </w:r>
      <w:r>
        <w:rPr>
          <w:rFonts w:ascii="Arial" w:hAnsi="Arial" w:cs="Arial"/>
          <w:sz w:val="24"/>
          <w:szCs w:val="24"/>
        </w:rPr>
        <w:t>Ministerio de Economía y Finanzas.</w:t>
      </w:r>
    </w:p>
    <w:p w:rsidR="005427BA" w:rsidRDefault="005427BA" w:rsidP="005427BA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427BA" w:rsidRPr="00974F72" w:rsidRDefault="005427BA" w:rsidP="005427BA">
      <w:pPr>
        <w:pStyle w:val="Prrafodelista"/>
        <w:spacing w:after="0" w:line="360" w:lineRule="auto"/>
        <w:ind w:left="0"/>
        <w:jc w:val="both"/>
        <w:rPr>
          <w:rFonts w:ascii="Arial" w:hAnsi="Arial" w:cs="Arial"/>
          <w:i/>
          <w:iCs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lc</w:t>
      </w:r>
      <w:proofErr w:type="spellEnd"/>
      <w:proofErr w:type="gramEnd"/>
    </w:p>
    <w:sectPr w:rsidR="005427BA" w:rsidRPr="00974F72" w:rsidSect="00516FD2">
      <w:footerReference w:type="default" r:id="rId9"/>
      <w:pgSz w:w="11906" w:h="16838" w:code="9"/>
      <w:pgMar w:top="3062" w:right="1701" w:bottom="136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8EB" w:rsidRDefault="00DE58EB" w:rsidP="00FA41B4">
      <w:pPr>
        <w:spacing w:after="0" w:line="240" w:lineRule="auto"/>
      </w:pPr>
      <w:r>
        <w:separator/>
      </w:r>
    </w:p>
  </w:endnote>
  <w:endnote w:type="continuationSeparator" w:id="0">
    <w:p w:rsidR="00DE58EB" w:rsidRDefault="00DE58EB" w:rsidP="00FA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1E5" w:rsidRDefault="000841E5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516FD2">
      <w:rPr>
        <w:noProof/>
      </w:rPr>
      <w:t>2</w:t>
    </w:r>
    <w:r>
      <w:rPr>
        <w:noProof/>
      </w:rPr>
      <w:fldChar w:fldCharType="end"/>
    </w:r>
  </w:p>
  <w:p w:rsidR="000841E5" w:rsidRDefault="000841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8EB" w:rsidRDefault="00DE58EB" w:rsidP="00FA41B4">
      <w:pPr>
        <w:spacing w:after="0" w:line="240" w:lineRule="auto"/>
      </w:pPr>
      <w:r>
        <w:separator/>
      </w:r>
    </w:p>
  </w:footnote>
  <w:footnote w:type="continuationSeparator" w:id="0">
    <w:p w:rsidR="00DE58EB" w:rsidRDefault="00DE58EB" w:rsidP="00FA4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666D3"/>
    <w:multiLevelType w:val="hybridMultilevel"/>
    <w:tmpl w:val="A606DFA0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2D1EDE"/>
    <w:multiLevelType w:val="hybridMultilevel"/>
    <w:tmpl w:val="31E21F2E"/>
    <w:lvl w:ilvl="0" w:tplc="698ED4C4">
      <w:start w:val="1"/>
      <w:numFmt w:val="decimal"/>
      <w:lvlText w:val="%1)"/>
      <w:lvlJc w:val="left"/>
      <w:pPr>
        <w:ind w:left="1068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3631D8"/>
    <w:multiLevelType w:val="hybridMultilevel"/>
    <w:tmpl w:val="CEF421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8B4DAA"/>
    <w:multiLevelType w:val="hybridMultilevel"/>
    <w:tmpl w:val="4EB62E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FF0496"/>
    <w:multiLevelType w:val="hybridMultilevel"/>
    <w:tmpl w:val="186089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F5271D"/>
    <w:multiLevelType w:val="hybridMultilevel"/>
    <w:tmpl w:val="86DE8A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0A71B8"/>
    <w:multiLevelType w:val="hybridMultilevel"/>
    <w:tmpl w:val="3BC440CA"/>
    <w:lvl w:ilvl="0" w:tplc="309EA2DC">
      <w:start w:val="1"/>
      <w:numFmt w:val="upperRoman"/>
      <w:lvlText w:val="%1)"/>
      <w:lvlJc w:val="left"/>
      <w:pPr>
        <w:ind w:left="1425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DCE"/>
    <w:rsid w:val="00024E33"/>
    <w:rsid w:val="000515E2"/>
    <w:rsid w:val="00065DCE"/>
    <w:rsid w:val="000841E5"/>
    <w:rsid w:val="0008657F"/>
    <w:rsid w:val="000B5B47"/>
    <w:rsid w:val="000F1BBC"/>
    <w:rsid w:val="00142088"/>
    <w:rsid w:val="00191D78"/>
    <w:rsid w:val="001A50AC"/>
    <w:rsid w:val="002770A6"/>
    <w:rsid w:val="002B50EA"/>
    <w:rsid w:val="002D01AD"/>
    <w:rsid w:val="00313779"/>
    <w:rsid w:val="0031458B"/>
    <w:rsid w:val="00317D33"/>
    <w:rsid w:val="00335C62"/>
    <w:rsid w:val="00356DAE"/>
    <w:rsid w:val="00362E01"/>
    <w:rsid w:val="00370389"/>
    <w:rsid w:val="00381C6B"/>
    <w:rsid w:val="003A25D4"/>
    <w:rsid w:val="003B5A0B"/>
    <w:rsid w:val="003D6AA1"/>
    <w:rsid w:val="003D786A"/>
    <w:rsid w:val="003E75C5"/>
    <w:rsid w:val="00423BE3"/>
    <w:rsid w:val="0043282C"/>
    <w:rsid w:val="0043601C"/>
    <w:rsid w:val="00450F6F"/>
    <w:rsid w:val="00496F19"/>
    <w:rsid w:val="004C6C52"/>
    <w:rsid w:val="00512885"/>
    <w:rsid w:val="005144BD"/>
    <w:rsid w:val="00516FD2"/>
    <w:rsid w:val="005248CC"/>
    <w:rsid w:val="005427BA"/>
    <w:rsid w:val="00583BD3"/>
    <w:rsid w:val="005965A7"/>
    <w:rsid w:val="005C7A23"/>
    <w:rsid w:val="006733AC"/>
    <w:rsid w:val="00681CA8"/>
    <w:rsid w:val="006964EE"/>
    <w:rsid w:val="006B006A"/>
    <w:rsid w:val="007135F2"/>
    <w:rsid w:val="00716465"/>
    <w:rsid w:val="0073223D"/>
    <w:rsid w:val="00750660"/>
    <w:rsid w:val="00755279"/>
    <w:rsid w:val="007D7C0D"/>
    <w:rsid w:val="007F09A2"/>
    <w:rsid w:val="008167F3"/>
    <w:rsid w:val="00841AD4"/>
    <w:rsid w:val="00872D0C"/>
    <w:rsid w:val="008A313F"/>
    <w:rsid w:val="008E06CB"/>
    <w:rsid w:val="00906186"/>
    <w:rsid w:val="00925241"/>
    <w:rsid w:val="0093218D"/>
    <w:rsid w:val="009350D4"/>
    <w:rsid w:val="00974F72"/>
    <w:rsid w:val="009A4D29"/>
    <w:rsid w:val="009A705D"/>
    <w:rsid w:val="009D22A8"/>
    <w:rsid w:val="009E3B67"/>
    <w:rsid w:val="009F0B2C"/>
    <w:rsid w:val="00A273D7"/>
    <w:rsid w:val="00A35F5E"/>
    <w:rsid w:val="00A45244"/>
    <w:rsid w:val="00AA1C43"/>
    <w:rsid w:val="00AA4FBF"/>
    <w:rsid w:val="00AE258B"/>
    <w:rsid w:val="00B01A10"/>
    <w:rsid w:val="00B05425"/>
    <w:rsid w:val="00B50AF5"/>
    <w:rsid w:val="00B61F92"/>
    <w:rsid w:val="00B75E25"/>
    <w:rsid w:val="00BD438D"/>
    <w:rsid w:val="00C05FBD"/>
    <w:rsid w:val="00C130F1"/>
    <w:rsid w:val="00C36996"/>
    <w:rsid w:val="00C6553E"/>
    <w:rsid w:val="00C743EA"/>
    <w:rsid w:val="00CD7F2F"/>
    <w:rsid w:val="00D37EAA"/>
    <w:rsid w:val="00D55D06"/>
    <w:rsid w:val="00D722CD"/>
    <w:rsid w:val="00D813C7"/>
    <w:rsid w:val="00D93940"/>
    <w:rsid w:val="00DB7F34"/>
    <w:rsid w:val="00DE58EB"/>
    <w:rsid w:val="00E16A03"/>
    <w:rsid w:val="00E235B2"/>
    <w:rsid w:val="00E47421"/>
    <w:rsid w:val="00E6156F"/>
    <w:rsid w:val="00E760E4"/>
    <w:rsid w:val="00E80BEA"/>
    <w:rsid w:val="00EF044B"/>
    <w:rsid w:val="00F03E7D"/>
    <w:rsid w:val="00F403D1"/>
    <w:rsid w:val="00F802DC"/>
    <w:rsid w:val="00FA41B4"/>
    <w:rsid w:val="00F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2CD"/>
    <w:pPr>
      <w:spacing w:after="200" w:line="276" w:lineRule="auto"/>
    </w:pPr>
    <w:rPr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E760E4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E760E4"/>
    <w:rPr>
      <w:rFonts w:ascii="Arial" w:hAnsi="Arial" w:cs="Arial"/>
      <w:b/>
      <w:color w:val="000000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B50AF5"/>
    <w:pPr>
      <w:spacing w:after="0" w:line="360" w:lineRule="auto"/>
      <w:jc w:val="both"/>
    </w:pPr>
    <w:rPr>
      <w:rFonts w:ascii="Arial" w:eastAsia="Times New Roman" w:hAnsi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B50AF5"/>
    <w:rPr>
      <w:rFonts w:ascii="Arial" w:hAnsi="Arial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73223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FA4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A41B4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A4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A41B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2CD"/>
    <w:pPr>
      <w:spacing w:after="200" w:line="276" w:lineRule="auto"/>
    </w:pPr>
    <w:rPr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E760E4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E760E4"/>
    <w:rPr>
      <w:rFonts w:ascii="Arial" w:hAnsi="Arial" w:cs="Arial"/>
      <w:b/>
      <w:color w:val="000000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B50AF5"/>
    <w:pPr>
      <w:spacing w:after="0" w:line="360" w:lineRule="auto"/>
      <w:jc w:val="both"/>
    </w:pPr>
    <w:rPr>
      <w:rFonts w:ascii="Arial" w:eastAsia="Times New Roman" w:hAnsi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B50AF5"/>
    <w:rPr>
      <w:rFonts w:ascii="Arial" w:hAnsi="Arial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73223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FA4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A41B4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A4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A41B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CBB7F-FDBF-4FD0-A3B9-CED0C355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Nº: 2014-17-1-0001136</vt:lpstr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Nº: 2014-17-1-0001136</dc:title>
  <dc:creator>MARIZA GONZALEZ PADILLA</dc:creator>
  <cp:lastModifiedBy>Tribunal1</cp:lastModifiedBy>
  <cp:revision>3</cp:revision>
  <cp:lastPrinted>2017-10-05T17:17:00Z</cp:lastPrinted>
  <dcterms:created xsi:type="dcterms:W3CDTF">2017-10-05T17:16:00Z</dcterms:created>
  <dcterms:modified xsi:type="dcterms:W3CDTF">2017-10-05T17:22:00Z</dcterms:modified>
</cp:coreProperties>
</file>