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1C" w:rsidRPr="007C491C" w:rsidRDefault="007C491C" w:rsidP="007C491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7C491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0A5C7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3751</w:t>
      </w:r>
      <w:r w:rsidRPr="007C491C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7C491C" w:rsidRPr="007C491C" w:rsidRDefault="007C491C" w:rsidP="007C491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7C491C" w:rsidRPr="007C491C" w:rsidRDefault="007C491C" w:rsidP="007C49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7C491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7C491C" w:rsidRPr="007C491C" w:rsidRDefault="007C491C" w:rsidP="007C491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7C491C" w:rsidRPr="007C491C" w:rsidRDefault="007C491C" w:rsidP="007C49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7C491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7C491C" w:rsidRPr="007C491C" w:rsidRDefault="007C491C" w:rsidP="007C491C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7C491C" w:rsidRPr="007C491C" w:rsidRDefault="007C491C" w:rsidP="007C49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7C491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15</w:t>
      </w:r>
      <w:r w:rsidRPr="007C491C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NOVIEMBRE </w:t>
      </w:r>
      <w:r w:rsidRPr="007C491C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2017</w:t>
      </w:r>
    </w:p>
    <w:p w:rsidR="007C491C" w:rsidRPr="007C491C" w:rsidRDefault="007C491C" w:rsidP="007C49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7C491C" w:rsidRPr="007C491C" w:rsidRDefault="007C491C" w:rsidP="007C491C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7C491C">
        <w:rPr>
          <w:rFonts w:ascii="Helvetica" w:eastAsia="Times New Roman" w:hAnsi="Helvetica" w:cs="Times New Roman"/>
          <w:b/>
          <w:sz w:val="24"/>
          <w:szCs w:val="24"/>
          <w:lang w:eastAsia="es-ES"/>
        </w:rPr>
        <w:t>(E. E. Nº 201</w:t>
      </w:r>
      <w:r w:rsidR="000A5C7B">
        <w:rPr>
          <w:rFonts w:ascii="Helvetica" w:eastAsia="Times New Roman" w:hAnsi="Helvetica" w:cs="Times New Roman"/>
          <w:b/>
          <w:sz w:val="24"/>
          <w:szCs w:val="24"/>
          <w:lang w:eastAsia="es-ES"/>
        </w:rPr>
        <w:t>7</w:t>
      </w:r>
      <w:r w:rsidRPr="007C491C">
        <w:rPr>
          <w:rFonts w:ascii="Helvetica" w:eastAsia="Times New Roman" w:hAnsi="Helvetica" w:cs="Times New Roman"/>
          <w:b/>
          <w:sz w:val="24"/>
          <w:szCs w:val="24"/>
          <w:lang w:eastAsia="es-ES"/>
        </w:rPr>
        <w:t>-17-1-000</w:t>
      </w:r>
      <w:r w:rsidR="000A5C7B">
        <w:rPr>
          <w:rFonts w:ascii="Helvetica" w:eastAsia="Times New Roman" w:hAnsi="Helvetica" w:cs="Times New Roman"/>
          <w:b/>
          <w:sz w:val="24"/>
          <w:szCs w:val="24"/>
          <w:lang w:eastAsia="es-ES"/>
        </w:rPr>
        <w:t>4706</w:t>
      </w:r>
      <w:r w:rsidRPr="007C491C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7C491C">
        <w:rPr>
          <w:rFonts w:ascii="Helvetica" w:eastAsia="Times New Roman" w:hAnsi="Helvetica" w:cs="Times New Roman"/>
          <w:b/>
          <w:sz w:val="24"/>
          <w:szCs w:val="24"/>
          <w:lang w:eastAsia="es-ES"/>
        </w:rPr>
        <w:t>Ent</w:t>
      </w:r>
      <w:proofErr w:type="spellEnd"/>
      <w:r w:rsidRPr="007C491C">
        <w:rPr>
          <w:rFonts w:ascii="Helvetica" w:eastAsia="Times New Roman" w:hAnsi="Helvetica" w:cs="Times New Roman"/>
          <w:b/>
          <w:sz w:val="24"/>
          <w:szCs w:val="24"/>
          <w:lang w:eastAsia="es-ES"/>
        </w:rPr>
        <w:t>. N° 53</w:t>
      </w:r>
      <w:r w:rsidR="000A5C7B">
        <w:rPr>
          <w:rFonts w:ascii="Helvetica" w:eastAsia="Times New Roman" w:hAnsi="Helvetica" w:cs="Times New Roman"/>
          <w:b/>
          <w:sz w:val="24"/>
          <w:szCs w:val="24"/>
          <w:lang w:eastAsia="es-ES"/>
        </w:rPr>
        <w:t>0</w:t>
      </w:r>
      <w:r w:rsidRPr="007C491C">
        <w:rPr>
          <w:rFonts w:ascii="Helvetica" w:eastAsia="Times New Roman" w:hAnsi="Helvetica" w:cs="Times New Roman"/>
          <w:b/>
          <w:sz w:val="24"/>
          <w:szCs w:val="24"/>
          <w:lang w:eastAsia="es-ES"/>
        </w:rPr>
        <w:t>8/17)</w:t>
      </w:r>
    </w:p>
    <w:p w:rsidR="007C491C" w:rsidRDefault="007C491C">
      <w:pPr>
        <w:rPr>
          <w:rFonts w:ascii="Arial" w:hAnsi="Arial" w:cs="Arial"/>
          <w:sz w:val="24"/>
          <w:szCs w:val="24"/>
        </w:rPr>
      </w:pPr>
    </w:p>
    <w:p w:rsidR="00F304D4" w:rsidRDefault="00F304D4" w:rsidP="000A5C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6F35">
        <w:rPr>
          <w:rFonts w:ascii="Arial" w:hAnsi="Arial" w:cs="Arial"/>
          <w:b/>
          <w:sz w:val="24"/>
          <w:szCs w:val="24"/>
        </w:rPr>
        <w:t>VISTO:</w:t>
      </w:r>
      <w:r w:rsidRPr="00F304D4">
        <w:rPr>
          <w:rFonts w:ascii="Arial" w:hAnsi="Arial" w:cs="Arial"/>
          <w:sz w:val="24"/>
          <w:szCs w:val="24"/>
        </w:rPr>
        <w:t xml:space="preserve"> los antecedentes remitidos por la Agencia Nacional de Vivienda relacionados con las modificaciones introducidas a su Proyecto de Presupuesto Operativo cor</w:t>
      </w:r>
      <w:r w:rsidR="004308B0">
        <w:rPr>
          <w:rFonts w:ascii="Arial" w:hAnsi="Arial" w:cs="Arial"/>
          <w:sz w:val="24"/>
          <w:szCs w:val="24"/>
        </w:rPr>
        <w:t>respondiente al Ejercicio 2018;</w:t>
      </w:r>
    </w:p>
    <w:p w:rsidR="00F304D4" w:rsidRDefault="00F304D4" w:rsidP="000A5C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6F35">
        <w:rPr>
          <w:rFonts w:ascii="Arial" w:hAnsi="Arial" w:cs="Arial"/>
          <w:b/>
          <w:sz w:val="24"/>
          <w:szCs w:val="24"/>
        </w:rPr>
        <w:t>RESULTANDO:</w:t>
      </w:r>
      <w:r w:rsidRPr="00F304D4">
        <w:rPr>
          <w:rFonts w:ascii="Arial" w:hAnsi="Arial" w:cs="Arial"/>
          <w:sz w:val="24"/>
          <w:szCs w:val="24"/>
        </w:rPr>
        <w:t xml:space="preserve"> </w:t>
      </w:r>
      <w:r w:rsidRPr="00C049C6">
        <w:rPr>
          <w:rFonts w:ascii="Arial" w:hAnsi="Arial" w:cs="Arial"/>
          <w:b/>
          <w:sz w:val="24"/>
          <w:szCs w:val="24"/>
        </w:rPr>
        <w:t>1)</w:t>
      </w:r>
      <w:r w:rsidRPr="00F304D4">
        <w:rPr>
          <w:rFonts w:ascii="Arial" w:hAnsi="Arial" w:cs="Arial"/>
          <w:sz w:val="24"/>
          <w:szCs w:val="24"/>
        </w:rPr>
        <w:t xml:space="preserve"> que este Tribunal emitió su pronunciamiento con fecha 30/8/17, y en el mismo se efectuó una observación, contenida en el </w:t>
      </w:r>
      <w:r w:rsidR="000A5C7B">
        <w:rPr>
          <w:rFonts w:ascii="Arial" w:hAnsi="Arial" w:cs="Arial"/>
          <w:sz w:val="24"/>
          <w:szCs w:val="24"/>
        </w:rPr>
        <w:t xml:space="preserve">                        </w:t>
      </w:r>
      <w:r w:rsidRPr="00F304D4">
        <w:rPr>
          <w:rFonts w:ascii="Arial" w:hAnsi="Arial" w:cs="Arial"/>
          <w:sz w:val="24"/>
          <w:szCs w:val="24"/>
        </w:rPr>
        <w:t>punto 2.7 del Capítulo de Cumplimiento de Normas Constitucionales Legales</w:t>
      </w:r>
      <w:r w:rsidR="004308B0">
        <w:rPr>
          <w:rFonts w:ascii="Arial" w:hAnsi="Arial" w:cs="Arial"/>
          <w:sz w:val="24"/>
          <w:szCs w:val="24"/>
        </w:rPr>
        <w:t xml:space="preserve"> y Reglamentarias del Dictamen;</w:t>
      </w:r>
    </w:p>
    <w:p w:rsidR="00F304D4" w:rsidRDefault="00F304D4" w:rsidP="000A5C7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2)</w:t>
      </w:r>
      <w:r w:rsidRPr="00F304D4">
        <w:rPr>
          <w:rFonts w:ascii="Arial" w:hAnsi="Arial" w:cs="Arial"/>
          <w:sz w:val="24"/>
          <w:szCs w:val="24"/>
        </w:rPr>
        <w:t xml:space="preserve"> que en el numeral referido se consignó que la partida de residencia habitual, prevista en el </w:t>
      </w:r>
      <w:r w:rsidR="000A5C7B">
        <w:rPr>
          <w:rFonts w:ascii="Arial" w:hAnsi="Arial" w:cs="Arial"/>
          <w:sz w:val="24"/>
          <w:szCs w:val="24"/>
        </w:rPr>
        <w:t>A</w:t>
      </w:r>
      <w:r w:rsidRPr="00F304D4">
        <w:rPr>
          <w:rFonts w:ascii="Arial" w:hAnsi="Arial" w:cs="Arial"/>
          <w:sz w:val="24"/>
          <w:szCs w:val="24"/>
        </w:rPr>
        <w:t>rtículo 20, no se encontraba regulada, por cuanto la norma no establecía ni su monto ni los criterios para su determinación, que quedaban librados a la reglamentación posterior que dictara el Directorio de la Agencia;</w:t>
      </w:r>
    </w:p>
    <w:p w:rsidR="00F304D4" w:rsidRDefault="00F304D4" w:rsidP="000A5C7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3)</w:t>
      </w:r>
      <w:r w:rsidRPr="00F304D4">
        <w:rPr>
          <w:rFonts w:ascii="Arial" w:hAnsi="Arial" w:cs="Arial"/>
          <w:sz w:val="24"/>
          <w:szCs w:val="24"/>
        </w:rPr>
        <w:t xml:space="preserve"> que en la oportunidad, se remite Oficio No. 1055/17 de fecha 11/10/17, por el que se da cuenta de la modificación efectuada por el Directorio al </w:t>
      </w:r>
      <w:r w:rsidR="000A5C7B">
        <w:rPr>
          <w:rFonts w:ascii="Arial" w:hAnsi="Arial" w:cs="Arial"/>
          <w:sz w:val="24"/>
          <w:szCs w:val="24"/>
        </w:rPr>
        <w:t>A</w:t>
      </w:r>
      <w:r w:rsidRPr="00F304D4">
        <w:rPr>
          <w:rFonts w:ascii="Arial" w:hAnsi="Arial" w:cs="Arial"/>
          <w:sz w:val="24"/>
          <w:szCs w:val="24"/>
        </w:rPr>
        <w:t xml:space="preserve">rtículo 20 del Proyecto de Presupuesto 2018, el que quedó redactado de la siguiente forma: “La Agencia Nacional de Vivienda abonará una partida por desarraigo para los funcionarios con cargos de Licenciado en Trabajo Social (PC1) que cumplan tareas regionales y que, en razón del carácter, u otras similares que el Directorio determine, tengan que permanecer fuera del Departamento donde radica la sede de la misma, más allá del horario de trabajo. La misma ascenderá a $ 405 (importe vigente al 1/1/17) por día de desempeño efectivo de la tarea fuera del departamento donde radica la sede y </w:t>
      </w:r>
      <w:r w:rsidRPr="00F304D4">
        <w:rPr>
          <w:rFonts w:ascii="Arial" w:hAnsi="Arial" w:cs="Arial"/>
          <w:sz w:val="24"/>
          <w:szCs w:val="24"/>
        </w:rPr>
        <w:lastRenderedPageBreak/>
        <w:t xml:space="preserve">cuando pernocten fuera del mismo o cuando por razones fundadas y con previa autorización del Gerente del Área el regreso a su lugar de residencia sea posterior a las 23,00 </w:t>
      </w:r>
      <w:proofErr w:type="spellStart"/>
      <w:r w:rsidRPr="00F304D4">
        <w:rPr>
          <w:rFonts w:ascii="Arial" w:hAnsi="Arial" w:cs="Arial"/>
          <w:sz w:val="24"/>
          <w:szCs w:val="24"/>
        </w:rPr>
        <w:t>hs</w:t>
      </w:r>
      <w:proofErr w:type="spellEnd"/>
      <w:r w:rsidRPr="00F304D4">
        <w:rPr>
          <w:rFonts w:ascii="Arial" w:hAnsi="Arial" w:cs="Arial"/>
          <w:sz w:val="24"/>
          <w:szCs w:val="24"/>
        </w:rPr>
        <w:t>. Esta partida se ajustará en igual oportunidad y condiciones en que se ajusten los salarios de los funcionarios de la Agencia Nacional de Vivienda estará sujeta a los aportes de seguridad social que correspondan e integrará el cómputo a los efectos del aguinaldo”;</w:t>
      </w:r>
    </w:p>
    <w:p w:rsidR="00F304D4" w:rsidRDefault="00F304D4" w:rsidP="000A5C7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4)</w:t>
      </w:r>
      <w:r w:rsidRPr="00F304D4">
        <w:rPr>
          <w:rFonts w:ascii="Arial" w:hAnsi="Arial" w:cs="Arial"/>
          <w:sz w:val="24"/>
          <w:szCs w:val="24"/>
        </w:rPr>
        <w:t xml:space="preserve"> que se informa a su vez, que en base al monto de la partida prevista en el </w:t>
      </w:r>
      <w:r w:rsidR="000A5C7B">
        <w:rPr>
          <w:rFonts w:ascii="Arial" w:hAnsi="Arial" w:cs="Arial"/>
          <w:sz w:val="24"/>
          <w:szCs w:val="24"/>
        </w:rPr>
        <w:t>A</w:t>
      </w:r>
      <w:r w:rsidRPr="00F304D4">
        <w:rPr>
          <w:rFonts w:ascii="Arial" w:hAnsi="Arial" w:cs="Arial"/>
          <w:sz w:val="24"/>
          <w:szCs w:val="24"/>
        </w:rPr>
        <w:t>rtículo 20, se presupuestaron $ 155.520 en el rubro 042033 Expediente N°: 2017-17-1-0004706 2017 4706 ANV ajuste presup</w:t>
      </w:r>
      <w:r w:rsidR="000A5C7B">
        <w:rPr>
          <w:rFonts w:ascii="Arial" w:hAnsi="Arial" w:cs="Arial"/>
          <w:sz w:val="24"/>
          <w:szCs w:val="24"/>
        </w:rPr>
        <w:t>uestal</w:t>
      </w:r>
      <w:r w:rsidRPr="00F304D4">
        <w:rPr>
          <w:rFonts w:ascii="Arial" w:hAnsi="Arial" w:cs="Arial"/>
          <w:sz w:val="24"/>
          <w:szCs w:val="24"/>
        </w:rPr>
        <w:t xml:space="preserve"> 2018 BR.docx Folio </w:t>
      </w:r>
      <w:r w:rsidR="000A5C7B">
        <w:rPr>
          <w:rFonts w:ascii="Arial" w:hAnsi="Arial" w:cs="Arial"/>
          <w:sz w:val="24"/>
          <w:szCs w:val="24"/>
        </w:rPr>
        <w:t>N</w:t>
      </w:r>
      <w:r w:rsidRPr="00F304D4">
        <w:rPr>
          <w:rFonts w:ascii="Arial" w:hAnsi="Arial" w:cs="Arial"/>
          <w:sz w:val="24"/>
          <w:szCs w:val="24"/>
        </w:rPr>
        <w:t xml:space="preserve">° 149 “Compensaciones por tareas que impliquen cambio de residencia habitual”. Este incremento presupuestal se compensa con una reducción por el mismo importe del rubro 092001 “Partida Global a redistribuir”, por lo que el total del Grupo 0 se mantuvo incambiado; </w:t>
      </w:r>
      <w:r w:rsidR="000A5C7B">
        <w:rPr>
          <w:rFonts w:ascii="Arial" w:hAnsi="Arial" w:cs="Arial"/>
          <w:sz w:val="24"/>
          <w:szCs w:val="24"/>
        </w:rPr>
        <w:t xml:space="preserve">               </w:t>
      </w:r>
      <w:r w:rsidRPr="00F304D4">
        <w:rPr>
          <w:rFonts w:ascii="Arial" w:hAnsi="Arial" w:cs="Arial"/>
          <w:sz w:val="24"/>
          <w:szCs w:val="24"/>
        </w:rPr>
        <w:t>5) que asimismo, se adjuntan Resoluciones del Directorio de la ANV, Nos. 385/17 y 387/17, ambas de fecha 4/10/17, por las que se aprueban las modificaciones referidas</w:t>
      </w:r>
      <w:r w:rsidR="004308B0">
        <w:rPr>
          <w:rFonts w:ascii="Arial" w:hAnsi="Arial" w:cs="Arial"/>
          <w:sz w:val="24"/>
          <w:szCs w:val="24"/>
        </w:rPr>
        <w:t xml:space="preserve"> en los resultandos anteriores;</w:t>
      </w:r>
    </w:p>
    <w:p w:rsidR="00F304D4" w:rsidRDefault="00F304D4" w:rsidP="000A5C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04D4">
        <w:rPr>
          <w:rFonts w:ascii="Arial" w:hAnsi="Arial" w:cs="Arial"/>
          <w:b/>
          <w:sz w:val="24"/>
          <w:szCs w:val="24"/>
        </w:rPr>
        <w:t>CONSIDERANDO:</w:t>
      </w:r>
      <w:r w:rsidRPr="00F304D4">
        <w:rPr>
          <w:rFonts w:ascii="Arial" w:hAnsi="Arial" w:cs="Arial"/>
          <w:sz w:val="24"/>
          <w:szCs w:val="24"/>
        </w:rPr>
        <w:t xml:space="preserve"> </w:t>
      </w:r>
      <w:r w:rsidRPr="00C049C6">
        <w:rPr>
          <w:rFonts w:ascii="Arial" w:hAnsi="Arial" w:cs="Arial"/>
          <w:b/>
          <w:sz w:val="24"/>
          <w:szCs w:val="24"/>
        </w:rPr>
        <w:t>1)</w:t>
      </w:r>
      <w:r w:rsidRPr="00F304D4">
        <w:rPr>
          <w:rFonts w:ascii="Arial" w:hAnsi="Arial" w:cs="Arial"/>
          <w:sz w:val="24"/>
          <w:szCs w:val="24"/>
        </w:rPr>
        <w:t xml:space="preserve"> que este Tribunal por Resolución de fecha 30 de agosto de 2017 observó el Proyecto de Presupuesto correspondiente al Ejercicio 2018, por los motivos consignados en el Resultand</w:t>
      </w:r>
      <w:r w:rsidR="004308B0">
        <w:rPr>
          <w:rFonts w:ascii="Arial" w:hAnsi="Arial" w:cs="Arial"/>
          <w:sz w:val="24"/>
          <w:szCs w:val="24"/>
        </w:rPr>
        <w:t>o 2) de la presente Resolución;</w:t>
      </w:r>
    </w:p>
    <w:p w:rsidR="00F304D4" w:rsidRDefault="00F304D4" w:rsidP="000A5C7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2)</w:t>
      </w:r>
      <w:r w:rsidRPr="00F304D4">
        <w:rPr>
          <w:rFonts w:ascii="Arial" w:hAnsi="Arial" w:cs="Arial"/>
          <w:sz w:val="24"/>
          <w:szCs w:val="24"/>
        </w:rPr>
        <w:t xml:space="preserve"> que en la nueva redacción del artículo 20, se ajusta su contenido, habilitando con ello el levantamiento de la observación oportunamente formulada por este Tribunal por Resolución</w:t>
      </w:r>
      <w:r w:rsidR="004308B0">
        <w:rPr>
          <w:rFonts w:ascii="Arial" w:hAnsi="Arial" w:cs="Arial"/>
          <w:sz w:val="24"/>
          <w:szCs w:val="24"/>
        </w:rPr>
        <w:t xml:space="preserve"> de fecha 30 de agosto de 2017;</w:t>
      </w:r>
    </w:p>
    <w:p w:rsidR="00696F35" w:rsidRDefault="00F304D4" w:rsidP="000A5C7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3)</w:t>
      </w:r>
      <w:r w:rsidRPr="00F304D4">
        <w:rPr>
          <w:rFonts w:ascii="Arial" w:hAnsi="Arial" w:cs="Arial"/>
          <w:sz w:val="24"/>
          <w:szCs w:val="24"/>
        </w:rPr>
        <w:t xml:space="preserve"> que la modificación consignada en el </w:t>
      </w:r>
      <w:r w:rsidR="000A5C7B">
        <w:rPr>
          <w:rFonts w:ascii="Arial" w:hAnsi="Arial" w:cs="Arial"/>
          <w:sz w:val="24"/>
          <w:szCs w:val="24"/>
        </w:rPr>
        <w:t xml:space="preserve">              </w:t>
      </w:r>
      <w:r w:rsidRPr="00F304D4">
        <w:rPr>
          <w:rFonts w:ascii="Arial" w:hAnsi="Arial" w:cs="Arial"/>
          <w:sz w:val="24"/>
          <w:szCs w:val="24"/>
        </w:rPr>
        <w:t>Resultando 4</w:t>
      </w:r>
      <w:r w:rsidR="00696F35">
        <w:rPr>
          <w:rFonts w:ascii="Arial" w:hAnsi="Arial" w:cs="Arial"/>
          <w:sz w:val="24"/>
          <w:szCs w:val="24"/>
        </w:rPr>
        <w:t xml:space="preserve">) </w:t>
      </w:r>
      <w:r w:rsidR="00181010">
        <w:rPr>
          <w:rFonts w:ascii="Arial" w:hAnsi="Arial" w:cs="Arial"/>
          <w:sz w:val="24"/>
          <w:szCs w:val="24"/>
        </w:rPr>
        <w:t>no afecta</w:t>
      </w:r>
      <w:r w:rsidR="0019096B">
        <w:rPr>
          <w:rFonts w:ascii="Arial" w:hAnsi="Arial" w:cs="Arial"/>
          <w:sz w:val="24"/>
          <w:szCs w:val="24"/>
        </w:rPr>
        <w:t xml:space="preserve"> el resultado del </w:t>
      </w:r>
      <w:r w:rsidR="00696F35">
        <w:rPr>
          <w:rFonts w:ascii="Arial" w:hAnsi="Arial" w:cs="Arial"/>
          <w:sz w:val="24"/>
          <w:szCs w:val="24"/>
        </w:rPr>
        <w:t>Presupuesto</w:t>
      </w:r>
      <w:r w:rsidR="0019096B">
        <w:rPr>
          <w:rFonts w:ascii="Arial" w:hAnsi="Arial" w:cs="Arial"/>
          <w:sz w:val="24"/>
          <w:szCs w:val="24"/>
        </w:rPr>
        <w:t xml:space="preserve"> original</w:t>
      </w:r>
      <w:r w:rsidR="00696F35">
        <w:rPr>
          <w:rFonts w:ascii="Arial" w:hAnsi="Arial" w:cs="Arial"/>
          <w:sz w:val="24"/>
          <w:szCs w:val="24"/>
        </w:rPr>
        <w:t>;</w:t>
      </w:r>
    </w:p>
    <w:p w:rsidR="00F304D4" w:rsidRDefault="00F304D4" w:rsidP="000A5C7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4)</w:t>
      </w:r>
      <w:r w:rsidRPr="00F304D4">
        <w:rPr>
          <w:rFonts w:ascii="Arial" w:hAnsi="Arial" w:cs="Arial"/>
          <w:sz w:val="24"/>
          <w:szCs w:val="24"/>
        </w:rPr>
        <w:t xml:space="preserve"> que el Organismo debe tener presente que sólo puede modificar el Proyecto de Presupuesto presentado en el plazo constitucional previsto por el </w:t>
      </w:r>
      <w:r w:rsidR="000A5C7B">
        <w:rPr>
          <w:rFonts w:ascii="Arial" w:hAnsi="Arial" w:cs="Arial"/>
          <w:sz w:val="24"/>
          <w:szCs w:val="24"/>
        </w:rPr>
        <w:t>A</w:t>
      </w:r>
      <w:r w:rsidRPr="00F304D4">
        <w:rPr>
          <w:rFonts w:ascii="Arial" w:hAnsi="Arial" w:cs="Arial"/>
          <w:sz w:val="24"/>
          <w:szCs w:val="24"/>
        </w:rPr>
        <w:t xml:space="preserve">rtículo 221 de la Constitución de la República, para ajustar su redacción a las observaciones de este </w:t>
      </w:r>
      <w:r w:rsidR="004308B0">
        <w:rPr>
          <w:rFonts w:ascii="Arial" w:hAnsi="Arial" w:cs="Arial"/>
          <w:sz w:val="24"/>
          <w:szCs w:val="24"/>
        </w:rPr>
        <w:t>Tribunal y del Poder Ejecutivo;</w:t>
      </w:r>
    </w:p>
    <w:p w:rsidR="00F304D4" w:rsidRDefault="00F304D4" w:rsidP="000A5C7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04D4">
        <w:rPr>
          <w:rFonts w:ascii="Arial" w:hAnsi="Arial" w:cs="Arial"/>
          <w:b/>
          <w:sz w:val="24"/>
          <w:szCs w:val="24"/>
        </w:rPr>
        <w:t>ATENTO:</w:t>
      </w:r>
      <w:r w:rsidRPr="00F304D4">
        <w:rPr>
          <w:rFonts w:ascii="Arial" w:hAnsi="Arial" w:cs="Arial"/>
          <w:sz w:val="24"/>
          <w:szCs w:val="24"/>
        </w:rPr>
        <w:t xml:space="preserve"> lo expresado precedentemente y a lo dispuesto por el </w:t>
      </w:r>
      <w:r w:rsidR="000A5C7B">
        <w:rPr>
          <w:rFonts w:ascii="Arial" w:hAnsi="Arial" w:cs="Arial"/>
          <w:sz w:val="24"/>
          <w:szCs w:val="24"/>
        </w:rPr>
        <w:t>A</w:t>
      </w:r>
      <w:r w:rsidRPr="00F304D4">
        <w:rPr>
          <w:rFonts w:ascii="Arial" w:hAnsi="Arial" w:cs="Arial"/>
          <w:sz w:val="24"/>
          <w:szCs w:val="24"/>
        </w:rPr>
        <w:t>rtículo 221 de l</w:t>
      </w:r>
      <w:r w:rsidR="004308B0">
        <w:rPr>
          <w:rFonts w:ascii="Arial" w:hAnsi="Arial" w:cs="Arial"/>
          <w:sz w:val="24"/>
          <w:szCs w:val="24"/>
        </w:rPr>
        <w:t>a Constitución de la República;</w:t>
      </w:r>
    </w:p>
    <w:p w:rsidR="00F304D4" w:rsidRPr="00F304D4" w:rsidRDefault="004308B0" w:rsidP="000A5C7B">
      <w:pPr>
        <w:spacing w:after="0" w:line="360" w:lineRule="auto"/>
        <w:ind w:firstLine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F304D4" w:rsidRDefault="00F304D4" w:rsidP="000A5C7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1)</w:t>
      </w:r>
      <w:r w:rsidRPr="00F304D4">
        <w:rPr>
          <w:rFonts w:ascii="Arial" w:hAnsi="Arial" w:cs="Arial"/>
          <w:sz w:val="24"/>
          <w:szCs w:val="24"/>
        </w:rPr>
        <w:t xml:space="preserve"> Levantar la observación formulada al Proyecto de Presupuesto de la Agencia Nacional de Vivienda correspondiente al </w:t>
      </w:r>
      <w:r w:rsidR="00453F7D">
        <w:rPr>
          <w:rFonts w:ascii="Arial" w:hAnsi="Arial" w:cs="Arial"/>
          <w:sz w:val="24"/>
          <w:szCs w:val="24"/>
        </w:rPr>
        <w:t>E</w:t>
      </w:r>
      <w:r w:rsidRPr="00F304D4">
        <w:rPr>
          <w:rFonts w:ascii="Arial" w:hAnsi="Arial" w:cs="Arial"/>
          <w:sz w:val="24"/>
          <w:szCs w:val="24"/>
        </w:rPr>
        <w:t>jercicio 2018 por Resolución de 30/08/17, por lo expresado en el Considerand</w:t>
      </w:r>
      <w:r w:rsidR="004308B0">
        <w:rPr>
          <w:rFonts w:ascii="Arial" w:hAnsi="Arial" w:cs="Arial"/>
          <w:sz w:val="24"/>
          <w:szCs w:val="24"/>
        </w:rPr>
        <w:t>o 2) de la presente Resolución;</w:t>
      </w:r>
    </w:p>
    <w:p w:rsidR="00F304D4" w:rsidRDefault="00F304D4" w:rsidP="000A5C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2)</w:t>
      </w:r>
      <w:r w:rsidRPr="00F304D4">
        <w:rPr>
          <w:rFonts w:ascii="Arial" w:hAnsi="Arial" w:cs="Arial"/>
          <w:sz w:val="24"/>
          <w:szCs w:val="24"/>
        </w:rPr>
        <w:t xml:space="preserve"> Téngase presente lo </w:t>
      </w:r>
      <w:r w:rsidR="004308B0">
        <w:rPr>
          <w:rFonts w:ascii="Arial" w:hAnsi="Arial" w:cs="Arial"/>
          <w:sz w:val="24"/>
          <w:szCs w:val="24"/>
        </w:rPr>
        <w:t>expresado en el Considerando 4;</w:t>
      </w:r>
    </w:p>
    <w:p w:rsidR="00C439D4" w:rsidRDefault="00F304D4" w:rsidP="000A5C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49C6">
        <w:rPr>
          <w:rFonts w:ascii="Arial" w:hAnsi="Arial" w:cs="Arial"/>
          <w:b/>
          <w:sz w:val="24"/>
          <w:szCs w:val="24"/>
        </w:rPr>
        <w:t>3)</w:t>
      </w:r>
      <w:r w:rsidRPr="00F304D4">
        <w:rPr>
          <w:rFonts w:ascii="Arial" w:hAnsi="Arial" w:cs="Arial"/>
          <w:sz w:val="24"/>
          <w:szCs w:val="24"/>
        </w:rPr>
        <w:t xml:space="preserve"> C</w:t>
      </w:r>
      <w:r w:rsidR="000A5C7B">
        <w:rPr>
          <w:rFonts w:ascii="Arial" w:hAnsi="Arial" w:cs="Arial"/>
          <w:sz w:val="24"/>
          <w:szCs w:val="24"/>
        </w:rPr>
        <w:t>omunicar la presente resolución.</w:t>
      </w:r>
    </w:p>
    <w:p w:rsidR="000A5C7B" w:rsidRDefault="000A5C7B" w:rsidP="000A5C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5C7B" w:rsidRPr="00F304D4" w:rsidRDefault="000A5C7B" w:rsidP="000A5C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0A5C7B" w:rsidRPr="00F304D4" w:rsidSect="00CA4FF9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3A" w:rsidRDefault="0017633A" w:rsidP="00F304D4">
      <w:pPr>
        <w:spacing w:after="0" w:line="240" w:lineRule="auto"/>
      </w:pPr>
      <w:r>
        <w:separator/>
      </w:r>
    </w:p>
  </w:endnote>
  <w:endnote w:type="continuationSeparator" w:id="0">
    <w:p w:rsidR="0017633A" w:rsidRDefault="0017633A" w:rsidP="00F3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3A" w:rsidRDefault="0017633A" w:rsidP="00F304D4">
      <w:pPr>
        <w:spacing w:after="0" w:line="240" w:lineRule="auto"/>
      </w:pPr>
      <w:r>
        <w:separator/>
      </w:r>
    </w:p>
  </w:footnote>
  <w:footnote w:type="continuationSeparator" w:id="0">
    <w:p w:rsidR="0017633A" w:rsidRDefault="0017633A" w:rsidP="00F30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D4"/>
    <w:rsid w:val="000A5C7B"/>
    <w:rsid w:val="0017633A"/>
    <w:rsid w:val="00181010"/>
    <w:rsid w:val="0019096B"/>
    <w:rsid w:val="00233AD6"/>
    <w:rsid w:val="004308B0"/>
    <w:rsid w:val="00453F7D"/>
    <w:rsid w:val="00696F35"/>
    <w:rsid w:val="00750E1D"/>
    <w:rsid w:val="007C491C"/>
    <w:rsid w:val="00C049C6"/>
    <w:rsid w:val="00C439D4"/>
    <w:rsid w:val="00C5710F"/>
    <w:rsid w:val="00CA4FF9"/>
    <w:rsid w:val="00F3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4D4"/>
  </w:style>
  <w:style w:type="paragraph" w:styleId="Piedepgina">
    <w:name w:val="footer"/>
    <w:basedOn w:val="Normal"/>
    <w:link w:val="PiedepginaCar"/>
    <w:uiPriority w:val="99"/>
    <w:unhideWhenUsed/>
    <w:rsid w:val="00F30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4D4"/>
  </w:style>
  <w:style w:type="paragraph" w:styleId="Textodeglobo">
    <w:name w:val="Balloon Text"/>
    <w:basedOn w:val="Normal"/>
    <w:link w:val="TextodegloboCar"/>
    <w:uiPriority w:val="99"/>
    <w:semiHidden/>
    <w:unhideWhenUsed/>
    <w:rsid w:val="00CA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4D4"/>
  </w:style>
  <w:style w:type="paragraph" w:styleId="Piedepgina">
    <w:name w:val="footer"/>
    <w:basedOn w:val="Normal"/>
    <w:link w:val="PiedepginaCar"/>
    <w:uiPriority w:val="99"/>
    <w:unhideWhenUsed/>
    <w:rsid w:val="00F30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4D4"/>
  </w:style>
  <w:style w:type="paragraph" w:styleId="Textodeglobo">
    <w:name w:val="Balloon Text"/>
    <w:basedOn w:val="Normal"/>
    <w:link w:val="TextodegloboCar"/>
    <w:uiPriority w:val="99"/>
    <w:semiHidden/>
    <w:unhideWhenUsed/>
    <w:rsid w:val="00CA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Rossanna Buono</dc:creator>
  <cp:lastModifiedBy>Tribunal1</cp:lastModifiedBy>
  <cp:revision>7</cp:revision>
  <cp:lastPrinted>2017-11-16T16:55:00Z</cp:lastPrinted>
  <dcterms:created xsi:type="dcterms:W3CDTF">2017-11-16T15:46:00Z</dcterms:created>
  <dcterms:modified xsi:type="dcterms:W3CDTF">2018-02-23T18:11:00Z</dcterms:modified>
</cp:coreProperties>
</file>