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AC" w:rsidRPr="00786EEB" w:rsidRDefault="00D46EAC" w:rsidP="00786EEB">
      <w:pPr>
        <w:tabs>
          <w:tab w:val="center" w:pos="4253"/>
        </w:tabs>
        <w:suppressAutoHyphens/>
        <w:jc w:val="right"/>
        <w:rPr>
          <w:rFonts w:cs="Arial"/>
          <w:b/>
          <w:sz w:val="28"/>
          <w:szCs w:val="28"/>
          <w:lang w:val="es-ES_tradnl"/>
        </w:rPr>
      </w:pPr>
      <w:r>
        <w:rPr>
          <w:rFonts w:cs="Arial"/>
          <w:b/>
          <w:sz w:val="28"/>
          <w:szCs w:val="28"/>
          <w:lang w:val="es-ES_tradnl"/>
        </w:rPr>
        <w:t>RES. 2534/17</w:t>
      </w:r>
    </w:p>
    <w:p w:rsidR="00D46EAC" w:rsidRDefault="00D46EAC" w:rsidP="00786EEB">
      <w:pPr>
        <w:tabs>
          <w:tab w:val="center" w:pos="4253"/>
        </w:tabs>
        <w:suppressAutoHyphens/>
        <w:jc w:val="right"/>
        <w:rPr>
          <w:rFonts w:cs="Arial"/>
          <w:b/>
          <w:lang w:val="es-ES_tradnl"/>
        </w:rPr>
      </w:pPr>
    </w:p>
    <w:p w:rsidR="00D46EAC" w:rsidRPr="00762B34" w:rsidRDefault="00D46EAC">
      <w:pPr>
        <w:tabs>
          <w:tab w:val="center" w:pos="4253"/>
        </w:tabs>
        <w:suppressAutoHyphens/>
        <w:jc w:val="center"/>
        <w:rPr>
          <w:rFonts w:cs="Arial"/>
          <w:b/>
          <w:lang w:val="es-ES_tradnl"/>
        </w:rPr>
      </w:pPr>
      <w:r w:rsidRPr="00762B34">
        <w:rPr>
          <w:rFonts w:cs="Arial"/>
          <w:b/>
          <w:lang w:val="es-ES_tradnl"/>
        </w:rPr>
        <w:t>RESOLUCION ADOPTADA POR EL</w:t>
      </w:r>
    </w:p>
    <w:p w:rsidR="00D46EAC" w:rsidRPr="00762B34" w:rsidRDefault="00D46EAC">
      <w:pPr>
        <w:tabs>
          <w:tab w:val="left" w:pos="-720"/>
        </w:tabs>
        <w:suppressAutoHyphens/>
        <w:jc w:val="center"/>
        <w:rPr>
          <w:rFonts w:cs="Arial"/>
          <w:b/>
          <w:lang w:val="es-ES_tradnl"/>
        </w:rPr>
      </w:pPr>
    </w:p>
    <w:p w:rsidR="00D46EAC" w:rsidRPr="00762B34" w:rsidRDefault="00D46EAC">
      <w:pPr>
        <w:tabs>
          <w:tab w:val="center" w:pos="4253"/>
        </w:tabs>
        <w:suppressAutoHyphens/>
        <w:jc w:val="center"/>
        <w:rPr>
          <w:rFonts w:cs="Arial"/>
          <w:b/>
          <w:lang w:val="es-ES_tradnl"/>
        </w:rPr>
      </w:pPr>
      <w:r w:rsidRPr="00762B34">
        <w:rPr>
          <w:rFonts w:cs="Arial"/>
          <w:b/>
          <w:lang w:val="es-ES_tradnl"/>
        </w:rPr>
        <w:t>TRIBUNAL DE CUENTAS</w:t>
      </w:r>
    </w:p>
    <w:p w:rsidR="00D46EAC" w:rsidRPr="00762B34" w:rsidRDefault="00D46EAC">
      <w:pPr>
        <w:tabs>
          <w:tab w:val="left" w:pos="-720"/>
        </w:tabs>
        <w:suppressAutoHyphens/>
        <w:jc w:val="center"/>
        <w:rPr>
          <w:rFonts w:cs="Arial"/>
          <w:b/>
          <w:lang w:val="es-ES_tradnl"/>
        </w:rPr>
      </w:pPr>
    </w:p>
    <w:p w:rsidR="00D46EAC" w:rsidRPr="00762B34" w:rsidRDefault="00D46EAC">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9 DE AGOSTO </w:t>
      </w:r>
      <w:r>
        <w:rPr>
          <w:rFonts w:ascii="Helvetica" w:hAnsi="Helvetica"/>
          <w:b/>
          <w:lang w:val="es-ES_tradnl"/>
        </w:rPr>
        <w:t>DE 2017</w:t>
      </w:r>
    </w:p>
    <w:p w:rsidR="00D46EAC" w:rsidRPr="00762B34" w:rsidRDefault="00D46EAC">
      <w:pPr>
        <w:tabs>
          <w:tab w:val="center" w:pos="4253"/>
        </w:tabs>
        <w:suppressAutoHyphens/>
        <w:jc w:val="center"/>
        <w:rPr>
          <w:rFonts w:cs="Arial"/>
          <w:b/>
          <w:lang w:val="es-ES_tradnl"/>
        </w:rPr>
      </w:pPr>
    </w:p>
    <w:p w:rsidR="00D46EAC" w:rsidRPr="00D46EAC" w:rsidRDefault="00D46EAC">
      <w:pPr>
        <w:tabs>
          <w:tab w:val="center" w:pos="4253"/>
        </w:tabs>
        <w:suppressAutoHyphens/>
        <w:jc w:val="center"/>
        <w:rPr>
          <w:rFonts w:cs="Arial"/>
          <w:b/>
          <w:lang w:val="es-AR"/>
        </w:rPr>
      </w:pPr>
      <w:r w:rsidRPr="00D46EAC">
        <w:rPr>
          <w:rFonts w:cs="Arial"/>
          <w:b/>
          <w:lang w:val="es-AR"/>
        </w:rPr>
        <w:t xml:space="preserve">(E. E. Nº 2017-17-1-0004487, </w:t>
      </w:r>
      <w:proofErr w:type="spellStart"/>
      <w:r w:rsidRPr="00D46EAC">
        <w:rPr>
          <w:rFonts w:cs="Arial"/>
          <w:b/>
          <w:lang w:val="es-AR"/>
        </w:rPr>
        <w:t>Ent</w:t>
      </w:r>
      <w:proofErr w:type="spellEnd"/>
      <w:r w:rsidRPr="00D46EAC">
        <w:rPr>
          <w:rFonts w:cs="Arial"/>
          <w:b/>
          <w:lang w:val="es-AR"/>
        </w:rPr>
        <w:t>. N° 3599/17)</w:t>
      </w:r>
    </w:p>
    <w:p w:rsidR="00D46EAC" w:rsidRPr="00D46EAC" w:rsidRDefault="00D46EAC">
      <w:pPr>
        <w:tabs>
          <w:tab w:val="center" w:pos="4253"/>
        </w:tabs>
        <w:suppressAutoHyphens/>
        <w:jc w:val="center"/>
        <w:rPr>
          <w:rFonts w:ascii="Helvetica" w:hAnsi="Helvetica"/>
          <w:b/>
          <w:lang w:val="es-AR"/>
        </w:rPr>
      </w:pPr>
    </w:p>
    <w:p w:rsidR="00D46EAC" w:rsidRDefault="00D46EAC" w:rsidP="00D46EAC">
      <w:pPr>
        <w:autoSpaceDE w:val="0"/>
        <w:autoSpaceDN w:val="0"/>
        <w:adjustRightInd w:val="0"/>
        <w:spacing w:line="360" w:lineRule="auto"/>
        <w:ind w:firstLine="851"/>
        <w:jc w:val="both"/>
        <w:rPr>
          <w:rFonts w:cs="Arial"/>
          <w:color w:val="000000"/>
          <w:lang w:val="es" w:eastAsia="es-AR"/>
        </w:rPr>
      </w:pPr>
      <w:r>
        <w:rPr>
          <w:rFonts w:cs="Arial"/>
          <w:b/>
          <w:bCs/>
          <w:color w:val="000000"/>
          <w:lang w:val="es" w:eastAsia="es-AR"/>
        </w:rPr>
        <w:t xml:space="preserve">VISTO: </w:t>
      </w:r>
      <w:r>
        <w:rPr>
          <w:rFonts w:cs="Arial"/>
          <w:color w:val="000000"/>
          <w:lang w:val="es" w:eastAsia="es-AR"/>
        </w:rPr>
        <w:t>las actuaciones remitidas por la Administración Nacional de los Servicio de Salud del Estado (A.S.S.E.) – Hospital Las Piedras “Dr. Alfonso Espínola” relacionadas con la Licitación Pública Nº 13/2017 convocada para la contratación de estudios y p</w:t>
      </w:r>
      <w:r>
        <w:rPr>
          <w:rFonts w:cs="Arial"/>
          <w:color w:val="000000"/>
          <w:lang w:val="es" w:eastAsia="es-AR"/>
        </w:rPr>
        <w:t>rocedimientos médicos, para el E</w:t>
      </w:r>
      <w:r>
        <w:rPr>
          <w:rFonts w:cs="Arial"/>
          <w:color w:val="000000"/>
          <w:lang w:val="es" w:eastAsia="es-AR"/>
        </w:rPr>
        <w:t>jercicio 2017, prorrogable automáticamente por hasta dos periodos de un año, teniendo como vencimiento final el 31.12.2019;</w:t>
      </w:r>
    </w:p>
    <w:p w:rsidR="00D46EAC" w:rsidRDefault="00D46EAC" w:rsidP="00D46EAC">
      <w:pPr>
        <w:autoSpaceDE w:val="0"/>
        <w:autoSpaceDN w:val="0"/>
        <w:adjustRightInd w:val="0"/>
        <w:spacing w:line="360" w:lineRule="auto"/>
        <w:ind w:firstLine="851"/>
        <w:jc w:val="both"/>
        <w:rPr>
          <w:rFonts w:cs="Arial"/>
          <w:color w:val="000000"/>
          <w:lang w:val="es" w:eastAsia="es-AR"/>
        </w:rPr>
      </w:pPr>
      <w:r>
        <w:rPr>
          <w:rFonts w:cs="Arial"/>
          <w:b/>
          <w:bCs/>
          <w:color w:val="000000"/>
          <w:lang w:val="es" w:eastAsia="es-AR"/>
        </w:rPr>
        <w:t>RESULTANDO:</w:t>
      </w:r>
      <w:r>
        <w:rPr>
          <w:rFonts w:cs="Arial"/>
          <w:color w:val="000000"/>
          <w:lang w:val="es" w:eastAsia="es-AR"/>
        </w:rPr>
        <w:t xml:space="preserve"> </w:t>
      </w:r>
      <w:r>
        <w:rPr>
          <w:rFonts w:cs="Arial"/>
          <w:b/>
          <w:bCs/>
          <w:color w:val="000000"/>
          <w:lang w:val="es" w:eastAsia="es-AR"/>
        </w:rPr>
        <w:t xml:space="preserve">1) </w:t>
      </w:r>
      <w:r>
        <w:rPr>
          <w:rFonts w:cs="Arial"/>
          <w:color w:val="000000"/>
          <w:lang w:val="es" w:eastAsia="es-AR"/>
        </w:rPr>
        <w:t>que cumplidos los trámites de estilo (publicaciones e invitaciones), al acto de apertura realizado con fecha 13 de marzo del 2017, se  presentó una sola firma GASTROCLÍNICA S.R.L. (Ateneo Médico);</w:t>
      </w:r>
    </w:p>
    <w:p w:rsidR="00D46EAC" w:rsidRDefault="00D46EAC" w:rsidP="00D46EAC">
      <w:pPr>
        <w:autoSpaceDE w:val="0"/>
        <w:autoSpaceDN w:val="0"/>
        <w:adjustRightInd w:val="0"/>
        <w:spacing w:line="360" w:lineRule="auto"/>
        <w:ind w:firstLine="2835"/>
        <w:jc w:val="both"/>
        <w:rPr>
          <w:rFonts w:cs="Arial"/>
          <w:color w:val="000000"/>
          <w:lang w:val="es" w:eastAsia="es-AR"/>
        </w:rPr>
      </w:pPr>
      <w:r>
        <w:rPr>
          <w:rFonts w:cs="Arial"/>
          <w:b/>
          <w:bCs/>
          <w:color w:val="000000"/>
          <w:lang w:val="es" w:eastAsia="es-AR"/>
        </w:rPr>
        <w:t xml:space="preserve">2) </w:t>
      </w:r>
      <w:r>
        <w:rPr>
          <w:rFonts w:cs="Arial"/>
          <w:color w:val="000000"/>
          <w:lang w:val="es" w:eastAsia="es-AR"/>
        </w:rPr>
        <w:t>que</w:t>
      </w:r>
      <w:r>
        <w:rPr>
          <w:rFonts w:cs="Arial"/>
          <w:b/>
          <w:bCs/>
          <w:color w:val="000000"/>
          <w:lang w:val="es" w:eastAsia="es-AR"/>
        </w:rPr>
        <w:t xml:space="preserve"> </w:t>
      </w:r>
      <w:r>
        <w:rPr>
          <w:rFonts w:cs="Arial"/>
          <w:color w:val="000000"/>
          <w:lang w:val="es" w:eastAsia="es-AR"/>
        </w:rPr>
        <w:t>consta, informe de la Comisión Asesora de Adjudicaciones de fecha 20 de abril del 2017, mediante el cual se manifestó que cumplidos los requisitos correspondientes a la presentación, se evaluó la propuesta económica de la empresa, resultando que los precios propuestos, no superaron los precios con los que actualmente se está trabajando por compra directa. En virtud de ello, se sugirió, por precio y conveniencia, la adjudicación del llamado a la única firma presentada, GASTROCLÍNICA S.R.L. (Ateneo Médico);</w:t>
      </w:r>
    </w:p>
    <w:p w:rsidR="00D46EAC" w:rsidRDefault="00D46EAC" w:rsidP="00D46EAC">
      <w:pPr>
        <w:autoSpaceDE w:val="0"/>
        <w:autoSpaceDN w:val="0"/>
        <w:adjustRightInd w:val="0"/>
        <w:spacing w:line="360" w:lineRule="auto"/>
        <w:ind w:firstLine="2835"/>
        <w:jc w:val="both"/>
        <w:rPr>
          <w:rFonts w:cs="Arial"/>
          <w:color w:val="000000"/>
          <w:lang w:val="es" w:eastAsia="es-AR"/>
        </w:rPr>
      </w:pPr>
      <w:r>
        <w:rPr>
          <w:rFonts w:cs="Arial"/>
          <w:b/>
          <w:bCs/>
          <w:color w:val="000000"/>
          <w:lang w:val="es" w:eastAsia="es-AR"/>
        </w:rPr>
        <w:t>3)</w:t>
      </w:r>
      <w:r>
        <w:rPr>
          <w:rFonts w:ascii="GothicPS" w:hAnsi="GothicPS" w:cs="GothicPS"/>
          <w:b/>
          <w:bCs/>
          <w:color w:val="000000"/>
          <w:lang w:val="es" w:eastAsia="es-AR"/>
        </w:rPr>
        <w:t xml:space="preserve"> </w:t>
      </w:r>
      <w:r>
        <w:rPr>
          <w:rFonts w:cs="Arial"/>
          <w:color w:val="000000"/>
          <w:lang w:val="es" w:eastAsia="es-AR"/>
        </w:rPr>
        <w:t>que se agrega p</w:t>
      </w:r>
      <w:r>
        <w:rPr>
          <w:rFonts w:cs="Arial"/>
          <w:color w:val="000000"/>
          <w:lang w:val="es" w:eastAsia="es-AR"/>
        </w:rPr>
        <w:t>royecto de Resolución a adop</w:t>
      </w:r>
      <w:r>
        <w:rPr>
          <w:rFonts w:cs="Arial"/>
          <w:color w:val="000000"/>
          <w:lang w:val="es" w:eastAsia="es-AR"/>
        </w:rPr>
        <w:softHyphen/>
      </w:r>
      <w:r>
        <w:rPr>
          <w:rFonts w:cs="Arial"/>
          <w:color w:val="000000"/>
          <w:lang w:val="es" w:eastAsia="es-AR"/>
        </w:rPr>
        <w:t>tarse por el Director del Hospital Las Piedras, por el cual se dispone adjudicar el objeto de la convocatoria a la empresa  GASTROCLÍNICA S.R.L. (Ateneo Médico), por l</w:t>
      </w:r>
      <w:r>
        <w:rPr>
          <w:rFonts w:cs="Arial"/>
          <w:color w:val="000000"/>
          <w:lang w:val="es" w:eastAsia="es-AR"/>
        </w:rPr>
        <w:t>a suma anual  de $ 20:970.358,</w:t>
      </w:r>
      <w:r>
        <w:rPr>
          <w:rFonts w:cs="Arial"/>
          <w:color w:val="000000"/>
          <w:lang w:val="es" w:eastAsia="es-AR"/>
        </w:rPr>
        <w:t xml:space="preserve"> impuestos incluidos. Asimismo, se establece que para cubrir necesidades </w:t>
      </w:r>
      <w:r>
        <w:rPr>
          <w:rFonts w:cs="Arial"/>
          <w:color w:val="000000"/>
          <w:lang w:val="es" w:eastAsia="es-AR"/>
        </w:rPr>
        <w:t xml:space="preserve">del establecimiento durante el </w:t>
      </w:r>
      <w:r>
        <w:rPr>
          <w:rFonts w:cs="Arial"/>
          <w:color w:val="000000"/>
          <w:lang w:val="es" w:eastAsia="es-AR"/>
        </w:rPr>
        <w:lastRenderedPageBreak/>
        <w:t>E</w:t>
      </w:r>
      <w:r>
        <w:rPr>
          <w:rFonts w:cs="Arial"/>
          <w:color w:val="000000"/>
          <w:lang w:val="es" w:eastAsia="es-AR"/>
        </w:rPr>
        <w:t>jercicio 2017. Si al 1º de enero del.2017 no se hubiere intervenido el gasto, su ejecución comenzará en la fecha que se indique en la notificación al adjudicata</w:t>
      </w:r>
      <w:r>
        <w:rPr>
          <w:rFonts w:cs="Arial"/>
          <w:color w:val="000000"/>
          <w:lang w:val="es" w:eastAsia="es-AR"/>
        </w:rPr>
        <w:softHyphen/>
      </w:r>
      <w:r>
        <w:rPr>
          <w:rFonts w:cs="Arial"/>
          <w:color w:val="000000"/>
          <w:lang w:val="es" w:eastAsia="es-AR"/>
        </w:rPr>
        <w:t>rio. Dicha contratación, se prorrogara automáticamente por hasta dos periodos de un año, teniendo como vencimiento final el 31 de diciembre del 2019;</w:t>
      </w:r>
    </w:p>
    <w:p w:rsidR="00D46EAC" w:rsidRDefault="00D46EAC" w:rsidP="00D46EAC">
      <w:pPr>
        <w:autoSpaceDE w:val="0"/>
        <w:autoSpaceDN w:val="0"/>
        <w:adjustRightInd w:val="0"/>
        <w:spacing w:line="360" w:lineRule="auto"/>
        <w:ind w:firstLine="2835"/>
        <w:jc w:val="both"/>
        <w:rPr>
          <w:rFonts w:cs="Arial"/>
          <w:color w:val="000000"/>
          <w:lang w:val="es" w:eastAsia="es-AR"/>
        </w:rPr>
      </w:pPr>
      <w:r>
        <w:rPr>
          <w:rFonts w:cs="Arial"/>
          <w:b/>
          <w:bCs/>
          <w:color w:val="000000"/>
          <w:lang w:val="es" w:eastAsia="es-AR"/>
        </w:rPr>
        <w:t xml:space="preserve">4) </w:t>
      </w:r>
      <w:r>
        <w:rPr>
          <w:rFonts w:cs="Arial"/>
          <w:color w:val="000000"/>
          <w:lang w:val="es" w:eastAsia="es-AR"/>
        </w:rPr>
        <w:t xml:space="preserve">que luce, </w:t>
      </w:r>
      <w:r>
        <w:rPr>
          <w:rFonts w:cs="Arial"/>
          <w:color w:val="000000"/>
          <w:spacing w:val="-3"/>
          <w:lang w:val="es" w:eastAsia="es-AR"/>
        </w:rPr>
        <w:t>Afectación Nº 000195 de fecha 3.07.2017, con cargo al Inciso 29 “ASSE”, U.E. 062 “Centro Auxiliar de Las Piedras”, financiamiento 1.2 “Recursos con afectación especial”, concepto del gasto: Gastos, Prog</w:t>
      </w:r>
      <w:r>
        <w:rPr>
          <w:rFonts w:cs="Arial"/>
          <w:color w:val="000000"/>
          <w:spacing w:val="-3"/>
          <w:lang w:val="es" w:eastAsia="es-AR"/>
        </w:rPr>
        <w:t>rama</w:t>
      </w:r>
      <w:r>
        <w:rPr>
          <w:rFonts w:cs="Arial"/>
          <w:color w:val="000000"/>
          <w:spacing w:val="-3"/>
          <w:lang w:val="es" w:eastAsia="es-AR"/>
        </w:rPr>
        <w:t xml:space="preserve"> 440, Proy</w:t>
      </w:r>
      <w:r>
        <w:rPr>
          <w:rFonts w:cs="Arial"/>
          <w:color w:val="000000"/>
          <w:spacing w:val="-3"/>
          <w:lang w:val="es" w:eastAsia="es-AR"/>
        </w:rPr>
        <w:t>ecto</w:t>
      </w:r>
      <w:r>
        <w:rPr>
          <w:rFonts w:cs="Arial"/>
          <w:color w:val="000000"/>
          <w:spacing w:val="-3"/>
          <w:lang w:val="es" w:eastAsia="es-AR"/>
        </w:rPr>
        <w:t xml:space="preserve"> 000, Obj</w:t>
      </w:r>
      <w:r>
        <w:rPr>
          <w:rFonts w:cs="Arial"/>
          <w:color w:val="000000"/>
          <w:spacing w:val="-3"/>
          <w:lang w:val="es" w:eastAsia="es-AR"/>
        </w:rPr>
        <w:t>eto del</w:t>
      </w:r>
      <w:r>
        <w:rPr>
          <w:rFonts w:cs="Arial"/>
          <w:color w:val="000000"/>
          <w:spacing w:val="-3"/>
          <w:lang w:val="es" w:eastAsia="es-AR"/>
        </w:rPr>
        <w:t xml:space="preserve"> Gas</w:t>
      </w:r>
      <w:r>
        <w:rPr>
          <w:rFonts w:cs="Arial"/>
          <w:color w:val="000000"/>
          <w:spacing w:val="-3"/>
          <w:lang w:val="es" w:eastAsia="es-AR"/>
        </w:rPr>
        <w:t>to</w:t>
      </w:r>
      <w:r>
        <w:rPr>
          <w:rFonts w:cs="Arial"/>
          <w:color w:val="000000"/>
          <w:spacing w:val="-3"/>
          <w:lang w:val="es" w:eastAsia="es-AR"/>
        </w:rPr>
        <w:t xml:space="preserve"> 283, Aux</w:t>
      </w:r>
      <w:r>
        <w:rPr>
          <w:rFonts w:cs="Arial"/>
          <w:color w:val="000000"/>
          <w:spacing w:val="-3"/>
          <w:lang w:val="es" w:eastAsia="es-AR"/>
        </w:rPr>
        <w:t>iliar</w:t>
      </w:r>
      <w:r>
        <w:rPr>
          <w:rFonts w:cs="Arial"/>
          <w:color w:val="000000"/>
          <w:spacing w:val="-3"/>
          <w:lang w:val="es" w:eastAsia="es-AR"/>
        </w:rPr>
        <w:t xml:space="preserve"> 000, TM 00, TC 0 “Servicios médicos, sanitarios y sociales”, por un</w:t>
      </w:r>
      <w:r>
        <w:rPr>
          <w:rFonts w:cs="Arial"/>
          <w:color w:val="000000"/>
          <w:spacing w:val="-3"/>
          <w:lang w:val="es" w:eastAsia="es-AR"/>
        </w:rPr>
        <w:t xml:space="preserve"> total nominal de $8:737.649</w:t>
      </w:r>
      <w:r>
        <w:rPr>
          <w:rFonts w:cs="Arial"/>
          <w:color w:val="000000"/>
          <w:spacing w:val="-3"/>
          <w:lang w:val="es" w:eastAsia="es-AR"/>
        </w:rPr>
        <w:t>;</w:t>
      </w:r>
    </w:p>
    <w:p w:rsidR="00D46EAC" w:rsidRDefault="00D46EAC" w:rsidP="00D46EAC">
      <w:pPr>
        <w:autoSpaceDE w:val="0"/>
        <w:autoSpaceDN w:val="0"/>
        <w:adjustRightInd w:val="0"/>
        <w:spacing w:line="360" w:lineRule="auto"/>
        <w:ind w:firstLine="851"/>
        <w:jc w:val="both"/>
        <w:rPr>
          <w:rFonts w:cs="Arial"/>
          <w:color w:val="000000"/>
          <w:lang w:val="es" w:eastAsia="es-AR"/>
        </w:rPr>
      </w:pPr>
      <w:r>
        <w:rPr>
          <w:rFonts w:cs="Arial"/>
          <w:b/>
          <w:bCs/>
          <w:color w:val="000000"/>
          <w:lang w:val="es" w:eastAsia="es-AR"/>
        </w:rPr>
        <w:t>CONSIDERANDO:</w:t>
      </w:r>
      <w:r>
        <w:rPr>
          <w:rFonts w:cs="Arial"/>
          <w:color w:val="000000"/>
          <w:lang w:val="es" w:eastAsia="es-AR"/>
        </w:rPr>
        <w:t xml:space="preserve"> que las actuaciones se adecuan a la normativa vigente, por lo que el gasto no merece objeciones legales;</w:t>
      </w:r>
    </w:p>
    <w:p w:rsidR="00D46EAC" w:rsidRDefault="00D46EAC" w:rsidP="00D46EAC">
      <w:pPr>
        <w:autoSpaceDE w:val="0"/>
        <w:autoSpaceDN w:val="0"/>
        <w:adjustRightInd w:val="0"/>
        <w:spacing w:line="360" w:lineRule="auto"/>
        <w:ind w:firstLine="851"/>
        <w:jc w:val="both"/>
        <w:rPr>
          <w:rFonts w:cs="Arial"/>
          <w:color w:val="000000"/>
          <w:lang w:val="es" w:eastAsia="es-AR"/>
        </w:rPr>
      </w:pPr>
      <w:r>
        <w:rPr>
          <w:rFonts w:cs="Arial"/>
          <w:b/>
          <w:bCs/>
          <w:color w:val="000000"/>
          <w:lang w:val="es" w:eastAsia="es-AR"/>
        </w:rPr>
        <w:t xml:space="preserve">ATENTO: </w:t>
      </w:r>
      <w:r>
        <w:rPr>
          <w:rFonts w:cs="Arial"/>
          <w:color w:val="000000"/>
          <w:lang w:val="es" w:eastAsia="es-AR"/>
        </w:rPr>
        <w:t xml:space="preserve">a lo precedentemente expuesto y a lo </w:t>
      </w:r>
      <w:r>
        <w:rPr>
          <w:rFonts w:cs="Arial"/>
          <w:color w:val="000000"/>
          <w:lang w:val="es" w:eastAsia="es-AR"/>
        </w:rPr>
        <w:t>establecido en el Artículo 211 L</w:t>
      </w:r>
      <w:r>
        <w:rPr>
          <w:rFonts w:cs="Arial"/>
          <w:color w:val="000000"/>
          <w:lang w:val="es" w:eastAsia="es-AR"/>
        </w:rPr>
        <w:t>iteral B) de la Constitución de la República;</w:t>
      </w:r>
    </w:p>
    <w:p w:rsidR="00D46EAC" w:rsidRDefault="00D46EAC" w:rsidP="00D46EAC">
      <w:pPr>
        <w:keepNext/>
        <w:autoSpaceDE w:val="0"/>
        <w:autoSpaceDN w:val="0"/>
        <w:adjustRightInd w:val="0"/>
        <w:spacing w:line="360" w:lineRule="auto"/>
        <w:jc w:val="center"/>
        <w:rPr>
          <w:rFonts w:cs="Arial"/>
          <w:b/>
          <w:bCs/>
          <w:color w:val="000000"/>
          <w:lang w:val="es" w:eastAsia="es-AR"/>
        </w:rPr>
      </w:pPr>
      <w:r>
        <w:rPr>
          <w:rFonts w:cs="Arial"/>
          <w:b/>
          <w:bCs/>
          <w:color w:val="000000"/>
          <w:lang w:val="es" w:eastAsia="es-AR"/>
        </w:rPr>
        <w:t>EL TRIBUNAL ACUERDA</w:t>
      </w:r>
    </w:p>
    <w:p w:rsidR="00D46EAC" w:rsidRPr="00D46EAC" w:rsidRDefault="00D46EAC" w:rsidP="00D46EAC">
      <w:pPr>
        <w:pStyle w:val="Prrafodelista"/>
        <w:numPr>
          <w:ilvl w:val="0"/>
          <w:numId w:val="2"/>
        </w:numPr>
        <w:tabs>
          <w:tab w:val="left" w:pos="284"/>
        </w:tabs>
        <w:autoSpaceDE w:val="0"/>
        <w:autoSpaceDN w:val="0"/>
        <w:adjustRightInd w:val="0"/>
        <w:spacing w:line="360" w:lineRule="auto"/>
        <w:ind w:left="284" w:hanging="284"/>
        <w:jc w:val="both"/>
        <w:rPr>
          <w:rFonts w:cs="Arial"/>
          <w:color w:val="000000"/>
          <w:lang w:val="es" w:eastAsia="es-AR"/>
        </w:rPr>
      </w:pPr>
      <w:r w:rsidRPr="00D46EAC">
        <w:rPr>
          <w:rFonts w:cs="Arial"/>
          <w:color w:val="000000"/>
          <w:lang w:val="es" w:eastAsia="es-AR"/>
        </w:rPr>
        <w:t xml:space="preserve">Dictada la Resolución por el Ordenador competente, </w:t>
      </w:r>
      <w:proofErr w:type="spellStart"/>
      <w:r w:rsidRPr="00D46EAC">
        <w:rPr>
          <w:rFonts w:cs="Arial"/>
          <w:color w:val="000000"/>
          <w:lang w:val="es" w:eastAsia="es-AR"/>
        </w:rPr>
        <w:t>co</w:t>
      </w:r>
      <w:r>
        <w:rPr>
          <w:rFonts w:cs="Arial"/>
          <w:color w:val="000000"/>
          <w:lang w:val="es" w:eastAsia="es-AR"/>
        </w:rPr>
        <w:t>métese</w:t>
      </w:r>
      <w:proofErr w:type="spellEnd"/>
      <w:r>
        <w:rPr>
          <w:rFonts w:cs="Arial"/>
          <w:color w:val="000000"/>
          <w:lang w:val="es" w:eastAsia="es-AR"/>
        </w:rPr>
        <w:t xml:space="preserve"> al Contador Delegado en</w:t>
      </w:r>
      <w:r w:rsidRPr="00D46EAC">
        <w:rPr>
          <w:rFonts w:cs="Arial"/>
          <w:color w:val="000000"/>
          <w:lang w:val="es" w:eastAsia="es-AR"/>
        </w:rPr>
        <w:t xml:space="preserve"> la Administración de los Servicios de Salud del Estado (ASSE), la intervención del gasto total anual de $</w:t>
      </w:r>
      <w:r w:rsidRPr="00D46EAC">
        <w:rPr>
          <w:rFonts w:ascii="GothicPS" w:hAnsi="GothicPS" w:cs="GothicPS"/>
          <w:color w:val="000000"/>
          <w:lang w:val="es" w:eastAsia="es-AR"/>
        </w:rPr>
        <w:t xml:space="preserve"> </w:t>
      </w:r>
      <w:r w:rsidR="00243134">
        <w:rPr>
          <w:rFonts w:cs="Arial"/>
          <w:color w:val="000000"/>
          <w:lang w:val="es" w:eastAsia="es-AR"/>
        </w:rPr>
        <w:t>20:970.358,</w:t>
      </w:r>
      <w:r w:rsidRPr="00D46EAC">
        <w:rPr>
          <w:rFonts w:cs="Arial"/>
          <w:color w:val="000000"/>
          <w:lang w:val="es" w:eastAsia="es-AR"/>
        </w:rPr>
        <w:t xml:space="preserve"> impuestos incluidos, así como el correspondiente a las prórrogas (2018 y 2019), una ve</w:t>
      </w:r>
      <w:r w:rsidR="00243134">
        <w:rPr>
          <w:rFonts w:cs="Arial"/>
          <w:color w:val="000000"/>
          <w:lang w:val="es" w:eastAsia="es-AR"/>
        </w:rPr>
        <w:t>z abierto los créditos en cada E</w:t>
      </w:r>
      <w:r w:rsidRPr="00D46EAC">
        <w:rPr>
          <w:rFonts w:cs="Arial"/>
          <w:color w:val="000000"/>
          <w:lang w:val="es" w:eastAsia="es-AR"/>
        </w:rPr>
        <w:t>jercicio, previo control de su imputación en el Objeto del Gasto adecuado con disponibilidad suficiente, así como el cumplim</w:t>
      </w:r>
      <w:r w:rsidR="00243134">
        <w:rPr>
          <w:rFonts w:cs="Arial"/>
          <w:color w:val="000000"/>
          <w:lang w:val="es" w:eastAsia="es-AR"/>
        </w:rPr>
        <w:t>iento de lo establecido por el A</w:t>
      </w:r>
      <w:r w:rsidRPr="00D46EAC">
        <w:rPr>
          <w:rFonts w:cs="Arial"/>
          <w:color w:val="000000"/>
          <w:lang w:val="es" w:eastAsia="es-AR"/>
        </w:rPr>
        <w:t>rtículo 3 de la Ley N° 18.244 del 27.12.2007. (Deudo</w:t>
      </w:r>
      <w:r w:rsidR="00243134">
        <w:rPr>
          <w:rFonts w:cs="Arial"/>
          <w:color w:val="000000"/>
          <w:lang w:val="es" w:eastAsia="es-AR"/>
        </w:rPr>
        <w:t>res Alimentarios);</w:t>
      </w:r>
    </w:p>
    <w:p w:rsidR="00D46EAC" w:rsidRPr="00D46EAC" w:rsidRDefault="00D46EAC" w:rsidP="00D46EAC">
      <w:pPr>
        <w:pStyle w:val="Prrafodelista"/>
        <w:numPr>
          <w:ilvl w:val="0"/>
          <w:numId w:val="2"/>
        </w:numPr>
        <w:tabs>
          <w:tab w:val="left" w:pos="284"/>
        </w:tabs>
        <w:autoSpaceDE w:val="0"/>
        <w:autoSpaceDN w:val="0"/>
        <w:adjustRightInd w:val="0"/>
        <w:spacing w:line="360" w:lineRule="auto"/>
        <w:ind w:left="284" w:hanging="284"/>
        <w:jc w:val="both"/>
        <w:rPr>
          <w:rFonts w:cs="Arial"/>
          <w:color w:val="000000"/>
          <w:lang w:val="es" w:eastAsia="es-AR"/>
        </w:rPr>
      </w:pPr>
      <w:r w:rsidRPr="00D46EAC">
        <w:rPr>
          <w:rFonts w:cs="Arial"/>
          <w:color w:val="000000"/>
          <w:lang w:val="es" w:eastAsia="es-AR"/>
        </w:rPr>
        <w:t>C</w:t>
      </w:r>
      <w:r w:rsidR="00243134">
        <w:rPr>
          <w:rFonts w:cs="Arial"/>
          <w:color w:val="000000"/>
          <w:lang w:val="es" w:eastAsia="es-AR"/>
        </w:rPr>
        <w:t>omuníquese al Contador Delegado;</w:t>
      </w:r>
    </w:p>
    <w:p w:rsidR="00243134" w:rsidRPr="00243134" w:rsidRDefault="00D46EAC" w:rsidP="00243134">
      <w:pPr>
        <w:pStyle w:val="Prrafodelista"/>
        <w:numPr>
          <w:ilvl w:val="0"/>
          <w:numId w:val="2"/>
        </w:numPr>
        <w:tabs>
          <w:tab w:val="left" w:pos="284"/>
        </w:tabs>
        <w:autoSpaceDE w:val="0"/>
        <w:autoSpaceDN w:val="0"/>
        <w:adjustRightInd w:val="0"/>
        <w:spacing w:line="360" w:lineRule="auto"/>
        <w:ind w:left="284" w:hanging="284"/>
        <w:jc w:val="both"/>
      </w:pPr>
      <w:r w:rsidRPr="00D46EAC">
        <w:rPr>
          <w:rFonts w:cs="Arial"/>
          <w:color w:val="000000"/>
          <w:lang w:val="es" w:eastAsia="es-AR"/>
        </w:rPr>
        <w:t>Devuélvase.</w:t>
      </w:r>
    </w:p>
    <w:p w:rsidR="00243134" w:rsidRDefault="00243134" w:rsidP="00243134">
      <w:pPr>
        <w:tabs>
          <w:tab w:val="left" w:pos="284"/>
        </w:tabs>
        <w:autoSpaceDE w:val="0"/>
        <w:autoSpaceDN w:val="0"/>
        <w:adjustRightInd w:val="0"/>
        <w:spacing w:line="360" w:lineRule="auto"/>
        <w:jc w:val="both"/>
      </w:pPr>
    </w:p>
    <w:p w:rsidR="00243134" w:rsidRDefault="00243134" w:rsidP="00243134">
      <w:pPr>
        <w:tabs>
          <w:tab w:val="left" w:pos="284"/>
        </w:tabs>
        <w:autoSpaceDE w:val="0"/>
        <w:autoSpaceDN w:val="0"/>
        <w:adjustRightInd w:val="0"/>
        <w:spacing w:line="360" w:lineRule="auto"/>
        <w:jc w:val="both"/>
      </w:pPr>
    </w:p>
    <w:p w:rsidR="00F86359" w:rsidRDefault="00243134" w:rsidP="00243134">
      <w:pPr>
        <w:tabs>
          <w:tab w:val="left" w:pos="284"/>
        </w:tabs>
        <w:autoSpaceDE w:val="0"/>
        <w:autoSpaceDN w:val="0"/>
        <w:adjustRightInd w:val="0"/>
        <w:spacing w:line="360" w:lineRule="auto"/>
        <w:ind w:hanging="284"/>
        <w:jc w:val="both"/>
      </w:pPr>
      <w:proofErr w:type="gramStart"/>
      <w:r>
        <w:t>dc</w:t>
      </w:r>
      <w:bookmarkStart w:id="0" w:name="_GoBack"/>
      <w:bookmarkEnd w:id="0"/>
      <w:proofErr w:type="gramEnd"/>
      <w:r>
        <w:t xml:space="preserve"> </w:t>
      </w:r>
    </w:p>
    <w:sectPr w:rsidR="00F86359" w:rsidSect="00D46EAC">
      <w:footerReference w:type="default" r:id="rId8"/>
      <w:pgSz w:w="11907" w:h="16840" w:code="9"/>
      <w:pgMar w:top="3289" w:right="1701" w:bottom="1701" w:left="1701" w:header="720" w:footer="720" w:gutter="0"/>
      <w:paperSrc w:first="4" w:other="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34" w:rsidRDefault="00243134" w:rsidP="00243134">
      <w:r>
        <w:separator/>
      </w:r>
    </w:p>
  </w:endnote>
  <w:endnote w:type="continuationSeparator" w:id="0">
    <w:p w:rsidR="00243134" w:rsidRDefault="00243134" w:rsidP="0024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184212"/>
      <w:docPartObj>
        <w:docPartGallery w:val="Page Numbers (Bottom of Page)"/>
        <w:docPartUnique/>
      </w:docPartObj>
    </w:sdtPr>
    <w:sdtContent>
      <w:p w:rsidR="00243134" w:rsidRDefault="00243134">
        <w:pPr>
          <w:pStyle w:val="Piedepgina"/>
          <w:jc w:val="center"/>
        </w:pPr>
        <w:r>
          <w:fldChar w:fldCharType="begin"/>
        </w:r>
        <w:r>
          <w:instrText>PAGE   \* MERGEFORMAT</w:instrText>
        </w:r>
        <w:r>
          <w:fldChar w:fldCharType="separate"/>
        </w:r>
        <w:r>
          <w:rPr>
            <w:noProof/>
          </w:rPr>
          <w:t>2</w:t>
        </w:r>
        <w:r>
          <w:fldChar w:fldCharType="end"/>
        </w:r>
      </w:p>
    </w:sdtContent>
  </w:sdt>
  <w:p w:rsidR="00243134" w:rsidRDefault="002431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34" w:rsidRDefault="00243134" w:rsidP="00243134">
      <w:r>
        <w:separator/>
      </w:r>
    </w:p>
  </w:footnote>
  <w:footnote w:type="continuationSeparator" w:id="0">
    <w:p w:rsidR="00243134" w:rsidRDefault="00243134" w:rsidP="00243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1CD36C"/>
    <w:lvl w:ilvl="0">
      <w:numFmt w:val="bullet"/>
      <w:lvlText w:val="*"/>
      <w:lvlJc w:val="left"/>
    </w:lvl>
  </w:abstractNum>
  <w:abstractNum w:abstractNumId="1">
    <w:nsid w:val="25A30DB9"/>
    <w:multiLevelType w:val="hybridMultilevel"/>
    <w:tmpl w:val="C7A45AD2"/>
    <w:lvl w:ilvl="0" w:tplc="B95A349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start w:val="1"/>
        <w:numFmt w:val="decimal"/>
        <w:lvlText w:val="%1)"/>
        <w:legacy w:legacy="1" w:legacySpace="0" w:legacyIndent="360"/>
        <w:lvlJc w:val="left"/>
        <w:rPr>
          <w:rFonts w:ascii="Arial" w:eastAsia="Times New Roman" w:hAnsi="Arial" w:cs="Arial"/>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AC"/>
    <w:rsid w:val="00243134"/>
    <w:rsid w:val="00330727"/>
    <w:rsid w:val="009D365A"/>
    <w:rsid w:val="00D46EAC"/>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AC"/>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EAC"/>
    <w:pPr>
      <w:ind w:left="720"/>
      <w:contextualSpacing/>
    </w:pPr>
  </w:style>
  <w:style w:type="paragraph" w:styleId="Encabezado">
    <w:name w:val="header"/>
    <w:basedOn w:val="Normal"/>
    <w:link w:val="EncabezadoCar"/>
    <w:uiPriority w:val="99"/>
    <w:unhideWhenUsed/>
    <w:rsid w:val="00243134"/>
    <w:pPr>
      <w:tabs>
        <w:tab w:val="center" w:pos="4419"/>
        <w:tab w:val="right" w:pos="8838"/>
      </w:tabs>
    </w:pPr>
  </w:style>
  <w:style w:type="character" w:customStyle="1" w:styleId="EncabezadoCar">
    <w:name w:val="Encabezado Car"/>
    <w:basedOn w:val="Fuentedeprrafopredeter"/>
    <w:link w:val="Encabezado"/>
    <w:uiPriority w:val="99"/>
    <w:rsid w:val="00243134"/>
    <w:rPr>
      <w:rFonts w:ascii="Arial" w:hAnsi="Arial"/>
      <w:sz w:val="24"/>
      <w:szCs w:val="24"/>
      <w:lang w:val="es-ES" w:eastAsia="es-ES"/>
    </w:rPr>
  </w:style>
  <w:style w:type="paragraph" w:styleId="Piedepgina">
    <w:name w:val="footer"/>
    <w:basedOn w:val="Normal"/>
    <w:link w:val="PiedepginaCar"/>
    <w:uiPriority w:val="99"/>
    <w:unhideWhenUsed/>
    <w:rsid w:val="00243134"/>
    <w:pPr>
      <w:tabs>
        <w:tab w:val="center" w:pos="4419"/>
        <w:tab w:val="right" w:pos="8838"/>
      </w:tabs>
    </w:pPr>
  </w:style>
  <w:style w:type="character" w:customStyle="1" w:styleId="PiedepginaCar">
    <w:name w:val="Pie de página Car"/>
    <w:basedOn w:val="Fuentedeprrafopredeter"/>
    <w:link w:val="Piedepgina"/>
    <w:uiPriority w:val="99"/>
    <w:rsid w:val="00243134"/>
    <w:rPr>
      <w:rFonts w:ascii="Arial" w:hAnsi="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AC"/>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EAC"/>
    <w:pPr>
      <w:ind w:left="720"/>
      <w:contextualSpacing/>
    </w:pPr>
  </w:style>
  <w:style w:type="paragraph" w:styleId="Encabezado">
    <w:name w:val="header"/>
    <w:basedOn w:val="Normal"/>
    <w:link w:val="EncabezadoCar"/>
    <w:uiPriority w:val="99"/>
    <w:unhideWhenUsed/>
    <w:rsid w:val="00243134"/>
    <w:pPr>
      <w:tabs>
        <w:tab w:val="center" w:pos="4419"/>
        <w:tab w:val="right" w:pos="8838"/>
      </w:tabs>
    </w:pPr>
  </w:style>
  <w:style w:type="character" w:customStyle="1" w:styleId="EncabezadoCar">
    <w:name w:val="Encabezado Car"/>
    <w:basedOn w:val="Fuentedeprrafopredeter"/>
    <w:link w:val="Encabezado"/>
    <w:uiPriority w:val="99"/>
    <w:rsid w:val="00243134"/>
    <w:rPr>
      <w:rFonts w:ascii="Arial" w:hAnsi="Arial"/>
      <w:sz w:val="24"/>
      <w:szCs w:val="24"/>
      <w:lang w:val="es-ES" w:eastAsia="es-ES"/>
    </w:rPr>
  </w:style>
  <w:style w:type="paragraph" w:styleId="Piedepgina">
    <w:name w:val="footer"/>
    <w:basedOn w:val="Normal"/>
    <w:link w:val="PiedepginaCar"/>
    <w:uiPriority w:val="99"/>
    <w:unhideWhenUsed/>
    <w:rsid w:val="00243134"/>
    <w:pPr>
      <w:tabs>
        <w:tab w:val="center" w:pos="4419"/>
        <w:tab w:val="right" w:pos="8838"/>
      </w:tabs>
    </w:pPr>
  </w:style>
  <w:style w:type="character" w:customStyle="1" w:styleId="PiedepginaCar">
    <w:name w:val="Pie de página Car"/>
    <w:basedOn w:val="Fuentedeprrafopredeter"/>
    <w:link w:val="Piedepgina"/>
    <w:uiPriority w:val="99"/>
    <w:rsid w:val="00243134"/>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492</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2017-08-14T18:18:00Z</cp:lastPrinted>
  <dcterms:created xsi:type="dcterms:W3CDTF">2017-08-14T18:06:00Z</dcterms:created>
  <dcterms:modified xsi:type="dcterms:W3CDTF">2017-08-14T18:18:00Z</dcterms:modified>
</cp:coreProperties>
</file>