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3B" w:rsidRPr="001A613B" w:rsidRDefault="001A613B" w:rsidP="001A613B">
      <w:pPr>
        <w:tabs>
          <w:tab w:val="center" w:pos="4253"/>
        </w:tabs>
        <w:suppressAutoHyphens/>
        <w:spacing w:after="0" w:line="240" w:lineRule="auto"/>
        <w:jc w:val="right"/>
        <w:rPr>
          <w:rFonts w:ascii="Arial" w:eastAsia="Times New Roman" w:hAnsi="Arial" w:cs="Arial"/>
          <w:b/>
          <w:sz w:val="28"/>
          <w:szCs w:val="28"/>
          <w:lang w:val="es-ES_tradnl" w:eastAsia="es-ES"/>
        </w:rPr>
      </w:pPr>
      <w:r w:rsidRPr="001A613B">
        <w:rPr>
          <w:rFonts w:ascii="Arial" w:eastAsia="Times New Roman" w:hAnsi="Arial" w:cs="Arial"/>
          <w:b/>
          <w:sz w:val="28"/>
          <w:szCs w:val="28"/>
          <w:lang w:val="es-ES_tradnl" w:eastAsia="es-ES"/>
        </w:rPr>
        <w:t xml:space="preserve">RES. </w:t>
      </w:r>
      <w:r w:rsidR="00030004">
        <w:rPr>
          <w:rFonts w:ascii="Arial" w:eastAsia="Times New Roman" w:hAnsi="Arial" w:cs="Arial"/>
          <w:b/>
          <w:sz w:val="28"/>
          <w:szCs w:val="28"/>
          <w:lang w:val="es-ES_tradnl" w:eastAsia="es-ES"/>
        </w:rPr>
        <w:t>3702</w:t>
      </w:r>
      <w:r w:rsidRPr="001A613B">
        <w:rPr>
          <w:rFonts w:ascii="Arial" w:eastAsia="Times New Roman" w:hAnsi="Arial" w:cs="Arial"/>
          <w:b/>
          <w:sz w:val="28"/>
          <w:szCs w:val="28"/>
          <w:lang w:val="es-ES_tradnl" w:eastAsia="es-ES"/>
        </w:rPr>
        <w:t>/17</w:t>
      </w: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val="es-ES_tradnl" w:eastAsia="es-ES"/>
        </w:rPr>
      </w:pP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val="es-ES_tradnl" w:eastAsia="es-ES"/>
        </w:rPr>
      </w:pPr>
      <w:r w:rsidRPr="001A613B">
        <w:rPr>
          <w:rFonts w:ascii="Arial" w:eastAsia="Times New Roman" w:hAnsi="Arial" w:cs="Arial"/>
          <w:b/>
          <w:sz w:val="24"/>
          <w:szCs w:val="24"/>
          <w:lang w:val="es-ES_tradnl" w:eastAsia="es-ES"/>
        </w:rPr>
        <w:t>RESOLUCION ADOPTADA POR EL</w:t>
      </w:r>
    </w:p>
    <w:p w:rsidR="001A613B" w:rsidRPr="001A613B" w:rsidRDefault="001A613B" w:rsidP="001A613B">
      <w:pPr>
        <w:tabs>
          <w:tab w:val="left" w:pos="-720"/>
        </w:tabs>
        <w:suppressAutoHyphens/>
        <w:spacing w:after="0" w:line="240" w:lineRule="auto"/>
        <w:jc w:val="center"/>
        <w:rPr>
          <w:rFonts w:ascii="Arial" w:eastAsia="Times New Roman" w:hAnsi="Arial" w:cs="Arial"/>
          <w:b/>
          <w:sz w:val="24"/>
          <w:szCs w:val="24"/>
          <w:lang w:val="es-ES_tradnl" w:eastAsia="es-ES"/>
        </w:rPr>
      </w:pP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val="es-ES_tradnl" w:eastAsia="es-ES"/>
        </w:rPr>
      </w:pPr>
      <w:r w:rsidRPr="001A613B">
        <w:rPr>
          <w:rFonts w:ascii="Arial" w:eastAsia="Times New Roman" w:hAnsi="Arial" w:cs="Arial"/>
          <w:b/>
          <w:sz w:val="24"/>
          <w:szCs w:val="24"/>
          <w:lang w:val="es-ES_tradnl" w:eastAsia="es-ES"/>
        </w:rPr>
        <w:t>TRIBUNAL DE CUENTAS</w:t>
      </w:r>
    </w:p>
    <w:p w:rsidR="001A613B" w:rsidRPr="001A613B" w:rsidRDefault="001A613B" w:rsidP="001A613B">
      <w:pPr>
        <w:tabs>
          <w:tab w:val="left" w:pos="-720"/>
        </w:tabs>
        <w:suppressAutoHyphens/>
        <w:spacing w:after="0" w:line="240" w:lineRule="auto"/>
        <w:jc w:val="center"/>
        <w:rPr>
          <w:rFonts w:ascii="Arial" w:eastAsia="Times New Roman" w:hAnsi="Arial" w:cs="Arial"/>
          <w:b/>
          <w:sz w:val="24"/>
          <w:szCs w:val="24"/>
          <w:lang w:val="es-ES_tradnl" w:eastAsia="es-ES"/>
        </w:rPr>
      </w:pP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val="es-ES_tradnl" w:eastAsia="es-ES"/>
        </w:rPr>
      </w:pPr>
      <w:r w:rsidRPr="001A613B">
        <w:rPr>
          <w:rFonts w:ascii="Arial" w:eastAsia="Times New Roman" w:hAnsi="Arial" w:cs="Arial"/>
          <w:b/>
          <w:sz w:val="24"/>
          <w:szCs w:val="24"/>
          <w:lang w:val="es-ES_tradnl" w:eastAsia="es-ES"/>
        </w:rPr>
        <w:t>EN SESION DE FECHA 8 DE NOVIEMBRE DE 2017</w:t>
      </w: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val="es-ES_tradnl" w:eastAsia="es-ES"/>
        </w:rPr>
      </w:pPr>
    </w:p>
    <w:p w:rsidR="001A613B" w:rsidRPr="001A613B" w:rsidRDefault="001A613B" w:rsidP="001A613B">
      <w:pPr>
        <w:tabs>
          <w:tab w:val="center" w:pos="4253"/>
        </w:tabs>
        <w:suppressAutoHyphens/>
        <w:spacing w:after="0" w:line="240" w:lineRule="auto"/>
        <w:jc w:val="center"/>
        <w:rPr>
          <w:rFonts w:ascii="Arial" w:eastAsia="Times New Roman" w:hAnsi="Arial" w:cs="Arial"/>
          <w:b/>
          <w:sz w:val="24"/>
          <w:szCs w:val="24"/>
          <w:lang w:eastAsia="es-ES"/>
        </w:rPr>
      </w:pPr>
      <w:r w:rsidRPr="001A613B">
        <w:rPr>
          <w:rFonts w:ascii="Arial" w:eastAsia="Times New Roman" w:hAnsi="Arial" w:cs="Arial"/>
          <w:b/>
          <w:sz w:val="24"/>
          <w:szCs w:val="24"/>
          <w:lang w:eastAsia="es-ES"/>
        </w:rPr>
        <w:t>(E. E. Nº 2017-17-1-0006681, Ent. N° 5322/17)</w:t>
      </w:r>
    </w:p>
    <w:p w:rsidR="001A613B" w:rsidRPr="001A613B" w:rsidRDefault="001A613B" w:rsidP="001A613B">
      <w:pPr>
        <w:spacing w:after="0" w:line="360" w:lineRule="auto"/>
        <w:rPr>
          <w:rFonts w:ascii="Arial" w:eastAsia="Times New Roman" w:hAnsi="Arial" w:cs="Arial"/>
          <w:b/>
          <w:sz w:val="24"/>
          <w:szCs w:val="24"/>
          <w:lang w:val="es-ES" w:eastAsia="es-ES"/>
        </w:rPr>
      </w:pPr>
    </w:p>
    <w:p w:rsidR="001A613B" w:rsidRPr="001A613B" w:rsidRDefault="001A613B" w:rsidP="001A613B">
      <w:pPr>
        <w:spacing w:after="0" w:line="360" w:lineRule="auto"/>
        <w:jc w:val="right"/>
        <w:rPr>
          <w:rFonts w:ascii="Arial" w:eastAsia="Times New Roman" w:hAnsi="Arial" w:cs="Arial"/>
          <w:sz w:val="24"/>
          <w:szCs w:val="24"/>
          <w:lang w:val="es-ES" w:eastAsia="es-ES"/>
        </w:rPr>
      </w:pPr>
    </w:p>
    <w:p w:rsidR="001A613B" w:rsidRPr="001A613B" w:rsidRDefault="001A613B" w:rsidP="00B05580">
      <w:pPr>
        <w:spacing w:after="0" w:line="360" w:lineRule="auto"/>
        <w:ind w:firstLine="851"/>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VISTO:</w:t>
      </w:r>
      <w:r w:rsidRPr="001A613B">
        <w:rPr>
          <w:rFonts w:ascii="Arial" w:eastAsia="Times New Roman" w:hAnsi="Arial" w:cs="Arial"/>
          <w:sz w:val="24"/>
          <w:szCs w:val="24"/>
          <w:lang w:val="es-ES" w:eastAsia="es-ES"/>
        </w:rPr>
        <w:t xml:space="preserve"> las actuaciones remitidas por la Administración Nacional Educación Pública, relativas a la adquisición de un inmueble Padrón N° 21392 ubicado en la Avenida 18 de Julio N° 2205 del departamento de Montevideo;</w:t>
      </w:r>
    </w:p>
    <w:p w:rsidR="001A613B" w:rsidRPr="001A613B" w:rsidRDefault="001A613B" w:rsidP="006B1161">
      <w:pPr>
        <w:spacing w:after="0" w:line="360" w:lineRule="auto"/>
        <w:ind w:firstLine="851"/>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RESULTANDO:</w:t>
      </w:r>
      <w:r w:rsidRPr="001A613B">
        <w:rPr>
          <w:rFonts w:ascii="Arial" w:eastAsia="Times New Roman" w:hAnsi="Arial" w:cs="Arial"/>
          <w:sz w:val="24"/>
          <w:szCs w:val="24"/>
          <w:lang w:val="es-ES" w:eastAsia="es-ES"/>
        </w:rPr>
        <w:t xml:space="preserve"> </w:t>
      </w:r>
      <w:r w:rsidRPr="001A613B">
        <w:rPr>
          <w:rFonts w:ascii="Arial" w:eastAsia="Times New Roman" w:hAnsi="Arial" w:cs="Arial"/>
          <w:b/>
          <w:sz w:val="24"/>
          <w:szCs w:val="24"/>
          <w:lang w:val="es-ES" w:eastAsia="es-ES"/>
        </w:rPr>
        <w:t>1)</w:t>
      </w:r>
      <w:r w:rsidRPr="001A613B">
        <w:rPr>
          <w:rFonts w:ascii="Arial" w:eastAsia="Times New Roman" w:hAnsi="Arial" w:cs="Arial"/>
          <w:sz w:val="24"/>
          <w:szCs w:val="24"/>
          <w:lang w:val="es-ES" w:eastAsia="es-ES"/>
        </w:rPr>
        <w:t xml:space="preserve"> que  el Consejo de Educación Secundaria, con fecha  23.02.2017  solicitó al Departamento de Infraestructura informe del estado edilicio de  los siguientes inmuebles: colegio ubicado en la calle Treinta y Tres N° 788 – San Carlos – Maldonado,  colegio utilizado como Centro de Educación Inicial y Primaria de Maldonado y Colegio José Pedro Varela, ubicado en la Avda. 18 de Julio N° 2205 – Montevideo;</w:t>
      </w:r>
    </w:p>
    <w:p w:rsidR="001A613B" w:rsidRPr="001A613B" w:rsidRDefault="001A613B" w:rsidP="006B1161">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2)</w:t>
      </w:r>
      <w:r w:rsidRPr="001A613B">
        <w:rPr>
          <w:rFonts w:ascii="Arial" w:eastAsia="Times New Roman" w:hAnsi="Arial" w:cs="Arial"/>
          <w:sz w:val="24"/>
          <w:szCs w:val="24"/>
          <w:lang w:val="es-ES" w:eastAsia="es-ES"/>
        </w:rPr>
        <w:t xml:space="preserve"> que el Departamento de Infraestructura  con fecha   24.02.17 informo  que los tres inmuebles del punto de vista técnico-edilicio, son aptos para adquirirlos como centros de educación secundaria;</w:t>
      </w:r>
    </w:p>
    <w:p w:rsidR="001A613B" w:rsidRPr="001A613B" w:rsidRDefault="001A613B" w:rsidP="006B1161">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3)</w:t>
      </w:r>
      <w:r w:rsidRPr="001A613B">
        <w:rPr>
          <w:rFonts w:ascii="Arial" w:eastAsia="Times New Roman" w:hAnsi="Arial" w:cs="Arial"/>
          <w:sz w:val="24"/>
          <w:szCs w:val="24"/>
          <w:lang w:val="es-ES" w:eastAsia="es-ES"/>
        </w:rPr>
        <w:t xml:space="preserve"> que  por Resolución Nº 7 el C</w:t>
      </w:r>
      <w:r w:rsidR="00EF06E7">
        <w:rPr>
          <w:rFonts w:ascii="Arial" w:eastAsia="Times New Roman" w:hAnsi="Arial" w:cs="Arial"/>
          <w:sz w:val="24"/>
          <w:szCs w:val="24"/>
          <w:lang w:val="es-ES" w:eastAsia="es-ES"/>
        </w:rPr>
        <w:t>onsejo</w:t>
      </w:r>
      <w:r w:rsidRPr="001A613B">
        <w:rPr>
          <w:rFonts w:ascii="Arial" w:eastAsia="Times New Roman" w:hAnsi="Arial" w:cs="Arial"/>
          <w:sz w:val="24"/>
          <w:szCs w:val="24"/>
          <w:lang w:val="es-ES" w:eastAsia="es-ES"/>
        </w:rPr>
        <w:t xml:space="preserve"> de E</w:t>
      </w:r>
      <w:r w:rsidR="00EF06E7">
        <w:rPr>
          <w:rFonts w:ascii="Arial" w:eastAsia="Times New Roman" w:hAnsi="Arial" w:cs="Arial"/>
          <w:sz w:val="24"/>
          <w:szCs w:val="24"/>
          <w:lang w:val="es-ES" w:eastAsia="es-ES"/>
        </w:rPr>
        <w:t>ducación</w:t>
      </w:r>
      <w:r w:rsidRPr="001A613B">
        <w:rPr>
          <w:rFonts w:ascii="Arial" w:eastAsia="Times New Roman" w:hAnsi="Arial" w:cs="Arial"/>
          <w:sz w:val="24"/>
          <w:szCs w:val="24"/>
          <w:lang w:val="es-ES" w:eastAsia="es-ES"/>
        </w:rPr>
        <w:t xml:space="preserve"> Secundaria  dispuso solicitar a CODICEN que considara la compra del inmueble ubicado en la calle Treinta y Tres N° 788, San Carlos, Maldonado, cuyo destino será funcionamiento de un Centro Educativo dependiente del Consejo de Educación Secundaria;</w:t>
      </w:r>
    </w:p>
    <w:p w:rsidR="001A613B" w:rsidRPr="001A613B" w:rsidRDefault="001A613B" w:rsidP="00496B25">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4)</w:t>
      </w:r>
      <w:r w:rsidRPr="001A613B">
        <w:rPr>
          <w:rFonts w:ascii="Arial" w:eastAsia="Times New Roman" w:hAnsi="Arial" w:cs="Arial"/>
          <w:sz w:val="24"/>
          <w:szCs w:val="24"/>
          <w:lang w:val="es-ES" w:eastAsia="es-ES"/>
        </w:rPr>
        <w:t xml:space="preserve"> que División Notarial, con fecha 17.03.17, expreso que se encuentra planificado en el Plan Quinquenal la realización de varias obras nuevas y el realojo de los liceos de las ciudades de San Carlos y Montevideo,  motivado por el pedido del Consejo de Primaria, no obstante, luego de un año de trabajo en la temática, se detectó que las dificultades presupuestales podrían no ser el mayor problema porque podría utilizarse el instrumento de la  Participación Público Privada (PPP) y este instrumento podría generar la financiación de nuevas obras que se encargarían a cubrir entre el contratante (ANEP) y el adjudicatario (Consorcio), entonces  las mayores dificultades para la construcción de centros educativos en la modalidad referida no es la disponibilidad presupuestal, sino la disponibilidad de predios, ya que se requiere una superficie de 2500 a 3000 metros libres. En ese sentido informan que el predio del Liceo de Maldonado se encuentra a pocas cuadras del recientemente construido, que tiene lugar para su ampliación  por lo cual sería mejor agregar esa edificación al PPP y en cuanto al local de San Carlos surge también una posibilidad de construcción en un predio cedido por la Intendencia en el régimen tradicional  por lo cual también se descartaría,  por lo que se podría considerar la  adquisición del predio propuesto sito en  la calle 18 de Julio N° 2205,  sería una opción real y concreta, debiéndose realizar y presupuestar reformas y condiciones de compra;</w:t>
      </w:r>
    </w:p>
    <w:p w:rsidR="001A613B" w:rsidRPr="001A613B" w:rsidRDefault="001A613B" w:rsidP="00EB2109">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5)</w:t>
      </w:r>
      <w:r w:rsidRPr="001A613B">
        <w:rPr>
          <w:rFonts w:ascii="Arial" w:eastAsia="Times New Roman" w:hAnsi="Arial" w:cs="Arial"/>
          <w:sz w:val="24"/>
          <w:szCs w:val="24"/>
          <w:lang w:val="es-ES" w:eastAsia="es-ES"/>
        </w:rPr>
        <w:t xml:space="preserve"> que la Sociedad Uruguaya de la Enseñanza,  Colegio Nacional José Pedro Varela, con fecha 24.04.17, manifestó su propósito de vender el padrón referido a ANEP, por el monto de </w:t>
      </w:r>
      <w:r w:rsidR="00EB2109">
        <w:rPr>
          <w:rFonts w:ascii="Arial" w:eastAsia="Times New Roman" w:hAnsi="Arial" w:cs="Arial"/>
          <w:sz w:val="24"/>
          <w:szCs w:val="24"/>
          <w:lang w:val="es-ES" w:eastAsia="es-ES"/>
        </w:rPr>
        <w:t xml:space="preserve">                                </w:t>
      </w:r>
      <w:r w:rsidRPr="001A613B">
        <w:rPr>
          <w:rFonts w:ascii="Arial" w:eastAsia="Times New Roman" w:hAnsi="Arial" w:cs="Arial"/>
          <w:sz w:val="24"/>
          <w:szCs w:val="24"/>
          <w:lang w:val="es-ES" w:eastAsia="es-ES"/>
        </w:rPr>
        <w:t>U$S 2:400.000;</w:t>
      </w:r>
    </w:p>
    <w:p w:rsidR="001A613B" w:rsidRPr="001A613B" w:rsidRDefault="001A613B" w:rsidP="00EB2109">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6)</w:t>
      </w:r>
      <w:r w:rsidRPr="001A613B">
        <w:rPr>
          <w:rFonts w:ascii="Arial" w:eastAsia="Times New Roman" w:hAnsi="Arial" w:cs="Arial"/>
          <w:sz w:val="24"/>
          <w:szCs w:val="24"/>
          <w:lang w:val="es-ES" w:eastAsia="es-ES"/>
        </w:rPr>
        <w:t xml:space="preserve"> que la Dirección Nacional de Catastro, con fecha 03.05.17, tasó el inmueble de un área de 1064 metros cuadrados a </w:t>
      </w:r>
      <w:r w:rsidR="00EB2109">
        <w:rPr>
          <w:rFonts w:ascii="Arial" w:eastAsia="Times New Roman" w:hAnsi="Arial" w:cs="Arial"/>
          <w:sz w:val="24"/>
          <w:szCs w:val="24"/>
          <w:lang w:val="es-ES" w:eastAsia="es-ES"/>
        </w:rPr>
        <w:t xml:space="preserve">                             </w:t>
      </w:r>
      <w:r w:rsidRPr="001A613B">
        <w:rPr>
          <w:rFonts w:ascii="Arial" w:eastAsia="Times New Roman" w:hAnsi="Arial" w:cs="Arial"/>
          <w:sz w:val="24"/>
          <w:szCs w:val="24"/>
          <w:lang w:val="es-ES" w:eastAsia="es-ES"/>
        </w:rPr>
        <w:t>U.I. 19.553.539,72 , equivalentes a $ 70.392.743 (valor venal de la U.I. 3,60 a la fecha 01.04.17);</w:t>
      </w:r>
    </w:p>
    <w:p w:rsidR="001A613B" w:rsidRPr="001A613B" w:rsidRDefault="001A613B" w:rsidP="00EB2109">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 xml:space="preserve">7) </w:t>
      </w:r>
      <w:r w:rsidRPr="001A613B">
        <w:rPr>
          <w:rFonts w:ascii="Arial" w:eastAsia="Times New Roman" w:hAnsi="Arial" w:cs="Arial"/>
          <w:sz w:val="24"/>
          <w:szCs w:val="24"/>
          <w:lang w:val="es-ES" w:eastAsia="es-ES"/>
        </w:rPr>
        <w:t>que por Resolución del Consejo  N° 82 de fecha 04.07.17, rectificada con fecha 02.08.17, se dispuso encomendar al Consejo de Educación Secundaria, las acciones tendientes a la adquisición del inmueble referido a la Sociedad Uruguaya de la Enseñanza, propietaria del inmueble, proponiendo  una base de U$S 1:800.000, considerando los gastos de obra para acondicionar el edificio existente para su adecuación en dos centros educativos, siendo la misma notificada al Consejo de Educación Secundaria en igual fecha;</w:t>
      </w:r>
    </w:p>
    <w:p w:rsidR="001A613B" w:rsidRPr="001A613B" w:rsidRDefault="001A613B" w:rsidP="00E1008B">
      <w:pPr>
        <w:spacing w:after="0" w:line="360" w:lineRule="auto"/>
        <w:ind w:firstLine="2835"/>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8)</w:t>
      </w:r>
      <w:r w:rsidRPr="001A613B">
        <w:rPr>
          <w:rFonts w:ascii="Arial" w:eastAsia="Times New Roman" w:hAnsi="Arial" w:cs="Arial"/>
          <w:sz w:val="24"/>
          <w:szCs w:val="24"/>
          <w:lang w:val="es-ES" w:eastAsia="es-ES"/>
        </w:rPr>
        <w:t xml:space="preserve"> que con fecha 4.08.2017, se le comunico el ofrecimiento  a la Sociedad Uruguaya de Enseñanza, Colegio Nacional José Pedro Varela, y con fecha 08.08.17, ésta  comunica que la Asamblea General de la Sociedad, consideró la nota y analizadas las condiciones de venta, autorizó su enajenación por la suma de U$S 1:800.000 sobre la base del pago en un único acto;</w:t>
      </w:r>
    </w:p>
    <w:p w:rsidR="001A613B" w:rsidRPr="001A613B" w:rsidRDefault="001A613B" w:rsidP="00E1008B">
      <w:pPr>
        <w:spacing w:after="0" w:line="360" w:lineRule="auto"/>
        <w:ind w:firstLine="2835"/>
        <w:jc w:val="both"/>
        <w:rPr>
          <w:rFonts w:ascii="Arial" w:eastAsia="Times New Roman" w:hAnsi="Arial" w:cs="Arial"/>
          <w:b/>
          <w:sz w:val="24"/>
          <w:szCs w:val="24"/>
          <w:lang w:val="es-ES" w:eastAsia="es-ES"/>
        </w:rPr>
      </w:pPr>
      <w:r w:rsidRPr="001A613B">
        <w:rPr>
          <w:rFonts w:ascii="Arial" w:eastAsia="Times New Roman" w:hAnsi="Arial" w:cs="Arial"/>
          <w:b/>
          <w:sz w:val="24"/>
          <w:szCs w:val="24"/>
          <w:lang w:val="es-ES" w:eastAsia="es-ES"/>
        </w:rPr>
        <w:t>9)</w:t>
      </w:r>
      <w:r w:rsidRPr="001A613B">
        <w:rPr>
          <w:rFonts w:ascii="Arial" w:eastAsia="Times New Roman" w:hAnsi="Arial" w:cs="Arial"/>
          <w:sz w:val="24"/>
          <w:szCs w:val="24"/>
          <w:lang w:val="es-ES" w:eastAsia="es-ES"/>
        </w:rPr>
        <w:t xml:space="preserve"> que la Dirección Sectorial de Infraestructura, con fecha 10.08.17, informo que existe disponibilidad en el Proyecto 704 del PIP/2017 para la compra del Liceo José Pedro Varela por un monto de </w:t>
      </w:r>
      <w:r w:rsidR="00946BBF">
        <w:rPr>
          <w:rFonts w:ascii="Arial" w:eastAsia="Times New Roman" w:hAnsi="Arial" w:cs="Arial"/>
          <w:sz w:val="24"/>
          <w:szCs w:val="24"/>
          <w:lang w:val="es-ES" w:eastAsia="es-ES"/>
        </w:rPr>
        <w:t xml:space="preserve">                    </w:t>
      </w:r>
      <w:r w:rsidRPr="001A613B">
        <w:rPr>
          <w:rFonts w:ascii="Arial" w:eastAsia="Times New Roman" w:hAnsi="Arial" w:cs="Arial"/>
          <w:sz w:val="24"/>
          <w:szCs w:val="24"/>
          <w:lang w:val="es-ES" w:eastAsia="es-ES"/>
        </w:rPr>
        <w:t>U$S 1:800.000, los cuales se transferirán al Proyecto 761 “Adquisición de tierras e inmuebles”, estando esta reserva vigente durante el presente ejercicio, no existiendo posibilidad de financiamiento en 2018;</w:t>
      </w:r>
    </w:p>
    <w:p w:rsidR="001A613B" w:rsidRPr="001A613B" w:rsidRDefault="001A613B" w:rsidP="00414E5B">
      <w:pPr>
        <w:spacing w:after="0" w:line="360" w:lineRule="auto"/>
        <w:ind w:firstLine="2835"/>
        <w:jc w:val="both"/>
        <w:rPr>
          <w:rFonts w:ascii="Arial" w:eastAsia="Times New Roman" w:hAnsi="Arial" w:cs="Times New Roman"/>
          <w:sz w:val="24"/>
          <w:szCs w:val="24"/>
          <w:lang w:val="es-ES" w:eastAsia="es-ES"/>
        </w:rPr>
      </w:pPr>
      <w:r w:rsidRPr="001A613B">
        <w:rPr>
          <w:rFonts w:ascii="Arial" w:eastAsia="Times New Roman" w:hAnsi="Arial" w:cs="Arial"/>
          <w:b/>
          <w:sz w:val="24"/>
          <w:szCs w:val="24"/>
          <w:lang w:val="es-ES" w:eastAsia="es-ES"/>
        </w:rPr>
        <w:t>10)</w:t>
      </w:r>
      <w:r w:rsidRPr="001A613B">
        <w:rPr>
          <w:rFonts w:ascii="Arial" w:eastAsia="Times New Roman" w:hAnsi="Arial" w:cs="Arial"/>
          <w:sz w:val="24"/>
          <w:szCs w:val="24"/>
          <w:lang w:val="es-ES" w:eastAsia="es-ES"/>
        </w:rPr>
        <w:t xml:space="preserve"> </w:t>
      </w:r>
      <w:r w:rsidRPr="001A613B">
        <w:rPr>
          <w:rFonts w:ascii="Arial" w:eastAsia="Times New Roman" w:hAnsi="Arial" w:cs="Times New Roman"/>
          <w:sz w:val="24"/>
          <w:szCs w:val="24"/>
          <w:lang w:val="es-ES" w:eastAsia="es-ES"/>
        </w:rPr>
        <w:t xml:space="preserve">que por Resolución Nº 57 de fecha 19.09.17, el Consejo Directivo Central, dispuso adquirir, atento a lo establecido en el artículo 56 de la Ley N° 18.437, y al amparo del </w:t>
      </w:r>
      <w:r w:rsidR="00414E5B">
        <w:rPr>
          <w:rFonts w:ascii="Arial" w:eastAsia="Times New Roman" w:hAnsi="Arial" w:cs="Times New Roman"/>
          <w:sz w:val="24"/>
          <w:szCs w:val="24"/>
          <w:lang w:val="es-ES" w:eastAsia="es-ES"/>
        </w:rPr>
        <w:t>A</w:t>
      </w:r>
      <w:r w:rsidRPr="001A613B">
        <w:rPr>
          <w:rFonts w:ascii="Arial" w:eastAsia="Times New Roman" w:hAnsi="Arial" w:cs="Times New Roman"/>
          <w:sz w:val="24"/>
          <w:szCs w:val="24"/>
          <w:lang w:val="es-ES" w:eastAsia="es-ES"/>
        </w:rPr>
        <w:t xml:space="preserve">rtículo 33 </w:t>
      </w:r>
      <w:r w:rsidR="00414E5B">
        <w:rPr>
          <w:rFonts w:ascii="Arial" w:eastAsia="Times New Roman" w:hAnsi="Arial" w:cs="Times New Roman"/>
          <w:sz w:val="24"/>
          <w:szCs w:val="24"/>
          <w:lang w:val="es-ES" w:eastAsia="es-ES"/>
        </w:rPr>
        <w:t>L</w:t>
      </w:r>
      <w:r w:rsidRPr="001A613B">
        <w:rPr>
          <w:rFonts w:ascii="Arial" w:eastAsia="Times New Roman" w:hAnsi="Arial" w:cs="Times New Roman"/>
          <w:sz w:val="24"/>
          <w:szCs w:val="24"/>
          <w:lang w:val="es-ES" w:eastAsia="es-ES"/>
        </w:rPr>
        <w:t>iteral C</w:t>
      </w:r>
      <w:r w:rsidR="00414E5B">
        <w:rPr>
          <w:rFonts w:ascii="Arial" w:eastAsia="Times New Roman" w:hAnsi="Arial" w:cs="Times New Roman"/>
          <w:sz w:val="24"/>
          <w:szCs w:val="24"/>
          <w:lang w:val="es-ES" w:eastAsia="es-ES"/>
        </w:rPr>
        <w:t>)</w:t>
      </w:r>
      <w:r w:rsidRPr="001A613B">
        <w:rPr>
          <w:rFonts w:ascii="Arial" w:eastAsia="Times New Roman" w:hAnsi="Arial" w:cs="Times New Roman"/>
          <w:sz w:val="24"/>
          <w:szCs w:val="24"/>
          <w:lang w:val="es-ES" w:eastAsia="es-ES"/>
        </w:rPr>
        <w:t xml:space="preserve"> </w:t>
      </w:r>
      <w:r w:rsidR="00BF74E8">
        <w:rPr>
          <w:rFonts w:ascii="Arial" w:eastAsia="Times New Roman" w:hAnsi="Arial" w:cs="Times New Roman"/>
          <w:sz w:val="24"/>
          <w:szCs w:val="24"/>
          <w:lang w:val="es-ES" w:eastAsia="es-ES"/>
        </w:rPr>
        <w:t xml:space="preserve">                                                                           </w:t>
      </w:r>
      <w:r w:rsidRPr="001A613B">
        <w:rPr>
          <w:rFonts w:ascii="Arial" w:eastAsia="Times New Roman" w:hAnsi="Arial" w:cs="Times New Roman"/>
          <w:sz w:val="24"/>
          <w:szCs w:val="24"/>
          <w:lang w:val="es-ES" w:eastAsia="es-ES"/>
        </w:rPr>
        <w:t xml:space="preserve">numeral 24 del TOCAF, por titulo compraventa y modo tradición a la Sociedad Uruguaya de Enseñanza  (José Pedro Varela) el inmueble padrón N° 21.392 ubicado en la Avenida 18 de Julio N° 2205 de Montevideo por el precio de </w:t>
      </w:r>
      <w:r w:rsidR="00BF74E8">
        <w:rPr>
          <w:rFonts w:ascii="Arial" w:eastAsia="Times New Roman" w:hAnsi="Arial" w:cs="Times New Roman"/>
          <w:sz w:val="24"/>
          <w:szCs w:val="24"/>
          <w:lang w:val="es-ES" w:eastAsia="es-ES"/>
        </w:rPr>
        <w:t xml:space="preserve">                  </w:t>
      </w:r>
      <w:r w:rsidRPr="001A613B">
        <w:rPr>
          <w:rFonts w:ascii="Arial" w:eastAsia="Times New Roman" w:hAnsi="Arial" w:cs="Times New Roman"/>
          <w:sz w:val="24"/>
          <w:szCs w:val="24"/>
          <w:lang w:val="es-ES" w:eastAsia="es-ES"/>
        </w:rPr>
        <w:t>U$S 1.800.000;</w:t>
      </w:r>
    </w:p>
    <w:p w:rsidR="001A613B" w:rsidRPr="001A613B" w:rsidRDefault="001A613B" w:rsidP="00BF74E8">
      <w:pPr>
        <w:spacing w:after="0" w:line="360" w:lineRule="auto"/>
        <w:ind w:firstLine="851"/>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CONSIDERANDO:</w:t>
      </w:r>
      <w:r w:rsidRPr="001A613B">
        <w:rPr>
          <w:rFonts w:ascii="Arial" w:eastAsia="Times New Roman" w:hAnsi="Arial" w:cs="Arial"/>
          <w:sz w:val="24"/>
          <w:szCs w:val="24"/>
          <w:lang w:val="es-ES" w:eastAsia="es-ES"/>
        </w:rPr>
        <w:t xml:space="preserve"> </w:t>
      </w:r>
      <w:r w:rsidRPr="001A613B">
        <w:rPr>
          <w:rFonts w:ascii="Arial" w:eastAsia="Times New Roman" w:hAnsi="Arial" w:cs="Arial"/>
          <w:b/>
          <w:sz w:val="24"/>
          <w:szCs w:val="24"/>
          <w:lang w:val="es-ES" w:eastAsia="es-ES"/>
        </w:rPr>
        <w:t xml:space="preserve">1) </w:t>
      </w:r>
      <w:r w:rsidRPr="001A613B">
        <w:rPr>
          <w:rFonts w:ascii="Arial" w:eastAsia="Times New Roman" w:hAnsi="Arial" w:cs="Arial"/>
          <w:sz w:val="24"/>
          <w:szCs w:val="24"/>
          <w:lang w:val="es-ES" w:eastAsia="es-ES"/>
        </w:rPr>
        <w:t xml:space="preserve">que la presente contratación encuadra dentro de la previsión establecida en el </w:t>
      </w:r>
      <w:r w:rsidR="00BF74E8">
        <w:rPr>
          <w:rFonts w:ascii="Arial" w:eastAsia="Times New Roman" w:hAnsi="Arial" w:cs="Arial"/>
          <w:sz w:val="24"/>
          <w:szCs w:val="24"/>
          <w:lang w:val="es-ES" w:eastAsia="es-ES"/>
        </w:rPr>
        <w:t>A</w:t>
      </w:r>
      <w:r w:rsidRPr="001A613B">
        <w:rPr>
          <w:rFonts w:ascii="Arial" w:eastAsia="Times New Roman" w:hAnsi="Arial" w:cs="Arial"/>
          <w:sz w:val="24"/>
          <w:szCs w:val="24"/>
          <w:lang w:val="es-ES" w:eastAsia="es-ES"/>
        </w:rPr>
        <w:t xml:space="preserve">rtículo 33 </w:t>
      </w:r>
      <w:r w:rsidR="00BF74E8">
        <w:rPr>
          <w:rFonts w:ascii="Arial" w:eastAsia="Times New Roman" w:hAnsi="Arial" w:cs="Arial"/>
          <w:sz w:val="24"/>
          <w:szCs w:val="24"/>
          <w:lang w:val="es-ES" w:eastAsia="es-ES"/>
        </w:rPr>
        <w:t>L</w:t>
      </w:r>
      <w:r w:rsidRPr="001A613B">
        <w:rPr>
          <w:rFonts w:ascii="Arial" w:eastAsia="Times New Roman" w:hAnsi="Arial" w:cs="Arial"/>
          <w:sz w:val="24"/>
          <w:szCs w:val="24"/>
          <w:lang w:val="es-ES" w:eastAsia="es-ES"/>
        </w:rPr>
        <w:t>iteral C)  numeral 24 del TOCAF, que prevé como causal de excepción a la licitación pública u otro procedimiento competitivo expresamente previsto,  la adquisición de bienes destinados al mantenimiento y mejoras de infraestructura de locales de enseñanza bajo su dependencia, por parte de la Administración Nacional Educación Pública;</w:t>
      </w:r>
    </w:p>
    <w:p w:rsidR="001A613B" w:rsidRPr="001A613B" w:rsidRDefault="001A613B" w:rsidP="00BF74E8">
      <w:pPr>
        <w:spacing w:after="0" w:line="360" w:lineRule="auto"/>
        <w:ind w:firstLine="2977"/>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 xml:space="preserve">2) </w:t>
      </w:r>
      <w:r w:rsidRPr="001A613B">
        <w:rPr>
          <w:rFonts w:ascii="Arial" w:eastAsia="Times New Roman" w:hAnsi="Arial" w:cs="Arial"/>
          <w:sz w:val="24"/>
          <w:szCs w:val="24"/>
          <w:lang w:val="es-ES" w:eastAsia="es-ES"/>
        </w:rPr>
        <w:t>que se dio cumplimiento</w:t>
      </w:r>
      <w:r w:rsidR="00BF74E8">
        <w:rPr>
          <w:rFonts w:ascii="Arial" w:eastAsia="Times New Roman" w:hAnsi="Arial" w:cs="Arial"/>
          <w:sz w:val="24"/>
          <w:szCs w:val="24"/>
          <w:lang w:val="es-ES" w:eastAsia="es-ES"/>
        </w:rPr>
        <w:t xml:space="preserve"> con lo  establecido por el A</w:t>
      </w:r>
      <w:r w:rsidRPr="001A613B">
        <w:rPr>
          <w:rFonts w:ascii="Arial" w:eastAsia="Times New Roman" w:hAnsi="Arial" w:cs="Arial"/>
          <w:sz w:val="24"/>
          <w:szCs w:val="24"/>
          <w:lang w:val="es-ES" w:eastAsia="es-ES"/>
        </w:rPr>
        <w:t>rtículo 39  del TOCAF que  prescribe que “cuando para la adquisición de inmuebles se invoquen causales de excepción para prescindir del requisito de licitación pública o abreviada, en su caso, deberá solicitarse previamente tasación de la Dirección Nacional de Catastro y Administración”;</w:t>
      </w:r>
    </w:p>
    <w:p w:rsidR="001A613B" w:rsidRPr="001A613B" w:rsidRDefault="001A613B" w:rsidP="00BF74E8">
      <w:pPr>
        <w:spacing w:after="0" w:line="360" w:lineRule="auto"/>
        <w:ind w:firstLine="2977"/>
        <w:jc w:val="both"/>
        <w:rPr>
          <w:rFonts w:ascii="Arial" w:eastAsia="Times New Roman" w:hAnsi="Arial" w:cs="Arial"/>
          <w:sz w:val="24"/>
          <w:szCs w:val="24"/>
          <w:lang w:val="es-ES" w:eastAsia="es-ES"/>
        </w:rPr>
      </w:pPr>
      <w:r w:rsidRPr="001A613B">
        <w:rPr>
          <w:rFonts w:ascii="Arial" w:eastAsia="Times New Roman" w:hAnsi="Arial" w:cs="Arial"/>
          <w:b/>
          <w:sz w:val="24"/>
          <w:szCs w:val="24"/>
          <w:lang w:val="es-ES" w:eastAsia="es-ES"/>
        </w:rPr>
        <w:t>3)</w:t>
      </w:r>
      <w:r w:rsidRPr="001A613B">
        <w:rPr>
          <w:rFonts w:ascii="Arial" w:eastAsia="Times New Roman" w:hAnsi="Arial" w:cs="Arial"/>
          <w:sz w:val="24"/>
          <w:szCs w:val="24"/>
          <w:lang w:val="es-ES" w:eastAsia="es-ES"/>
        </w:rPr>
        <w:t xml:space="preserve"> que el </w:t>
      </w:r>
      <w:r w:rsidR="00BF74E8">
        <w:rPr>
          <w:rFonts w:ascii="Arial" w:eastAsia="Times New Roman" w:hAnsi="Arial" w:cs="Arial"/>
          <w:sz w:val="24"/>
          <w:szCs w:val="24"/>
          <w:lang w:val="es-ES" w:eastAsia="es-ES"/>
        </w:rPr>
        <w:t>A</w:t>
      </w:r>
      <w:r w:rsidRPr="001A613B">
        <w:rPr>
          <w:rFonts w:ascii="Arial" w:eastAsia="Times New Roman" w:hAnsi="Arial" w:cs="Arial"/>
          <w:sz w:val="24"/>
          <w:szCs w:val="24"/>
          <w:lang w:val="es-ES" w:eastAsia="es-ES"/>
        </w:rPr>
        <w:t xml:space="preserve">rtículo 56 de la Ley N° 18.437, invocado por la Administración en la Resolución no. 57 (resultando 10) establece que “la adquisición y enajenación de bienes inmuebles a título oneroso, así como su afectación y gravamen por parte de la Administración Nacional de Educación Pública, deberán ser resueltas en todos los casos por cuatro votos conformes, previa consulta a los Consejos y al Instituto Universitario de Educación cuando se tratare de bienes destinados o a destinarse a su servicio”; No surge de la citada Resolución no. 57 que se hubiera dado cumplimiento, por tratarse de la adquisición de un inmueble,  con los extremos requeridos por el </w:t>
      </w:r>
      <w:r w:rsidR="00084F6E">
        <w:rPr>
          <w:rFonts w:ascii="Arial" w:eastAsia="Times New Roman" w:hAnsi="Arial" w:cs="Arial"/>
          <w:sz w:val="24"/>
          <w:szCs w:val="24"/>
          <w:lang w:val="es-ES" w:eastAsia="es-ES"/>
        </w:rPr>
        <w:t>A</w:t>
      </w:r>
      <w:r w:rsidRPr="001A613B">
        <w:rPr>
          <w:rFonts w:ascii="Arial" w:eastAsia="Times New Roman" w:hAnsi="Arial" w:cs="Arial"/>
          <w:sz w:val="24"/>
          <w:szCs w:val="24"/>
          <w:lang w:val="es-ES" w:eastAsia="es-ES"/>
        </w:rPr>
        <w:t>rt</w:t>
      </w:r>
      <w:r w:rsidR="00084F6E">
        <w:rPr>
          <w:rFonts w:ascii="Arial" w:eastAsia="Times New Roman" w:hAnsi="Arial" w:cs="Arial"/>
          <w:sz w:val="24"/>
          <w:szCs w:val="24"/>
          <w:lang w:val="es-ES" w:eastAsia="es-ES"/>
        </w:rPr>
        <w:t>ículo 56 de la L</w:t>
      </w:r>
      <w:r w:rsidRPr="001A613B">
        <w:rPr>
          <w:rFonts w:ascii="Arial" w:eastAsia="Times New Roman" w:hAnsi="Arial" w:cs="Arial"/>
          <w:sz w:val="24"/>
          <w:szCs w:val="24"/>
          <w:lang w:val="es-ES" w:eastAsia="es-ES"/>
        </w:rPr>
        <w:t>ey 18437</w:t>
      </w:r>
      <w:r w:rsidR="00084F6E">
        <w:rPr>
          <w:rFonts w:ascii="Arial" w:eastAsia="Times New Roman" w:hAnsi="Arial" w:cs="Arial"/>
          <w:sz w:val="24"/>
          <w:szCs w:val="24"/>
          <w:lang w:val="es-ES" w:eastAsia="es-ES"/>
        </w:rPr>
        <w:t>;</w:t>
      </w:r>
    </w:p>
    <w:p w:rsidR="001A613B" w:rsidRPr="001A613B" w:rsidRDefault="001A613B" w:rsidP="00DC1E1E">
      <w:pPr>
        <w:spacing w:after="0" w:line="360" w:lineRule="auto"/>
        <w:ind w:firstLine="851"/>
        <w:jc w:val="both"/>
        <w:rPr>
          <w:rFonts w:ascii="Arial" w:eastAsia="Times New Roman" w:hAnsi="Arial" w:cs="Arial"/>
          <w:b/>
          <w:sz w:val="24"/>
          <w:szCs w:val="24"/>
          <w:highlight w:val="yellow"/>
          <w:lang w:val="es-ES" w:eastAsia="es-ES"/>
        </w:rPr>
      </w:pPr>
      <w:r w:rsidRPr="001A613B">
        <w:rPr>
          <w:rFonts w:ascii="Arial" w:eastAsia="Times New Roman" w:hAnsi="Arial" w:cs="Arial"/>
          <w:b/>
          <w:sz w:val="24"/>
          <w:szCs w:val="24"/>
          <w:lang w:val="es-ES" w:eastAsia="es-ES"/>
        </w:rPr>
        <w:t>ATENTO:</w:t>
      </w:r>
      <w:r w:rsidRPr="001A613B">
        <w:rPr>
          <w:rFonts w:ascii="Arial" w:eastAsia="Times New Roman" w:hAnsi="Arial" w:cs="Arial"/>
          <w:sz w:val="24"/>
          <w:szCs w:val="24"/>
          <w:lang w:val="es-ES" w:eastAsia="es-ES"/>
        </w:rPr>
        <w:t xml:space="preserve"> a lo expuesto precedentemente y a lo dispuesto por el </w:t>
      </w:r>
      <w:r w:rsidR="00DC1E1E">
        <w:rPr>
          <w:rFonts w:ascii="Arial" w:eastAsia="Times New Roman" w:hAnsi="Arial" w:cs="Arial"/>
          <w:sz w:val="24"/>
          <w:szCs w:val="24"/>
          <w:lang w:val="es-ES" w:eastAsia="es-ES"/>
        </w:rPr>
        <w:t>A</w:t>
      </w:r>
      <w:r w:rsidRPr="001A613B">
        <w:rPr>
          <w:rFonts w:ascii="Arial" w:eastAsia="Times New Roman" w:hAnsi="Arial" w:cs="Arial"/>
          <w:sz w:val="24"/>
          <w:szCs w:val="24"/>
          <w:lang w:val="es-ES" w:eastAsia="es-ES"/>
        </w:rPr>
        <w:t>rt</w:t>
      </w:r>
      <w:r w:rsidR="00DC1E1E">
        <w:rPr>
          <w:rFonts w:ascii="Arial" w:eastAsia="Times New Roman" w:hAnsi="Arial" w:cs="Arial"/>
          <w:sz w:val="24"/>
          <w:szCs w:val="24"/>
          <w:lang w:val="es-ES" w:eastAsia="es-ES"/>
        </w:rPr>
        <w:t>ículo</w:t>
      </w:r>
      <w:r w:rsidRPr="001A613B">
        <w:rPr>
          <w:rFonts w:ascii="Arial" w:eastAsia="Times New Roman" w:hAnsi="Arial" w:cs="Arial"/>
          <w:sz w:val="24"/>
          <w:szCs w:val="24"/>
          <w:lang w:val="es-ES" w:eastAsia="es-ES"/>
        </w:rPr>
        <w:t xml:space="preserve"> 211 </w:t>
      </w:r>
      <w:r w:rsidR="00DC1E1E">
        <w:rPr>
          <w:rFonts w:ascii="Arial" w:eastAsia="Times New Roman" w:hAnsi="Arial" w:cs="Arial"/>
          <w:sz w:val="24"/>
          <w:szCs w:val="24"/>
          <w:lang w:val="es-ES" w:eastAsia="es-ES"/>
        </w:rPr>
        <w:t>L</w:t>
      </w:r>
      <w:r w:rsidRPr="001A613B">
        <w:rPr>
          <w:rFonts w:ascii="Arial" w:eastAsia="Times New Roman" w:hAnsi="Arial" w:cs="Arial"/>
          <w:sz w:val="24"/>
          <w:szCs w:val="24"/>
          <w:lang w:val="es-ES" w:eastAsia="es-ES"/>
        </w:rPr>
        <w:t>it</w:t>
      </w:r>
      <w:r w:rsidR="00DC1E1E">
        <w:rPr>
          <w:rFonts w:ascii="Arial" w:eastAsia="Times New Roman" w:hAnsi="Arial" w:cs="Arial"/>
          <w:sz w:val="24"/>
          <w:szCs w:val="24"/>
          <w:lang w:val="es-ES" w:eastAsia="es-ES"/>
        </w:rPr>
        <w:t>eral</w:t>
      </w:r>
      <w:r w:rsidRPr="001A613B">
        <w:rPr>
          <w:rFonts w:ascii="Arial" w:eastAsia="Times New Roman" w:hAnsi="Arial" w:cs="Arial"/>
          <w:sz w:val="24"/>
          <w:szCs w:val="24"/>
          <w:lang w:val="es-ES" w:eastAsia="es-ES"/>
        </w:rPr>
        <w:t xml:space="preserve"> B) de la Constitución de la República;</w:t>
      </w:r>
    </w:p>
    <w:p w:rsidR="001A613B" w:rsidRPr="001A613B" w:rsidRDefault="001A613B" w:rsidP="001A613B">
      <w:pPr>
        <w:spacing w:after="0" w:line="360" w:lineRule="auto"/>
        <w:jc w:val="center"/>
        <w:rPr>
          <w:rFonts w:ascii="Arial" w:eastAsia="Times New Roman" w:hAnsi="Arial" w:cs="Arial"/>
          <w:b/>
          <w:sz w:val="24"/>
          <w:szCs w:val="24"/>
          <w:lang w:val="es-ES" w:eastAsia="es-ES"/>
        </w:rPr>
      </w:pPr>
      <w:r w:rsidRPr="001A613B">
        <w:rPr>
          <w:rFonts w:ascii="Arial" w:eastAsia="Times New Roman" w:hAnsi="Arial" w:cs="Arial"/>
          <w:b/>
          <w:sz w:val="24"/>
          <w:szCs w:val="24"/>
          <w:lang w:val="es-ES" w:eastAsia="es-ES"/>
        </w:rPr>
        <w:t>EL TRIBUNAL ACUERDA</w:t>
      </w:r>
    </w:p>
    <w:p w:rsidR="001A613B" w:rsidRPr="001A613B" w:rsidRDefault="00946BBF" w:rsidP="00946BBF">
      <w:pPr>
        <w:spacing w:after="0" w:line="360" w:lineRule="auto"/>
        <w:ind w:left="284" w:hanging="284"/>
        <w:jc w:val="both"/>
        <w:rPr>
          <w:rFonts w:ascii="Arial" w:eastAsia="Times New Roman" w:hAnsi="Arial" w:cs="Arial"/>
          <w:sz w:val="24"/>
          <w:szCs w:val="24"/>
          <w:lang w:val="es-ES" w:eastAsia="es-ES"/>
        </w:rPr>
      </w:pPr>
      <w:r w:rsidRPr="00946BBF">
        <w:rPr>
          <w:rFonts w:ascii="Arial" w:eastAsia="Times New Roman" w:hAnsi="Arial" w:cs="Arial"/>
          <w:b/>
          <w:sz w:val="24"/>
          <w:szCs w:val="24"/>
          <w:lang w:val="es-ES" w:eastAsia="es-ES"/>
        </w:rPr>
        <w:t>1)</w:t>
      </w:r>
      <w:r>
        <w:rPr>
          <w:rFonts w:ascii="Arial" w:eastAsia="Times New Roman" w:hAnsi="Arial" w:cs="Arial"/>
          <w:sz w:val="24"/>
          <w:szCs w:val="24"/>
          <w:lang w:val="es-ES" w:eastAsia="es-ES"/>
        </w:rPr>
        <w:t xml:space="preserve"> </w:t>
      </w:r>
      <w:r w:rsidR="001A613B" w:rsidRPr="001A613B">
        <w:rPr>
          <w:rFonts w:ascii="Arial" w:eastAsia="Times New Roman" w:hAnsi="Arial" w:cs="Arial"/>
          <w:sz w:val="24"/>
          <w:szCs w:val="24"/>
          <w:lang w:val="es-ES" w:eastAsia="es-ES"/>
        </w:rPr>
        <w:t>Cometer al Contador Delegado la intervención del gasto previo control de que la Resolución 57  (</w:t>
      </w:r>
      <w:r w:rsidR="00FD7CC7">
        <w:rPr>
          <w:rFonts w:ascii="Arial" w:eastAsia="Times New Roman" w:hAnsi="Arial" w:cs="Arial"/>
          <w:sz w:val="24"/>
          <w:szCs w:val="24"/>
          <w:lang w:val="es-ES" w:eastAsia="es-ES"/>
        </w:rPr>
        <w:t>C</w:t>
      </w:r>
      <w:bookmarkStart w:id="0" w:name="_GoBack"/>
      <w:bookmarkEnd w:id="0"/>
      <w:r w:rsidR="001A613B" w:rsidRPr="001A613B">
        <w:rPr>
          <w:rFonts w:ascii="Arial" w:eastAsia="Times New Roman" w:hAnsi="Arial" w:cs="Arial"/>
          <w:sz w:val="24"/>
          <w:szCs w:val="24"/>
          <w:lang w:val="es-ES" w:eastAsia="es-ES"/>
        </w:rPr>
        <w:t xml:space="preserve">onsiderando 3) se haya ajustado a lo establecido en el </w:t>
      </w:r>
      <w:r>
        <w:rPr>
          <w:rFonts w:ascii="Arial" w:eastAsia="Times New Roman" w:hAnsi="Arial" w:cs="Arial"/>
          <w:sz w:val="24"/>
          <w:szCs w:val="24"/>
          <w:lang w:val="es-ES" w:eastAsia="es-ES"/>
        </w:rPr>
        <w:t>A</w:t>
      </w:r>
      <w:r w:rsidR="001A613B" w:rsidRPr="001A613B">
        <w:rPr>
          <w:rFonts w:ascii="Arial" w:eastAsia="Times New Roman" w:hAnsi="Arial" w:cs="Arial"/>
          <w:sz w:val="24"/>
          <w:szCs w:val="24"/>
          <w:lang w:val="es-ES" w:eastAsia="es-ES"/>
        </w:rPr>
        <w:t>rt</w:t>
      </w:r>
      <w:r>
        <w:rPr>
          <w:rFonts w:ascii="Arial" w:eastAsia="Times New Roman" w:hAnsi="Arial" w:cs="Arial"/>
          <w:sz w:val="24"/>
          <w:szCs w:val="24"/>
          <w:lang w:val="es-ES" w:eastAsia="es-ES"/>
        </w:rPr>
        <w:t>ículo 56 de la L</w:t>
      </w:r>
      <w:r w:rsidR="001A613B" w:rsidRPr="001A613B">
        <w:rPr>
          <w:rFonts w:ascii="Arial" w:eastAsia="Times New Roman" w:hAnsi="Arial" w:cs="Arial"/>
          <w:sz w:val="24"/>
          <w:szCs w:val="24"/>
          <w:lang w:val="es-ES" w:eastAsia="es-ES"/>
        </w:rPr>
        <w:t>ey 18437  y de que la imputación del gasto  sea en el grupo adecuado con disponibilidad suficiente</w:t>
      </w:r>
      <w:r>
        <w:rPr>
          <w:rFonts w:ascii="Arial" w:eastAsia="Times New Roman" w:hAnsi="Arial" w:cs="Arial"/>
          <w:sz w:val="24"/>
          <w:szCs w:val="24"/>
          <w:lang w:val="es-ES" w:eastAsia="es-ES"/>
        </w:rPr>
        <w:t>;</w:t>
      </w:r>
      <w:r w:rsidR="001A613B" w:rsidRPr="001A613B">
        <w:rPr>
          <w:rFonts w:ascii="Arial" w:eastAsia="Times New Roman" w:hAnsi="Arial" w:cs="Arial"/>
          <w:sz w:val="24"/>
          <w:szCs w:val="24"/>
          <w:lang w:val="es-ES" w:eastAsia="es-ES"/>
        </w:rPr>
        <w:t xml:space="preserve"> y</w:t>
      </w:r>
    </w:p>
    <w:p w:rsidR="001A613B" w:rsidRDefault="00946BBF" w:rsidP="00946BBF">
      <w:pPr>
        <w:spacing w:after="0" w:line="360" w:lineRule="auto"/>
        <w:rPr>
          <w:rFonts w:ascii="Arial" w:eastAsia="Times New Roman" w:hAnsi="Arial" w:cs="Arial"/>
          <w:sz w:val="24"/>
          <w:szCs w:val="24"/>
          <w:lang w:val="es-ES" w:eastAsia="es-ES"/>
        </w:rPr>
      </w:pPr>
      <w:r w:rsidRPr="00946BBF">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w:t>
      </w:r>
      <w:r w:rsidR="001A613B" w:rsidRPr="001A613B">
        <w:rPr>
          <w:rFonts w:ascii="Arial" w:eastAsia="Times New Roman" w:hAnsi="Arial" w:cs="Arial"/>
          <w:sz w:val="24"/>
          <w:szCs w:val="24"/>
          <w:lang w:val="es-ES" w:eastAsia="es-ES"/>
        </w:rPr>
        <w:t>Devolver las actuaciones.</w:t>
      </w:r>
    </w:p>
    <w:p w:rsidR="00946BBF" w:rsidRDefault="00946BBF" w:rsidP="00946BBF">
      <w:pPr>
        <w:spacing w:after="0" w:line="360" w:lineRule="auto"/>
        <w:rPr>
          <w:rFonts w:ascii="Arial" w:eastAsia="Times New Roman" w:hAnsi="Arial" w:cs="Arial"/>
          <w:sz w:val="24"/>
          <w:szCs w:val="24"/>
          <w:lang w:val="es-ES" w:eastAsia="es-ES"/>
        </w:rPr>
      </w:pPr>
    </w:p>
    <w:p w:rsidR="00946BBF" w:rsidRPr="001A613B" w:rsidRDefault="00946BBF" w:rsidP="00946BBF">
      <w:pPr>
        <w:spacing w:after="0" w:line="36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ag</w:t>
      </w:r>
    </w:p>
    <w:p w:rsidR="001A613B" w:rsidRPr="001A613B" w:rsidRDefault="001A613B" w:rsidP="001A613B">
      <w:pPr>
        <w:spacing w:after="0" w:line="240" w:lineRule="auto"/>
        <w:ind w:left="708"/>
        <w:rPr>
          <w:rFonts w:ascii="Arial" w:eastAsia="Times New Roman" w:hAnsi="Arial" w:cs="Arial"/>
          <w:sz w:val="24"/>
          <w:szCs w:val="24"/>
          <w:lang w:val="es-ES" w:eastAsia="es-ES"/>
        </w:rPr>
      </w:pPr>
    </w:p>
    <w:p w:rsidR="001A613B" w:rsidRPr="001A613B" w:rsidRDefault="001A613B" w:rsidP="001A613B">
      <w:pPr>
        <w:spacing w:after="0" w:line="360" w:lineRule="auto"/>
        <w:rPr>
          <w:rFonts w:ascii="Arial" w:eastAsia="Times New Roman" w:hAnsi="Arial" w:cs="Arial"/>
          <w:sz w:val="24"/>
          <w:szCs w:val="24"/>
          <w:lang w:val="es-ES" w:eastAsia="es-ES"/>
        </w:rPr>
      </w:pPr>
    </w:p>
    <w:sectPr w:rsidR="001A613B" w:rsidRPr="001A613B" w:rsidSect="00AB2197">
      <w:headerReference w:type="default" r:id="rId9"/>
      <w:footerReference w:type="default" r:id="rId10"/>
      <w:pgSz w:w="11906" w:h="16838" w:code="9"/>
      <w:pgMar w:top="2835" w:right="1701" w:bottom="1418" w:left="1701" w:header="567"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B7" w:rsidRDefault="003D3CB7" w:rsidP="00F72DBB">
      <w:pPr>
        <w:spacing w:after="0" w:line="240" w:lineRule="auto"/>
      </w:pPr>
      <w:r>
        <w:separator/>
      </w:r>
    </w:p>
  </w:endnote>
  <w:endnote w:type="continuationSeparator" w:id="0">
    <w:p w:rsidR="003D3CB7" w:rsidRDefault="003D3CB7" w:rsidP="00F7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30292"/>
      <w:docPartObj>
        <w:docPartGallery w:val="Page Numbers (Bottom of Page)"/>
        <w:docPartUnique/>
      </w:docPartObj>
    </w:sdtPr>
    <w:sdtContent>
      <w:p w:rsidR="00CE6A25" w:rsidRDefault="00CE6A25">
        <w:pPr>
          <w:pStyle w:val="Piedepgina"/>
          <w:jc w:val="center"/>
        </w:pPr>
        <w:r>
          <w:fldChar w:fldCharType="begin"/>
        </w:r>
        <w:r>
          <w:instrText>PAGE   \* MERGEFORMAT</w:instrText>
        </w:r>
        <w:r>
          <w:fldChar w:fldCharType="separate"/>
        </w:r>
        <w:r w:rsidR="00AB2197" w:rsidRPr="00AB2197">
          <w:rPr>
            <w:noProof/>
            <w:lang w:val="es-ES"/>
          </w:rPr>
          <w:t>4</w:t>
        </w:r>
        <w:r>
          <w:fldChar w:fldCharType="end"/>
        </w:r>
      </w:p>
    </w:sdtContent>
  </w:sdt>
  <w:p w:rsidR="00CE6A25" w:rsidRDefault="00CE6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B7" w:rsidRDefault="003D3CB7" w:rsidP="00F72DBB">
      <w:pPr>
        <w:spacing w:after="0" w:line="240" w:lineRule="auto"/>
      </w:pPr>
      <w:r>
        <w:separator/>
      </w:r>
    </w:p>
  </w:footnote>
  <w:footnote w:type="continuationSeparator" w:id="0">
    <w:p w:rsidR="003D3CB7" w:rsidRDefault="003D3CB7" w:rsidP="00F72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BB" w:rsidRDefault="00BB2752" w:rsidP="00BB2752">
    <w:pPr>
      <w:pStyle w:val="Encabezado"/>
      <w:ind w:left="-284"/>
    </w:pPr>
    <w:r>
      <w:t xml:space="preserve">        </w:t>
    </w:r>
    <w:r>
      <w:rPr>
        <w:noProof/>
        <w:lang w:eastAsia="es-UY"/>
      </w:rPr>
      <w:t xml:space="preserve">   </w:t>
    </w:r>
    <w:r w:rsidR="00F72DBB">
      <w:rPr>
        <w:noProof/>
        <w:lang w:eastAsia="es-UY"/>
      </w:rPr>
      <w:drawing>
        <wp:inline distT="0" distB="0" distL="0" distR="0" wp14:anchorId="064B10CD" wp14:editId="08D03D60">
          <wp:extent cx="769041" cy="885825"/>
          <wp:effectExtent l="0" t="0" r="0" b="0"/>
          <wp:docPr id="1" name="Imagen 1" descr="https://upload.wikimedia.org/wikipedia/commons/thumb/a/a0/Escudo_Uruguay.jpeg/889px-Escudo_Urugu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0/Escudo_Uruguay.jpeg/889px-Escudo_Uruguay.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34" cy="895723"/>
                  </a:xfrm>
                  <a:prstGeom prst="rect">
                    <a:avLst/>
                  </a:prstGeom>
                  <a:noFill/>
                  <a:ln>
                    <a:noFill/>
                  </a:ln>
                </pic:spPr>
              </pic:pic>
            </a:graphicData>
          </a:graphic>
        </wp:inline>
      </w:drawing>
    </w:r>
  </w:p>
  <w:p w:rsidR="00BB2752" w:rsidRDefault="00BB2752" w:rsidP="00BB2752">
    <w:pPr>
      <w:pStyle w:val="Encabezado"/>
      <w:ind w:left="-284"/>
      <w:rPr>
        <w:b/>
      </w:rPr>
    </w:pPr>
    <w:r w:rsidRPr="00BB2752">
      <w:rPr>
        <w:b/>
      </w:rPr>
      <w:t>TRIBUNAL DE CUENTAS</w:t>
    </w:r>
  </w:p>
  <w:p w:rsidR="00BB2752" w:rsidRPr="00BB2752" w:rsidRDefault="00BB2752" w:rsidP="00BB2752">
    <w:pPr>
      <w:pStyle w:val="Encabezado"/>
      <w:ind w:left="-28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31E7"/>
    <w:multiLevelType w:val="hybridMultilevel"/>
    <w:tmpl w:val="D260667C"/>
    <w:lvl w:ilvl="0" w:tplc="0409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BB"/>
    <w:rsid w:val="00030004"/>
    <w:rsid w:val="00084F6E"/>
    <w:rsid w:val="000D3B27"/>
    <w:rsid w:val="000D7BA4"/>
    <w:rsid w:val="0011004E"/>
    <w:rsid w:val="00120E73"/>
    <w:rsid w:val="001A613B"/>
    <w:rsid w:val="001B2094"/>
    <w:rsid w:val="00240A1D"/>
    <w:rsid w:val="002C4824"/>
    <w:rsid w:val="003D3CB7"/>
    <w:rsid w:val="00414E5B"/>
    <w:rsid w:val="00496B25"/>
    <w:rsid w:val="005A0345"/>
    <w:rsid w:val="005F60EC"/>
    <w:rsid w:val="006B1161"/>
    <w:rsid w:val="006B2DAF"/>
    <w:rsid w:val="0075431E"/>
    <w:rsid w:val="007C51E9"/>
    <w:rsid w:val="007E00DD"/>
    <w:rsid w:val="0084728C"/>
    <w:rsid w:val="00852617"/>
    <w:rsid w:val="008A550C"/>
    <w:rsid w:val="0090477F"/>
    <w:rsid w:val="0094465A"/>
    <w:rsid w:val="00946BBF"/>
    <w:rsid w:val="009F1BE5"/>
    <w:rsid w:val="00A376A1"/>
    <w:rsid w:val="00AB11E1"/>
    <w:rsid w:val="00AB2197"/>
    <w:rsid w:val="00B05580"/>
    <w:rsid w:val="00B24061"/>
    <w:rsid w:val="00B65BD4"/>
    <w:rsid w:val="00BB2752"/>
    <w:rsid w:val="00BF1143"/>
    <w:rsid w:val="00BF74E8"/>
    <w:rsid w:val="00C25525"/>
    <w:rsid w:val="00C70AB2"/>
    <w:rsid w:val="00CE6A25"/>
    <w:rsid w:val="00DC1E1E"/>
    <w:rsid w:val="00E1008B"/>
    <w:rsid w:val="00EB2109"/>
    <w:rsid w:val="00EF06E7"/>
    <w:rsid w:val="00F72DBB"/>
    <w:rsid w:val="00FD7C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D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2DBB"/>
  </w:style>
  <w:style w:type="paragraph" w:styleId="Piedepgina">
    <w:name w:val="footer"/>
    <w:basedOn w:val="Normal"/>
    <w:link w:val="PiedepginaCar"/>
    <w:uiPriority w:val="99"/>
    <w:unhideWhenUsed/>
    <w:rsid w:val="00F72D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2DBB"/>
  </w:style>
  <w:style w:type="paragraph" w:styleId="Textodeglobo">
    <w:name w:val="Balloon Text"/>
    <w:basedOn w:val="Normal"/>
    <w:link w:val="TextodegloboCar"/>
    <w:uiPriority w:val="99"/>
    <w:semiHidden/>
    <w:unhideWhenUsed/>
    <w:rsid w:val="00F72D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DBB"/>
    <w:rPr>
      <w:rFonts w:ascii="Tahoma" w:hAnsi="Tahoma" w:cs="Tahoma"/>
      <w:sz w:val="16"/>
      <w:szCs w:val="16"/>
    </w:rPr>
  </w:style>
  <w:style w:type="paragraph" w:styleId="Prrafodelista">
    <w:name w:val="List Paragraph"/>
    <w:basedOn w:val="Normal"/>
    <w:uiPriority w:val="34"/>
    <w:qFormat/>
    <w:rsid w:val="00946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CE05-BF7A-400A-A05A-7570FBD8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1076</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Andrea Gerner</cp:lastModifiedBy>
  <cp:revision>26</cp:revision>
  <cp:lastPrinted>2017-11-13T15:34:00Z</cp:lastPrinted>
  <dcterms:created xsi:type="dcterms:W3CDTF">2017-11-13T15:19:00Z</dcterms:created>
  <dcterms:modified xsi:type="dcterms:W3CDTF">2017-11-13T15:34:00Z</dcterms:modified>
</cp:coreProperties>
</file>