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1D" w:rsidRPr="00FF641D" w:rsidRDefault="00FF641D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FF641D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FF641D" w:rsidRPr="00FF641D" w:rsidRDefault="00FF641D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FF641D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FF641D" w:rsidRPr="00FF641D" w:rsidRDefault="00FF641D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FF641D">
        <w:rPr>
          <w:rFonts w:ascii="Helvetica" w:hAnsi="Helvetica"/>
          <w:b/>
          <w:sz w:val="24"/>
          <w:szCs w:val="24"/>
          <w:lang w:val="es-ES_tradnl"/>
        </w:rPr>
        <w:t>EN SESION DE FECHA 3 DE ABRIL DE  2013</w:t>
      </w:r>
    </w:p>
    <w:p w:rsidR="001E36E7" w:rsidRPr="00FF641D" w:rsidRDefault="00FF641D" w:rsidP="00FF641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F641D">
        <w:rPr>
          <w:rFonts w:ascii="Helvetica" w:hAnsi="Helvetica"/>
          <w:b/>
          <w:sz w:val="24"/>
          <w:szCs w:val="24"/>
          <w:lang w:val="es-ES_tradnl"/>
        </w:rPr>
        <w:t>(E. E. Nº 2</w:t>
      </w:r>
      <w:r w:rsidR="00A6568D" w:rsidRPr="00FF641D">
        <w:rPr>
          <w:rFonts w:ascii="Arial" w:hAnsi="Arial" w:cs="Arial"/>
          <w:b/>
          <w:sz w:val="24"/>
          <w:szCs w:val="24"/>
          <w:lang w:val="es-ES_tradnl"/>
        </w:rPr>
        <w:t>013-17-1-0001450</w:t>
      </w:r>
      <w:r w:rsidR="00215A75" w:rsidRPr="00FF641D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1E36E7" w:rsidRPr="00FF641D">
        <w:rPr>
          <w:rFonts w:ascii="Arial" w:hAnsi="Arial" w:cs="Arial"/>
          <w:b/>
          <w:sz w:val="24"/>
          <w:szCs w:val="24"/>
          <w:lang w:val="es-ES_tradnl"/>
        </w:rPr>
        <w:t>E</w:t>
      </w:r>
      <w:r w:rsidR="00215A75" w:rsidRPr="00FF641D">
        <w:rPr>
          <w:rFonts w:ascii="Arial" w:hAnsi="Arial" w:cs="Arial"/>
          <w:b/>
          <w:sz w:val="24"/>
          <w:szCs w:val="24"/>
          <w:lang w:val="es-ES_tradnl"/>
        </w:rPr>
        <w:t xml:space="preserve">. </w:t>
      </w:r>
      <w:r w:rsidR="00D6324F" w:rsidRPr="00FF641D">
        <w:rPr>
          <w:rFonts w:ascii="Arial" w:hAnsi="Arial" w:cs="Arial"/>
          <w:b/>
          <w:sz w:val="24"/>
          <w:szCs w:val="24"/>
          <w:lang w:val="es-ES_tradnl"/>
        </w:rPr>
        <w:t xml:space="preserve">Iniciada </w:t>
      </w:r>
      <w:r w:rsidR="001E36E7" w:rsidRPr="00FF641D">
        <w:rPr>
          <w:rFonts w:ascii="Arial" w:hAnsi="Arial" w:cs="Arial"/>
          <w:b/>
          <w:sz w:val="24"/>
          <w:szCs w:val="24"/>
          <w:lang w:val="es-ES_tradnl"/>
        </w:rPr>
        <w:t xml:space="preserve">Nº </w:t>
      </w:r>
      <w:r w:rsidR="00A6568D" w:rsidRPr="00FF641D">
        <w:rPr>
          <w:rFonts w:ascii="Arial" w:hAnsi="Arial" w:cs="Arial"/>
          <w:b/>
          <w:sz w:val="24"/>
          <w:szCs w:val="24"/>
          <w:lang w:val="es-ES_tradnl"/>
        </w:rPr>
        <w:t>115/2013</w:t>
      </w:r>
      <w:r w:rsidRPr="00FF641D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1E36E7" w:rsidRDefault="00215A75" w:rsidP="00FD0CA2">
      <w:pPr>
        <w:suppressAutoHyphens/>
        <w:spacing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“</w:t>
      </w:r>
      <w:r w:rsidR="001E36E7">
        <w:rPr>
          <w:rFonts w:ascii="Arial" w:hAnsi="Arial" w:cs="Arial"/>
          <w:b/>
          <w:bCs/>
          <w:sz w:val="24"/>
        </w:rPr>
        <w:t xml:space="preserve">VISTO: </w:t>
      </w:r>
      <w:r w:rsidR="001E36E7">
        <w:rPr>
          <w:rFonts w:ascii="Arial" w:hAnsi="Arial" w:cs="Arial"/>
          <w:sz w:val="24"/>
          <w:szCs w:val="24"/>
          <w:lang w:val="es-ES_tradnl"/>
        </w:rPr>
        <w:t xml:space="preserve">que </w:t>
      </w:r>
      <w:r w:rsidR="001E36E7">
        <w:rPr>
          <w:rFonts w:ascii="Arial" w:hAnsi="Arial" w:cs="Arial"/>
          <w:sz w:val="24"/>
          <w:lang w:val="es-ES_tradnl"/>
        </w:rPr>
        <w:t xml:space="preserve">los Contadores Auditores Destacados </w:t>
      </w:r>
      <w:r>
        <w:rPr>
          <w:rFonts w:ascii="Arial" w:hAnsi="Arial" w:cs="Arial"/>
          <w:sz w:val="24"/>
          <w:lang w:val="es-ES_tradnl"/>
        </w:rPr>
        <w:t xml:space="preserve">ante el </w:t>
      </w:r>
      <w:r w:rsidR="001E36E7">
        <w:rPr>
          <w:rFonts w:ascii="Arial" w:hAnsi="Arial" w:cs="Arial"/>
          <w:sz w:val="24"/>
          <w:lang w:val="es-ES_tradnl"/>
        </w:rPr>
        <w:t>Ministerio de Defensa Naciona</w:t>
      </w:r>
      <w:r w:rsidR="001E36E7">
        <w:rPr>
          <w:rFonts w:ascii="Arial" w:hAnsi="Arial" w:cs="Arial"/>
          <w:sz w:val="24"/>
          <w:szCs w:val="24"/>
          <w:lang w:val="es-ES_tradnl"/>
        </w:rPr>
        <w:t>l</w:t>
      </w:r>
      <w:r w:rsidR="001E36E7">
        <w:rPr>
          <w:rFonts w:ascii="Arial" w:hAnsi="Arial" w:cs="Arial"/>
          <w:sz w:val="24"/>
        </w:rPr>
        <w:t xml:space="preserve"> remiten las intervenciones por reiteraciones de gastos efectuadas en el mes de </w:t>
      </w:r>
      <w:r w:rsidR="005B1E1A">
        <w:rPr>
          <w:rFonts w:ascii="Arial" w:hAnsi="Arial" w:cs="Arial"/>
          <w:sz w:val="24"/>
        </w:rPr>
        <w:t>Diciembre</w:t>
      </w:r>
      <w:r w:rsidR="001E36E7">
        <w:rPr>
          <w:rFonts w:ascii="Arial" w:hAnsi="Arial" w:cs="Arial"/>
          <w:sz w:val="24"/>
        </w:rPr>
        <w:t xml:space="preserve"> de 2012;</w:t>
      </w:r>
    </w:p>
    <w:p w:rsidR="00644324" w:rsidRDefault="001E36E7" w:rsidP="00215A75">
      <w:pPr>
        <w:spacing w:line="360" w:lineRule="auto"/>
        <w:ind w:firstLine="851"/>
        <w:jc w:val="both"/>
        <w:rPr>
          <w:color w:val="000000"/>
          <w:sz w:val="24"/>
          <w:lang w:val="es-ES_tradnl" w:eastAsia="es-ES_tradnl"/>
        </w:rPr>
      </w:pPr>
      <w:r>
        <w:rPr>
          <w:rFonts w:ascii="Arial" w:hAnsi="Arial" w:cs="Arial"/>
          <w:b/>
          <w:bCs/>
          <w:sz w:val="24"/>
        </w:rPr>
        <w:t xml:space="preserve">RESULTANDO: 1) </w:t>
      </w:r>
      <w:r>
        <w:rPr>
          <w:rFonts w:ascii="Arial" w:hAnsi="Arial" w:cs="Arial"/>
          <w:sz w:val="24"/>
        </w:rPr>
        <w:t xml:space="preserve">que </w:t>
      </w:r>
      <w:r>
        <w:rPr>
          <w:rFonts w:ascii="Arial" w:hAnsi="Arial" w:cs="Arial"/>
          <w:sz w:val="24"/>
          <w:lang w:val="es-ES_tradnl"/>
        </w:rPr>
        <w:t xml:space="preserve">los Contadores Auditores </w:t>
      </w:r>
      <w:r>
        <w:rPr>
          <w:rFonts w:ascii="Arial" w:hAnsi="Arial" w:cs="Arial"/>
          <w:sz w:val="24"/>
        </w:rPr>
        <w:t xml:space="preserve">observaron </w:t>
      </w:r>
      <w:r w:rsidR="00215A75">
        <w:rPr>
          <w:rFonts w:ascii="Arial" w:hAnsi="Arial" w:cs="Arial"/>
          <w:sz w:val="24"/>
        </w:rPr>
        <w:t>diecinueve</w:t>
      </w:r>
      <w:r>
        <w:rPr>
          <w:rFonts w:ascii="Arial" w:hAnsi="Arial" w:cs="Arial"/>
          <w:sz w:val="24"/>
        </w:rPr>
        <w:t xml:space="preserve"> gastos</w:t>
      </w:r>
      <w:r w:rsidR="00215A7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por un monto total de </w:t>
      </w:r>
      <w:r w:rsidRPr="007515F5">
        <w:rPr>
          <w:rFonts w:ascii="Arial" w:hAnsi="Arial" w:cs="Arial"/>
          <w:sz w:val="24"/>
        </w:rPr>
        <w:t xml:space="preserve">$ </w:t>
      </w:r>
      <w:r w:rsidR="00644324" w:rsidRPr="007515F5">
        <w:rPr>
          <w:rFonts w:ascii="Arial" w:hAnsi="Arial" w:cs="Arial"/>
          <w:sz w:val="24"/>
        </w:rPr>
        <w:t>20</w:t>
      </w:r>
      <w:r w:rsidRPr="007515F5">
        <w:rPr>
          <w:rFonts w:ascii="Arial" w:hAnsi="Arial" w:cs="Arial"/>
          <w:sz w:val="24"/>
        </w:rPr>
        <w:t>:</w:t>
      </w:r>
      <w:r w:rsidR="00644324" w:rsidRPr="007515F5">
        <w:rPr>
          <w:rFonts w:ascii="Arial" w:hAnsi="Arial" w:cs="Arial"/>
          <w:sz w:val="24"/>
        </w:rPr>
        <w:t>153</w:t>
      </w:r>
      <w:r w:rsidRPr="007515F5">
        <w:rPr>
          <w:rFonts w:ascii="Arial" w:hAnsi="Arial" w:cs="Arial"/>
          <w:sz w:val="24"/>
        </w:rPr>
        <w:t>.</w:t>
      </w:r>
      <w:r w:rsidR="00644324" w:rsidRPr="007515F5">
        <w:rPr>
          <w:rFonts w:ascii="Arial" w:hAnsi="Arial" w:cs="Arial"/>
          <w:sz w:val="24"/>
        </w:rPr>
        <w:t>388</w:t>
      </w:r>
      <w:r>
        <w:rPr>
          <w:rFonts w:ascii="Arial" w:hAnsi="Arial" w:cs="Arial"/>
          <w:sz w:val="24"/>
        </w:rPr>
        <w:t xml:space="preserve"> en el mes de </w:t>
      </w:r>
      <w:r w:rsidR="005B1E1A">
        <w:rPr>
          <w:rFonts w:ascii="Arial" w:hAnsi="Arial" w:cs="Arial"/>
          <w:sz w:val="24"/>
        </w:rPr>
        <w:t>Diciembre</w:t>
      </w:r>
      <w:r>
        <w:rPr>
          <w:rFonts w:ascii="Arial" w:hAnsi="Arial" w:cs="Arial"/>
          <w:sz w:val="24"/>
        </w:rPr>
        <w:t xml:space="preserve"> de 2012 por los siguientes motivos:</w:t>
      </w:r>
    </w:p>
    <w:tbl>
      <w:tblPr>
        <w:tblW w:w="7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082"/>
        <w:gridCol w:w="1520"/>
      </w:tblGrid>
      <w:tr w:rsidR="00644324" w:rsidRPr="00644324" w:rsidTr="00644324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A37A7A" w:rsidRDefault="00644324" w:rsidP="006443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A37A7A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Motivo de observación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A37A7A" w:rsidRDefault="00644324" w:rsidP="006443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A37A7A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Cantidad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A37A7A" w:rsidRDefault="00FD0CA2" w:rsidP="00FD0CA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A37A7A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 xml:space="preserve">     </w:t>
            </w:r>
            <w:r w:rsidR="00644324" w:rsidRPr="00A37A7A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Importe $</w:t>
            </w:r>
          </w:p>
        </w:tc>
      </w:tr>
      <w:tr w:rsidR="00644324" w:rsidRPr="00644324" w:rsidTr="00644324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75" w:rsidRDefault="00644324" w:rsidP="00644324">
            <w:pPr>
              <w:spacing w:after="0" w:line="240" w:lineRule="auto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Art</w:t>
            </w:r>
            <w:r w:rsidR="00215A75">
              <w:rPr>
                <w:rFonts w:ascii="Arial" w:hAnsi="Arial" w:cs="Arial"/>
                <w:color w:val="000000"/>
                <w:lang w:val="es-ES_tradnl" w:eastAsia="es-ES_tradnl"/>
              </w:rPr>
              <w:t>ículos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211 Lit</w:t>
            </w:r>
            <w:r w:rsidR="00215A75">
              <w:rPr>
                <w:rFonts w:ascii="Arial" w:hAnsi="Arial" w:cs="Arial"/>
                <w:color w:val="000000"/>
                <w:lang w:val="es-ES_tradnl" w:eastAsia="es-ES_tradnl"/>
              </w:rPr>
              <w:t>eral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</w:t>
            </w:r>
            <w:r w:rsidR="00215A75">
              <w:rPr>
                <w:rFonts w:ascii="Arial" w:hAnsi="Arial" w:cs="Arial"/>
                <w:color w:val="000000"/>
                <w:lang w:val="es-ES_tradnl" w:eastAsia="es-ES_tradnl"/>
              </w:rPr>
              <w:t>B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) de la Constitución</w:t>
            </w:r>
            <w:r w:rsidR="00215A75">
              <w:rPr>
                <w:rFonts w:ascii="Arial" w:hAnsi="Arial" w:cs="Arial"/>
                <w:color w:val="000000"/>
                <w:lang w:val="es-ES_tradnl" w:eastAsia="es-ES_tradnl"/>
              </w:rPr>
              <w:t xml:space="preserve"> </w:t>
            </w:r>
          </w:p>
          <w:p w:rsidR="00644324" w:rsidRPr="00644324" w:rsidRDefault="00215A75" w:rsidP="00215A75">
            <w:pPr>
              <w:spacing w:after="0" w:line="240" w:lineRule="auto"/>
              <w:rPr>
                <w:rFonts w:ascii="Arial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lang w:val="es-ES_tradnl" w:eastAsia="es-ES_tradnl"/>
              </w:rPr>
              <w:t>de la República</w:t>
            </w:r>
            <w:r w:rsidR="00644324"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y 14 del TOCAF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FD0CA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lang w:val="es-ES_tradnl" w:eastAsia="es-ES_tradnl"/>
              </w:rPr>
              <w:t xml:space="preserve">  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5</w:t>
            </w:r>
            <w:r w:rsidR="00FD0CA2">
              <w:rPr>
                <w:rFonts w:ascii="Arial" w:hAnsi="Arial" w:cs="Arial"/>
                <w:color w:val="000000"/>
                <w:lang w:val="es-ES_tradnl" w:eastAsia="es-ES_tradnl"/>
              </w:rPr>
              <w:t>: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588.456   </w:t>
            </w:r>
          </w:p>
        </w:tc>
      </w:tr>
      <w:tr w:rsidR="00644324" w:rsidRPr="00644324" w:rsidTr="00644324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215A75">
            <w:pPr>
              <w:spacing w:after="0" w:line="240" w:lineRule="auto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Art</w:t>
            </w:r>
            <w:r w:rsidR="00215A75">
              <w:rPr>
                <w:rFonts w:ascii="Arial" w:hAnsi="Arial" w:cs="Arial"/>
                <w:color w:val="000000"/>
                <w:lang w:val="es-ES_tradnl" w:eastAsia="es-ES_tradnl"/>
              </w:rPr>
              <w:t>ículo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14 del TOCAF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FD0CA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    4</w:t>
            </w:r>
            <w:r w:rsidR="00FD0CA2">
              <w:rPr>
                <w:rFonts w:ascii="Arial" w:hAnsi="Arial" w:cs="Arial"/>
                <w:color w:val="000000"/>
                <w:lang w:val="es-ES_tradnl" w:eastAsia="es-ES_tradnl"/>
              </w:rPr>
              <w:t>: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748.811   </w:t>
            </w:r>
          </w:p>
        </w:tc>
      </w:tr>
      <w:tr w:rsidR="00644324" w:rsidRPr="00644324" w:rsidTr="00644324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215A75">
            <w:pPr>
              <w:spacing w:after="0" w:line="240" w:lineRule="auto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Art</w:t>
            </w:r>
            <w:r w:rsidR="00215A75">
              <w:rPr>
                <w:rFonts w:ascii="Arial" w:hAnsi="Arial" w:cs="Arial"/>
                <w:color w:val="000000"/>
                <w:lang w:val="es-ES_tradnl" w:eastAsia="es-ES_tradnl"/>
              </w:rPr>
              <w:t>ículo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20 del TOCAF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         34.470   </w:t>
            </w:r>
          </w:p>
        </w:tc>
      </w:tr>
      <w:tr w:rsidR="00644324" w:rsidRPr="00644324" w:rsidTr="00644324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215A75">
            <w:pPr>
              <w:spacing w:after="0" w:line="240" w:lineRule="auto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Art</w:t>
            </w:r>
            <w:r w:rsidR="00215A75">
              <w:rPr>
                <w:rFonts w:ascii="Arial" w:hAnsi="Arial" w:cs="Arial"/>
                <w:color w:val="000000"/>
                <w:lang w:val="es-ES_tradnl" w:eastAsia="es-ES_tradnl"/>
              </w:rPr>
              <w:t>ículo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33 del TOCAF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       238.316   </w:t>
            </w:r>
          </w:p>
        </w:tc>
      </w:tr>
      <w:tr w:rsidR="00644324" w:rsidRPr="00644324" w:rsidTr="00644324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215A75">
            <w:pPr>
              <w:spacing w:after="0" w:line="240" w:lineRule="auto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Art</w:t>
            </w:r>
            <w:r w:rsidR="00215A75">
              <w:rPr>
                <w:rFonts w:ascii="Arial" w:hAnsi="Arial" w:cs="Arial"/>
                <w:color w:val="000000"/>
                <w:lang w:val="es-ES_tradnl" w:eastAsia="es-ES_tradnl"/>
              </w:rPr>
              <w:t>ículos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33 y 40 del TOCAF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           2.220   </w:t>
            </w:r>
          </w:p>
        </w:tc>
      </w:tr>
      <w:tr w:rsidR="00644324" w:rsidRPr="00644324" w:rsidTr="00644324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215A75">
            <w:pPr>
              <w:spacing w:after="0" w:line="240" w:lineRule="auto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Art</w:t>
            </w:r>
            <w:r w:rsidR="00215A75">
              <w:rPr>
                <w:rFonts w:ascii="Arial" w:hAnsi="Arial" w:cs="Arial"/>
                <w:color w:val="000000"/>
                <w:lang w:val="es-ES_tradnl" w:eastAsia="es-ES_tradnl"/>
              </w:rPr>
              <w:t>ículo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48 del TOCAF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    9.189.578   </w:t>
            </w:r>
          </w:p>
        </w:tc>
      </w:tr>
      <w:tr w:rsidR="00644324" w:rsidRPr="00644324" w:rsidTr="00644324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Decreto 67/99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         74.335   </w:t>
            </w:r>
          </w:p>
        </w:tc>
      </w:tr>
      <w:tr w:rsidR="00644324" w:rsidRPr="00644324" w:rsidTr="00644324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Decreto 148/992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         </w:t>
            </w:r>
            <w:r>
              <w:rPr>
                <w:rFonts w:ascii="Arial" w:hAnsi="Arial" w:cs="Arial"/>
                <w:color w:val="000000"/>
                <w:lang w:val="es-ES_tradnl" w:eastAsia="es-ES_tradnl"/>
              </w:rPr>
              <w:t xml:space="preserve"> 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51.916   </w:t>
            </w:r>
          </w:p>
        </w:tc>
      </w:tr>
      <w:tr w:rsidR="00644324" w:rsidRPr="00644324" w:rsidTr="00644324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215A75">
            <w:pPr>
              <w:spacing w:after="0" w:line="240" w:lineRule="auto"/>
              <w:rPr>
                <w:rFonts w:ascii="Arial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lang w:val="es-ES_tradnl" w:eastAsia="es-ES_tradnl"/>
              </w:rPr>
              <w:t>Re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sol</w:t>
            </w:r>
            <w:r w:rsidR="00215A75">
              <w:rPr>
                <w:rFonts w:ascii="Arial" w:hAnsi="Arial" w:cs="Arial"/>
                <w:color w:val="000000"/>
                <w:lang w:val="es-ES_tradnl" w:eastAsia="es-ES_tradnl"/>
              </w:rPr>
              <w:t>ución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MDN Nº 71/12/X/2011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      </w:t>
            </w:r>
            <w:r>
              <w:rPr>
                <w:rFonts w:ascii="Arial" w:hAnsi="Arial" w:cs="Arial"/>
                <w:color w:val="000000"/>
                <w:lang w:val="es-ES_tradnl" w:eastAsia="es-ES_tradnl"/>
              </w:rPr>
              <w:t xml:space="preserve"> 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141.105   </w:t>
            </w:r>
          </w:p>
        </w:tc>
      </w:tr>
      <w:tr w:rsidR="00644324" w:rsidRPr="00644324" w:rsidTr="00644324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Resol</w:t>
            </w:r>
            <w:r w:rsidR="00215A75">
              <w:rPr>
                <w:rFonts w:ascii="Arial" w:hAnsi="Arial" w:cs="Arial"/>
                <w:color w:val="000000"/>
                <w:lang w:val="es-ES_tradnl" w:eastAsia="es-ES_tradnl"/>
              </w:rPr>
              <w:t>ución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. MDN Nº 128/7/XII/2011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rPr>
                <w:rFonts w:ascii="Arial" w:hAnsi="Arial" w:cs="Arial"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          </w:t>
            </w:r>
            <w:r>
              <w:rPr>
                <w:rFonts w:ascii="Arial" w:hAnsi="Arial" w:cs="Arial"/>
                <w:color w:val="000000"/>
                <w:lang w:val="es-ES_tradnl" w:eastAsia="es-ES_tradnl"/>
              </w:rPr>
              <w:t xml:space="preserve"> </w:t>
            </w:r>
            <w:r w:rsidRPr="00644324">
              <w:rPr>
                <w:rFonts w:ascii="Arial" w:hAnsi="Arial" w:cs="Arial"/>
                <w:color w:val="000000"/>
                <w:lang w:val="es-ES_tradnl" w:eastAsia="es-ES_tradnl"/>
              </w:rPr>
              <w:t xml:space="preserve">84.181   </w:t>
            </w:r>
          </w:p>
        </w:tc>
      </w:tr>
      <w:tr w:rsidR="00644324" w:rsidRPr="00644324" w:rsidTr="00644324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6443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24" w:rsidRPr="00644324" w:rsidRDefault="00644324" w:rsidP="00FD0CA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644324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 xml:space="preserve"> </w:t>
            </w:r>
            <w:r w:rsidRPr="00644324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20</w:t>
            </w:r>
            <w:r w:rsidR="00FD0CA2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:</w:t>
            </w:r>
            <w:r w:rsidRPr="00644324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 xml:space="preserve">153.388   </w:t>
            </w:r>
          </w:p>
        </w:tc>
      </w:tr>
    </w:tbl>
    <w:p w:rsidR="00A37A7A" w:rsidRDefault="00A37A7A" w:rsidP="000C3465">
      <w:pPr>
        <w:spacing w:line="360" w:lineRule="auto"/>
        <w:jc w:val="both"/>
        <w:rPr>
          <w:rFonts w:ascii="Arial" w:hAnsi="Arial" w:cs="Arial"/>
          <w:sz w:val="24"/>
        </w:rPr>
      </w:pPr>
      <w:bookmarkStart w:id="1" w:name="RANGE!A1"/>
      <w:bookmarkEnd w:id="1"/>
    </w:p>
    <w:p w:rsidR="001E36E7" w:rsidRDefault="00A37A7A" w:rsidP="00A37A7A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="001E36E7">
        <w:rPr>
          <w:rFonts w:ascii="Arial" w:hAnsi="Arial" w:cs="Arial"/>
          <w:b/>
          <w:bCs/>
          <w:sz w:val="24"/>
        </w:rPr>
        <w:t xml:space="preserve">2) </w:t>
      </w:r>
      <w:r w:rsidR="001E36E7">
        <w:rPr>
          <w:rFonts w:ascii="Arial" w:hAnsi="Arial" w:cs="Arial"/>
          <w:sz w:val="24"/>
        </w:rPr>
        <w:t>que los Ordenadores, al efectuar las reiteraciones de los gastos, no lo hicieron en forma fundada;</w:t>
      </w:r>
    </w:p>
    <w:p w:rsidR="001E36E7" w:rsidRDefault="001E36E7" w:rsidP="00215A75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CONSIDERANDO: 1) </w:t>
      </w:r>
      <w:r>
        <w:rPr>
          <w:rFonts w:ascii="Arial" w:hAnsi="Arial" w:cs="Arial"/>
          <w:sz w:val="24"/>
        </w:rPr>
        <w:t xml:space="preserve">que el artículo 475 de la Ley 17.296 de 21 de febrero de 2001 establece que los ordenadores de gastos y pagos, al ejercer la </w:t>
      </w:r>
      <w:r>
        <w:rPr>
          <w:rFonts w:ascii="Arial" w:hAnsi="Arial" w:cs="Arial"/>
          <w:sz w:val="24"/>
        </w:rPr>
        <w:lastRenderedPageBreak/>
        <w:t>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215A75" w:rsidRDefault="00B07739" w:rsidP="00B07739">
      <w:pPr>
        <w:spacing w:line="360" w:lineRule="auto"/>
        <w:ind w:firstLine="2977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="001E36E7">
        <w:rPr>
          <w:rFonts w:ascii="Arial" w:hAnsi="Arial" w:cs="Arial"/>
          <w:b/>
          <w:bCs/>
          <w:sz w:val="24"/>
        </w:rPr>
        <w:t>2)</w:t>
      </w:r>
      <w:r w:rsidR="001E36E7">
        <w:rPr>
          <w:rFonts w:ascii="Arial" w:hAnsi="Arial" w:cs="Arial"/>
          <w:bCs/>
          <w:sz w:val="24"/>
        </w:rPr>
        <w:t xml:space="preserve"> que no se aportan elementos que ameriten el levantamiento de la observación;</w:t>
      </w:r>
    </w:p>
    <w:p w:rsidR="001E36E7" w:rsidRDefault="001E36E7" w:rsidP="00215A75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ATENTO: </w:t>
      </w:r>
      <w:r>
        <w:rPr>
          <w:rFonts w:ascii="Arial" w:hAnsi="Arial" w:cs="Arial"/>
          <w:sz w:val="24"/>
        </w:rPr>
        <w:t xml:space="preserve">a lo expuesto precedentemente y a lo establecido por el Artículo 211 </w:t>
      </w:r>
      <w:r w:rsidR="00FF641D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iteral B) de la Constitución de la República;</w:t>
      </w:r>
    </w:p>
    <w:p w:rsidR="001E36E7" w:rsidRDefault="001E36E7" w:rsidP="000C3465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EL TRIBUNAL ACUERDA</w:t>
      </w:r>
    </w:p>
    <w:p w:rsidR="001E36E7" w:rsidRDefault="001E36E7" w:rsidP="00215A75">
      <w:pPr>
        <w:widowControl w:val="0"/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Ratificar las observaciones formuladas por los Contadores Auditores </w:t>
      </w:r>
      <w:r w:rsidR="00215A75">
        <w:rPr>
          <w:rFonts w:ascii="Arial" w:hAnsi="Arial" w:cs="Arial"/>
          <w:sz w:val="24"/>
        </w:rPr>
        <w:t xml:space="preserve">destacados </w:t>
      </w:r>
      <w:r>
        <w:rPr>
          <w:rFonts w:ascii="Arial" w:hAnsi="Arial" w:cs="Arial"/>
          <w:sz w:val="24"/>
        </w:rPr>
        <w:t>el Ministerio de Defensa Nacional</w:t>
      </w:r>
      <w:r w:rsidR="00215A75">
        <w:rPr>
          <w:rFonts w:ascii="Arial" w:hAnsi="Arial" w:cs="Arial"/>
          <w:sz w:val="24"/>
        </w:rPr>
        <w:t>;</w:t>
      </w:r>
    </w:p>
    <w:p w:rsidR="001E36E7" w:rsidRDefault="001E36E7" w:rsidP="00215A75">
      <w:pPr>
        <w:widowControl w:val="0"/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Comunicar esta Resolución al </w:t>
      </w:r>
      <w:r w:rsidR="00215A75">
        <w:rPr>
          <w:rFonts w:ascii="Arial" w:hAnsi="Arial" w:cs="Arial"/>
          <w:sz w:val="24"/>
        </w:rPr>
        <w:t>Poder Ejecutivo</w:t>
      </w:r>
      <w:r>
        <w:rPr>
          <w:rFonts w:ascii="Arial" w:hAnsi="Arial" w:cs="Arial"/>
          <w:sz w:val="24"/>
        </w:rPr>
        <w:t xml:space="preserve"> y a los Contadores Auditores </w:t>
      </w:r>
      <w:r w:rsidR="00215A75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estacados; y</w:t>
      </w:r>
    </w:p>
    <w:p w:rsidR="00215A75" w:rsidRDefault="001E36E7" w:rsidP="00FF641D">
      <w:pPr>
        <w:widowControl w:val="0"/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360" w:lineRule="auto"/>
        <w:ind w:hanging="786"/>
        <w:rPr>
          <w:rFonts w:ascii="Arial" w:hAnsi="Arial" w:cs="Arial"/>
          <w:sz w:val="24"/>
        </w:rPr>
      </w:pPr>
      <w:r w:rsidRPr="00FF641D">
        <w:rPr>
          <w:rFonts w:ascii="Arial" w:hAnsi="Arial" w:cs="Arial"/>
          <w:sz w:val="24"/>
        </w:rPr>
        <w:t>Dar cuenta a la Asamblea General</w:t>
      </w:r>
      <w:r w:rsidR="00215A75" w:rsidRPr="00FF641D">
        <w:rPr>
          <w:rFonts w:ascii="Arial" w:hAnsi="Arial" w:cs="Arial"/>
          <w:sz w:val="24"/>
        </w:rPr>
        <w:t>”</w:t>
      </w:r>
      <w:r w:rsidRPr="00FF641D">
        <w:rPr>
          <w:rFonts w:ascii="Arial" w:hAnsi="Arial" w:cs="Arial"/>
          <w:sz w:val="24"/>
        </w:rPr>
        <w:t>.</w:t>
      </w:r>
    </w:p>
    <w:p w:rsidR="00FF641D" w:rsidRDefault="00FF641D" w:rsidP="00FF641D">
      <w:pPr>
        <w:widowControl w:val="0"/>
        <w:suppressAutoHyphens/>
        <w:spacing w:after="0" w:line="360" w:lineRule="auto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mb</w:t>
      </w:r>
      <w:proofErr w:type="spellEnd"/>
      <w:proofErr w:type="gramEnd"/>
    </w:p>
    <w:sectPr w:rsidR="00FF641D" w:rsidSect="00FF641D">
      <w:headerReference w:type="default" r:id="rId8"/>
      <w:pgSz w:w="11906" w:h="16838" w:code="9"/>
      <w:pgMar w:top="3289" w:right="1701" w:bottom="226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739" w:rsidRDefault="00B07739">
      <w:r>
        <w:separator/>
      </w:r>
    </w:p>
  </w:endnote>
  <w:endnote w:type="continuationSeparator" w:id="0">
    <w:p w:rsidR="00B07739" w:rsidRDefault="00B0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739" w:rsidRDefault="00B07739">
      <w:r>
        <w:separator/>
      </w:r>
    </w:p>
  </w:footnote>
  <w:footnote w:type="continuationSeparator" w:id="0">
    <w:p w:rsidR="00B07739" w:rsidRDefault="00B07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739" w:rsidRDefault="00B07739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7447">
      <w:rPr>
        <w:noProof/>
      </w:rPr>
      <w:t>1</w:t>
    </w:r>
    <w:r>
      <w:rPr>
        <w:noProof/>
      </w:rPr>
      <w:fldChar w:fldCharType="end"/>
    </w:r>
  </w:p>
  <w:p w:rsidR="00B07739" w:rsidRDefault="00B077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5F0B89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68"/>
    <w:rsid w:val="00027981"/>
    <w:rsid w:val="00074C55"/>
    <w:rsid w:val="000A01F8"/>
    <w:rsid w:val="000C3465"/>
    <w:rsid w:val="000F25E5"/>
    <w:rsid w:val="00135EDD"/>
    <w:rsid w:val="001C27D6"/>
    <w:rsid w:val="001D43E2"/>
    <w:rsid w:val="001E36E7"/>
    <w:rsid w:val="001F28C0"/>
    <w:rsid w:val="00215A75"/>
    <w:rsid w:val="00264CE7"/>
    <w:rsid w:val="002A2132"/>
    <w:rsid w:val="002A7F58"/>
    <w:rsid w:val="002B50CD"/>
    <w:rsid w:val="002D33FA"/>
    <w:rsid w:val="002E1420"/>
    <w:rsid w:val="002E229E"/>
    <w:rsid w:val="002E3F5D"/>
    <w:rsid w:val="00367445"/>
    <w:rsid w:val="00390746"/>
    <w:rsid w:val="003C4ECC"/>
    <w:rsid w:val="003D4D4F"/>
    <w:rsid w:val="004605C4"/>
    <w:rsid w:val="004D0D32"/>
    <w:rsid w:val="005659BB"/>
    <w:rsid w:val="00594D68"/>
    <w:rsid w:val="005B1E1A"/>
    <w:rsid w:val="005D5C4C"/>
    <w:rsid w:val="00611640"/>
    <w:rsid w:val="00644324"/>
    <w:rsid w:val="006B0161"/>
    <w:rsid w:val="007345C3"/>
    <w:rsid w:val="00734A5A"/>
    <w:rsid w:val="007515F5"/>
    <w:rsid w:val="007658ED"/>
    <w:rsid w:val="007F2808"/>
    <w:rsid w:val="008016FF"/>
    <w:rsid w:val="00844B41"/>
    <w:rsid w:val="009043C2"/>
    <w:rsid w:val="00971CB0"/>
    <w:rsid w:val="00980518"/>
    <w:rsid w:val="00A37A7A"/>
    <w:rsid w:val="00A51C03"/>
    <w:rsid w:val="00A6568D"/>
    <w:rsid w:val="00B07739"/>
    <w:rsid w:val="00BC1CED"/>
    <w:rsid w:val="00C42460"/>
    <w:rsid w:val="00CD49E6"/>
    <w:rsid w:val="00D516DF"/>
    <w:rsid w:val="00D5540F"/>
    <w:rsid w:val="00D6324F"/>
    <w:rsid w:val="00DC38E2"/>
    <w:rsid w:val="00DE0E78"/>
    <w:rsid w:val="00DE1AAB"/>
    <w:rsid w:val="00E330FE"/>
    <w:rsid w:val="00E57447"/>
    <w:rsid w:val="00E7234D"/>
    <w:rsid w:val="00EE31B7"/>
    <w:rsid w:val="00EF7793"/>
    <w:rsid w:val="00F6582F"/>
    <w:rsid w:val="00F757AA"/>
    <w:rsid w:val="00FB54C9"/>
    <w:rsid w:val="00FD0CA2"/>
    <w:rsid w:val="00FD3434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59BB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659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F07"/>
    <w:rPr>
      <w:rFonts w:ascii="Times New Roman" w:hAnsi="Times New Roman"/>
      <w:sz w:val="0"/>
      <w:szCs w:val="0"/>
      <w:lang w:eastAsia="en-US"/>
    </w:rPr>
  </w:style>
  <w:style w:type="paragraph" w:styleId="Textoindependiente">
    <w:name w:val="Body Text"/>
    <w:basedOn w:val="Normal"/>
    <w:link w:val="TextoindependienteCar"/>
    <w:uiPriority w:val="99"/>
    <w:rsid w:val="005659BB"/>
    <w:pPr>
      <w:spacing w:after="0" w:line="360" w:lineRule="auto"/>
      <w:jc w:val="both"/>
    </w:pPr>
    <w:rPr>
      <w:rFonts w:ascii="Arial" w:hAnsi="Arial" w:cs="Arial"/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5F07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rsid w:val="005659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51C03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rsid w:val="005659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5F0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59BB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659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F07"/>
    <w:rPr>
      <w:rFonts w:ascii="Times New Roman" w:hAnsi="Times New Roman"/>
      <w:sz w:val="0"/>
      <w:szCs w:val="0"/>
      <w:lang w:eastAsia="en-US"/>
    </w:rPr>
  </w:style>
  <w:style w:type="paragraph" w:styleId="Textoindependiente">
    <w:name w:val="Body Text"/>
    <w:basedOn w:val="Normal"/>
    <w:link w:val="TextoindependienteCar"/>
    <w:uiPriority w:val="99"/>
    <w:rsid w:val="005659BB"/>
    <w:pPr>
      <w:spacing w:after="0" w:line="360" w:lineRule="auto"/>
      <w:jc w:val="both"/>
    </w:pPr>
    <w:rPr>
      <w:rFonts w:ascii="Arial" w:hAnsi="Arial" w:cs="Arial"/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5F07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rsid w:val="005659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51C03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rsid w:val="005659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5F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Carpeta 238000</vt:lpstr>
      <vt:lpstr>Carpeta 238000</vt:lpstr>
    </vt:vector>
  </TitlesOfParts>
  <Company>C.G.N.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238000</dc:title>
  <dc:subject/>
  <dc:creator>siif</dc:creator>
  <cp:keywords/>
  <dc:description/>
  <cp:lastModifiedBy> </cp:lastModifiedBy>
  <cp:revision>4</cp:revision>
  <cp:lastPrinted>2013-04-10T20:52:00Z</cp:lastPrinted>
  <dcterms:created xsi:type="dcterms:W3CDTF">2013-04-10T20:56:00Z</dcterms:created>
  <dcterms:modified xsi:type="dcterms:W3CDTF">2013-04-19T20:20:00Z</dcterms:modified>
</cp:coreProperties>
</file>