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075" w:rsidRPr="00161683" w:rsidRDefault="00020075" w:rsidP="00020075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es-ES_tradnl"/>
        </w:rPr>
        <w:t>RES.</w:t>
      </w:r>
      <w:r w:rsidR="00D268CB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Nº 2640/17</w:t>
      </w:r>
    </w:p>
    <w:p w:rsidR="00020075" w:rsidRPr="004746D1" w:rsidRDefault="00020075" w:rsidP="0002007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020075" w:rsidRPr="004746D1" w:rsidRDefault="00020075" w:rsidP="0002007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20075" w:rsidRPr="004746D1" w:rsidRDefault="00020075" w:rsidP="0002007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020075" w:rsidRPr="004746D1" w:rsidRDefault="00020075" w:rsidP="0002007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20075" w:rsidRPr="004746D1" w:rsidRDefault="00020075" w:rsidP="0002007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23 </w:t>
      </w:r>
      <w:r w:rsidRPr="00A03CC2">
        <w:rPr>
          <w:rFonts w:ascii="Arial" w:hAnsi="Arial" w:cs="Arial"/>
          <w:b/>
          <w:sz w:val="24"/>
          <w:szCs w:val="24"/>
          <w:lang w:val="es-ES_tradnl"/>
        </w:rPr>
        <w:t xml:space="preserve">DE </w:t>
      </w:r>
      <w:r>
        <w:rPr>
          <w:rFonts w:ascii="Arial" w:hAnsi="Arial" w:cs="Arial"/>
          <w:b/>
          <w:sz w:val="24"/>
          <w:szCs w:val="24"/>
          <w:lang w:val="es-ES_tradnl"/>
        </w:rPr>
        <w:t>AGOSTO</w:t>
      </w:r>
      <w:r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DE 2017</w:t>
      </w:r>
    </w:p>
    <w:p w:rsidR="00020075" w:rsidRPr="004746D1" w:rsidRDefault="00020075" w:rsidP="0002007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20075" w:rsidRPr="004746D1" w:rsidRDefault="00020075" w:rsidP="0002007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(E.</w:t>
      </w:r>
      <w:r w:rsidR="00D268CB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E.</w:t>
      </w:r>
      <w:r w:rsidR="00D268CB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Nº 2017-17-1-0004911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proofErr w:type="spellEnd"/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 w:rsidR="00D268CB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Iniciada S/N°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020075" w:rsidRPr="004746D1" w:rsidRDefault="00020075" w:rsidP="0002007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sz w:val="24"/>
          <w:szCs w:val="24"/>
          <w:lang w:val="es-ES_tradnl"/>
        </w:rPr>
      </w:pPr>
    </w:p>
    <w:p w:rsidR="00926CAA" w:rsidRPr="00926CAA" w:rsidRDefault="00926CAA" w:rsidP="00D268CB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 w:rsidRPr="00926CAA">
        <w:rPr>
          <w:rFonts w:ascii="Arial" w:hAnsi="Arial" w:cs="Arial"/>
          <w:b/>
          <w:sz w:val="24"/>
        </w:rPr>
        <w:t>VISTO:</w:t>
      </w:r>
      <w:r>
        <w:rPr>
          <w:rFonts w:ascii="Arial" w:hAnsi="Arial" w:cs="Arial"/>
          <w:sz w:val="24"/>
        </w:rPr>
        <w:t xml:space="preserve"> </w:t>
      </w:r>
      <w:r w:rsidRPr="00926CAA">
        <w:rPr>
          <w:rFonts w:ascii="Arial" w:hAnsi="Arial" w:cs="Arial"/>
          <w:sz w:val="24"/>
        </w:rPr>
        <w:t>los antecedentes remitidos por el Contador Auditor destacado ante el</w:t>
      </w:r>
      <w:r>
        <w:rPr>
          <w:rFonts w:ascii="Arial" w:hAnsi="Arial" w:cs="Arial"/>
          <w:sz w:val="24"/>
        </w:rPr>
        <w:t xml:space="preserve"> </w:t>
      </w:r>
      <w:r w:rsidRPr="00926CAA">
        <w:rPr>
          <w:rFonts w:ascii="Arial" w:hAnsi="Arial" w:cs="Arial"/>
          <w:sz w:val="24"/>
        </w:rPr>
        <w:t>Ministerio de Salud Pública, relacionados con las intervenciones por reiteración de</w:t>
      </w:r>
      <w:r>
        <w:rPr>
          <w:rFonts w:ascii="Arial" w:hAnsi="Arial" w:cs="Arial"/>
          <w:sz w:val="24"/>
        </w:rPr>
        <w:t xml:space="preserve"> </w:t>
      </w:r>
      <w:r w:rsidR="003846EE">
        <w:rPr>
          <w:rFonts w:ascii="Arial" w:hAnsi="Arial" w:cs="Arial"/>
          <w:sz w:val="24"/>
        </w:rPr>
        <w:t>gastos realizadas en el mes de J</w:t>
      </w:r>
      <w:r w:rsidRPr="00926CAA">
        <w:rPr>
          <w:rFonts w:ascii="Arial" w:hAnsi="Arial" w:cs="Arial"/>
          <w:sz w:val="24"/>
        </w:rPr>
        <w:t>unio 2017;</w:t>
      </w:r>
    </w:p>
    <w:p w:rsidR="003846EE" w:rsidRDefault="00926CAA" w:rsidP="00D268CB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 w:rsidRPr="00926CAA">
        <w:rPr>
          <w:rFonts w:ascii="Arial" w:hAnsi="Arial" w:cs="Arial"/>
          <w:b/>
          <w:sz w:val="24"/>
        </w:rPr>
        <w:t>RESULTANDO:</w:t>
      </w:r>
      <w:r w:rsidRPr="00926CAA">
        <w:rPr>
          <w:rFonts w:ascii="Arial" w:hAnsi="Arial" w:cs="Arial"/>
          <w:sz w:val="24"/>
        </w:rPr>
        <w:t xml:space="preserve"> </w:t>
      </w:r>
      <w:r w:rsidRPr="00447DA2">
        <w:rPr>
          <w:rFonts w:ascii="Arial" w:hAnsi="Arial" w:cs="Arial"/>
          <w:b/>
          <w:sz w:val="24"/>
        </w:rPr>
        <w:t>1)</w:t>
      </w:r>
      <w:r w:rsidRPr="00926CAA">
        <w:rPr>
          <w:rFonts w:ascii="Arial" w:hAnsi="Arial" w:cs="Arial"/>
          <w:sz w:val="24"/>
        </w:rPr>
        <w:t xml:space="preserve"> que </w:t>
      </w:r>
      <w:r w:rsidR="00E802A7">
        <w:rPr>
          <w:rFonts w:ascii="Arial" w:hAnsi="Arial" w:cs="Arial"/>
          <w:sz w:val="24"/>
        </w:rPr>
        <w:t xml:space="preserve">de dichos antecedentes surge que </w:t>
      </w:r>
      <w:r>
        <w:rPr>
          <w:rFonts w:ascii="Arial" w:hAnsi="Arial" w:cs="Arial"/>
          <w:sz w:val="24"/>
        </w:rPr>
        <w:t xml:space="preserve">con fecha </w:t>
      </w:r>
      <w:r w:rsidR="003846EE">
        <w:rPr>
          <w:rFonts w:ascii="Arial" w:hAnsi="Arial" w:cs="Arial"/>
          <w:sz w:val="24"/>
        </w:rPr>
        <w:t>0</w:t>
      </w:r>
      <w:r>
        <w:rPr>
          <w:rFonts w:ascii="Arial" w:hAnsi="Arial" w:cs="Arial"/>
          <w:sz w:val="24"/>
        </w:rPr>
        <w:t>6</w:t>
      </w:r>
      <w:r w:rsidR="003846EE">
        <w:rPr>
          <w:rFonts w:ascii="Arial" w:hAnsi="Arial" w:cs="Arial"/>
          <w:sz w:val="24"/>
        </w:rPr>
        <w:t xml:space="preserve">/06/2017, </w:t>
      </w:r>
      <w:r>
        <w:rPr>
          <w:rFonts w:ascii="Arial" w:hAnsi="Arial" w:cs="Arial"/>
          <w:sz w:val="24"/>
        </w:rPr>
        <w:t xml:space="preserve">el </w:t>
      </w:r>
      <w:r w:rsidRPr="00926CAA">
        <w:rPr>
          <w:rFonts w:ascii="Arial" w:hAnsi="Arial" w:cs="Arial"/>
          <w:sz w:val="24"/>
        </w:rPr>
        <w:t xml:space="preserve">Contador Auditor destacado observó </w:t>
      </w:r>
      <w:r w:rsidR="00447DA2">
        <w:rPr>
          <w:rFonts w:ascii="Arial" w:hAnsi="Arial" w:cs="Arial"/>
          <w:sz w:val="24"/>
        </w:rPr>
        <w:t>un</w:t>
      </w:r>
      <w:r w:rsidR="00611B2D">
        <w:rPr>
          <w:rFonts w:ascii="Arial" w:hAnsi="Arial" w:cs="Arial"/>
          <w:sz w:val="24"/>
        </w:rPr>
        <w:t xml:space="preserve"> </w:t>
      </w:r>
      <w:r w:rsidR="007B26A7">
        <w:rPr>
          <w:rFonts w:ascii="Arial" w:hAnsi="Arial" w:cs="Arial"/>
          <w:sz w:val="24"/>
        </w:rPr>
        <w:t xml:space="preserve">pago </w:t>
      </w:r>
      <w:r w:rsidR="00125D5F">
        <w:rPr>
          <w:rFonts w:ascii="Arial" w:hAnsi="Arial" w:cs="Arial"/>
          <w:sz w:val="24"/>
        </w:rPr>
        <w:t xml:space="preserve">de la Unidad Ejecutora 01 </w:t>
      </w:r>
      <w:r w:rsidR="00447DA2" w:rsidRPr="00447DA2">
        <w:rPr>
          <w:rFonts w:ascii="Arial" w:hAnsi="Arial" w:cs="Arial"/>
          <w:sz w:val="24"/>
        </w:rPr>
        <w:t>por concepto de</w:t>
      </w:r>
      <w:r w:rsidR="00125D5F">
        <w:rPr>
          <w:rFonts w:ascii="Arial" w:hAnsi="Arial" w:cs="Arial"/>
          <w:sz w:val="24"/>
        </w:rPr>
        <w:t xml:space="preserve"> una</w:t>
      </w:r>
      <w:r w:rsidR="00447DA2" w:rsidRPr="00447DA2">
        <w:rPr>
          <w:rFonts w:ascii="Arial" w:hAnsi="Arial" w:cs="Arial"/>
          <w:sz w:val="24"/>
        </w:rPr>
        <w:t xml:space="preserve"> multa</w:t>
      </w:r>
      <w:r w:rsidR="00125D5F">
        <w:rPr>
          <w:rFonts w:ascii="Arial" w:hAnsi="Arial" w:cs="Arial"/>
          <w:sz w:val="24"/>
        </w:rPr>
        <w:t xml:space="preserve"> por infracción</w:t>
      </w:r>
      <w:r w:rsidR="00447DA2" w:rsidRPr="00447DA2">
        <w:rPr>
          <w:rFonts w:ascii="Arial" w:hAnsi="Arial" w:cs="Arial"/>
          <w:sz w:val="24"/>
        </w:rPr>
        <w:t xml:space="preserve"> de </w:t>
      </w:r>
      <w:r w:rsidR="00125D5F" w:rsidRPr="00447DA2">
        <w:rPr>
          <w:rFonts w:ascii="Arial" w:hAnsi="Arial" w:cs="Arial"/>
          <w:sz w:val="24"/>
        </w:rPr>
        <w:t>Tránsito</w:t>
      </w:r>
      <w:r w:rsidR="00447DA2" w:rsidRPr="00447DA2">
        <w:rPr>
          <w:rFonts w:ascii="Arial" w:hAnsi="Arial" w:cs="Arial"/>
          <w:sz w:val="24"/>
        </w:rPr>
        <w:t xml:space="preserve"> por un monto de $ 7.897;</w:t>
      </w:r>
    </w:p>
    <w:p w:rsidR="003846EE" w:rsidRDefault="007B26A7" w:rsidP="00D268CB">
      <w:pPr>
        <w:spacing w:after="0" w:line="360" w:lineRule="auto"/>
        <w:ind w:firstLine="2694"/>
        <w:jc w:val="both"/>
        <w:rPr>
          <w:rFonts w:ascii="Arial" w:hAnsi="Arial" w:cs="Arial"/>
          <w:sz w:val="24"/>
        </w:rPr>
      </w:pPr>
      <w:r w:rsidRPr="00447DA2">
        <w:rPr>
          <w:rFonts w:ascii="Arial" w:hAnsi="Arial" w:cs="Arial"/>
          <w:b/>
          <w:sz w:val="24"/>
        </w:rPr>
        <w:t>2)</w:t>
      </w:r>
      <w:r>
        <w:rPr>
          <w:rFonts w:ascii="Arial" w:hAnsi="Arial" w:cs="Arial"/>
          <w:sz w:val="24"/>
        </w:rPr>
        <w:t xml:space="preserve"> que </w:t>
      </w:r>
      <w:r w:rsidR="00125D5F">
        <w:rPr>
          <w:rFonts w:ascii="Arial" w:hAnsi="Arial" w:cs="Arial"/>
          <w:sz w:val="24"/>
        </w:rPr>
        <w:t>el gasto</w:t>
      </w:r>
      <w:r w:rsidR="00611B2D">
        <w:rPr>
          <w:rFonts w:ascii="Arial" w:hAnsi="Arial" w:cs="Arial"/>
          <w:sz w:val="24"/>
        </w:rPr>
        <w:t xml:space="preserve"> fue imputado al Objeto 269 </w:t>
      </w:r>
      <w:r w:rsidR="003846EE">
        <w:rPr>
          <w:rFonts w:ascii="Arial" w:hAnsi="Arial" w:cs="Arial"/>
          <w:sz w:val="24"/>
        </w:rPr>
        <w:t>-</w:t>
      </w:r>
      <w:r w:rsidR="00611B2D">
        <w:rPr>
          <w:rFonts w:ascii="Arial" w:hAnsi="Arial" w:cs="Arial"/>
          <w:sz w:val="24"/>
        </w:rPr>
        <w:t>Otros</w:t>
      </w:r>
      <w:r w:rsidR="00125D5F">
        <w:rPr>
          <w:rFonts w:ascii="Arial" w:hAnsi="Arial" w:cs="Arial"/>
          <w:sz w:val="24"/>
        </w:rPr>
        <w:t>-</w:t>
      </w:r>
      <w:r w:rsidR="00611B2D">
        <w:rPr>
          <w:rFonts w:ascii="Arial" w:hAnsi="Arial" w:cs="Arial"/>
          <w:sz w:val="24"/>
        </w:rPr>
        <w:t xml:space="preserve">, incluido en la </w:t>
      </w:r>
      <w:r w:rsidR="003846EE">
        <w:rPr>
          <w:rFonts w:ascii="Arial" w:hAnsi="Arial" w:cs="Arial"/>
          <w:sz w:val="24"/>
        </w:rPr>
        <w:t>O</w:t>
      </w:r>
      <w:r w:rsidR="00611B2D">
        <w:rPr>
          <w:rFonts w:ascii="Arial" w:hAnsi="Arial" w:cs="Arial"/>
          <w:sz w:val="24"/>
        </w:rPr>
        <w:t xml:space="preserve">bligación 395/001/001, Lote 392, </w:t>
      </w:r>
      <w:r w:rsidR="003846EE">
        <w:rPr>
          <w:rFonts w:ascii="Arial" w:hAnsi="Arial" w:cs="Arial"/>
          <w:sz w:val="24"/>
        </w:rPr>
        <w:t>F</w:t>
      </w:r>
      <w:r w:rsidR="00611B2D">
        <w:rPr>
          <w:rFonts w:ascii="Arial" w:hAnsi="Arial" w:cs="Arial"/>
          <w:sz w:val="24"/>
        </w:rPr>
        <w:t>inan</w:t>
      </w:r>
      <w:r w:rsidR="00D268CB">
        <w:rPr>
          <w:rFonts w:ascii="Arial" w:hAnsi="Arial" w:cs="Arial"/>
          <w:sz w:val="24"/>
        </w:rPr>
        <w:t>ciación 1.1 (Rentas Generales);</w:t>
      </w:r>
    </w:p>
    <w:p w:rsidR="003846EE" w:rsidRDefault="00447DA2" w:rsidP="00D268CB">
      <w:pPr>
        <w:spacing w:after="0" w:line="360" w:lineRule="auto"/>
        <w:ind w:firstLine="2694"/>
        <w:jc w:val="both"/>
        <w:rPr>
          <w:rFonts w:ascii="Arial" w:hAnsi="Arial" w:cs="Arial"/>
          <w:sz w:val="24"/>
        </w:rPr>
      </w:pPr>
      <w:r w:rsidRPr="00447DA2">
        <w:rPr>
          <w:rFonts w:ascii="Arial" w:hAnsi="Arial" w:cs="Arial"/>
          <w:b/>
          <w:sz w:val="24"/>
        </w:rPr>
        <w:t xml:space="preserve">3) </w:t>
      </w:r>
      <w:r>
        <w:rPr>
          <w:rFonts w:ascii="Arial" w:hAnsi="Arial" w:cs="Arial"/>
          <w:sz w:val="24"/>
        </w:rPr>
        <w:t xml:space="preserve">que el motivo de la observación fue por contravenir el </w:t>
      </w:r>
      <w:r w:rsidR="003846EE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rtículo 190 de la Constitución de la República</w:t>
      </w:r>
      <w:r w:rsidR="003846EE">
        <w:rPr>
          <w:rFonts w:ascii="Arial" w:hAnsi="Arial" w:cs="Arial"/>
          <w:sz w:val="24"/>
        </w:rPr>
        <w:t xml:space="preserve"> -</w:t>
      </w:r>
      <w:r>
        <w:rPr>
          <w:rFonts w:ascii="Arial" w:hAnsi="Arial" w:cs="Arial"/>
          <w:sz w:val="24"/>
        </w:rPr>
        <w:t>Principio de Especialidad-, al estar disponiendo recursos para un fin ajeno a los del Inciso, como ser abonar multas de tránsito de sus funcionarios;</w:t>
      </w:r>
    </w:p>
    <w:p w:rsidR="00447DA2" w:rsidRPr="00447DA2" w:rsidRDefault="00447DA2" w:rsidP="00D268CB">
      <w:pPr>
        <w:spacing w:after="0" w:line="360" w:lineRule="auto"/>
        <w:ind w:firstLine="2694"/>
        <w:jc w:val="both"/>
        <w:rPr>
          <w:rFonts w:ascii="Arial" w:hAnsi="Arial" w:cs="Arial"/>
          <w:sz w:val="24"/>
        </w:rPr>
      </w:pPr>
      <w:r w:rsidRPr="000E16F5">
        <w:rPr>
          <w:rFonts w:ascii="Arial" w:hAnsi="Arial" w:cs="Arial"/>
          <w:b/>
          <w:sz w:val="24"/>
        </w:rPr>
        <w:t>4)</w:t>
      </w:r>
      <w:r>
        <w:rPr>
          <w:rFonts w:ascii="Arial" w:hAnsi="Arial" w:cs="Arial"/>
          <w:sz w:val="24"/>
        </w:rPr>
        <w:t xml:space="preserve"> que en la Resolución de </w:t>
      </w:r>
      <w:r w:rsidR="003846EE">
        <w:rPr>
          <w:rFonts w:ascii="Arial" w:hAnsi="Arial" w:cs="Arial"/>
          <w:sz w:val="24"/>
        </w:rPr>
        <w:t>r</w:t>
      </w:r>
      <w:r>
        <w:rPr>
          <w:rFonts w:ascii="Arial" w:hAnsi="Arial" w:cs="Arial"/>
          <w:sz w:val="24"/>
        </w:rPr>
        <w:t>eiteración</w:t>
      </w:r>
      <w:r w:rsidR="006136BF">
        <w:rPr>
          <w:rFonts w:ascii="Arial" w:hAnsi="Arial" w:cs="Arial"/>
          <w:sz w:val="24"/>
        </w:rPr>
        <w:t xml:space="preserve"> de fecha 26</w:t>
      </w:r>
      <w:r w:rsidR="003846EE">
        <w:rPr>
          <w:rFonts w:ascii="Arial" w:hAnsi="Arial" w:cs="Arial"/>
          <w:sz w:val="24"/>
        </w:rPr>
        <w:t>/06/</w:t>
      </w:r>
      <w:r w:rsidR="006136BF">
        <w:rPr>
          <w:rFonts w:ascii="Arial" w:hAnsi="Arial" w:cs="Arial"/>
          <w:sz w:val="24"/>
        </w:rPr>
        <w:t>2017</w:t>
      </w:r>
      <w:r w:rsidR="003846EE">
        <w:rPr>
          <w:rFonts w:ascii="Arial" w:hAnsi="Arial" w:cs="Arial"/>
          <w:sz w:val="24"/>
        </w:rPr>
        <w:t>,</w:t>
      </w:r>
      <w:r w:rsidR="006136B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se señala que </w:t>
      </w:r>
      <w:r w:rsidR="006136BF">
        <w:rPr>
          <w:rFonts w:ascii="Arial" w:hAnsi="Arial" w:cs="Arial"/>
          <w:sz w:val="24"/>
        </w:rPr>
        <w:t>dicho pago corresponde a la infracción de tránsito  constatada por la Intendencia de Montevideo el día 10</w:t>
      </w:r>
      <w:r w:rsidR="003846EE">
        <w:rPr>
          <w:rFonts w:ascii="Arial" w:hAnsi="Arial" w:cs="Arial"/>
          <w:sz w:val="24"/>
        </w:rPr>
        <w:t>/01/</w:t>
      </w:r>
      <w:r w:rsidR="006136BF">
        <w:rPr>
          <w:rFonts w:ascii="Arial" w:hAnsi="Arial" w:cs="Arial"/>
          <w:sz w:val="24"/>
        </w:rPr>
        <w:t>2017</w:t>
      </w:r>
      <w:r w:rsidR="003846EE">
        <w:rPr>
          <w:rFonts w:ascii="Arial" w:hAnsi="Arial" w:cs="Arial"/>
          <w:sz w:val="24"/>
        </w:rPr>
        <w:t>,</w:t>
      </w:r>
      <w:r w:rsidR="006136BF">
        <w:rPr>
          <w:rFonts w:ascii="Arial" w:hAnsi="Arial" w:cs="Arial"/>
          <w:sz w:val="24"/>
        </w:rPr>
        <w:t xml:space="preserve"> respecto del vehículo matricula SOF 5747, perteneciente a dicha Secretaria de Estado el que era conducido por un chofer de la misma;</w:t>
      </w:r>
    </w:p>
    <w:p w:rsidR="003846EE" w:rsidRDefault="00447DA2" w:rsidP="00D268CB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 w:rsidRPr="00447DA2">
        <w:rPr>
          <w:rFonts w:ascii="Arial" w:hAnsi="Arial" w:cs="Arial"/>
          <w:b/>
          <w:sz w:val="24"/>
        </w:rPr>
        <w:t>C</w:t>
      </w:r>
      <w:r w:rsidR="00020075">
        <w:rPr>
          <w:rFonts w:ascii="Arial" w:hAnsi="Arial" w:cs="Arial"/>
          <w:b/>
          <w:sz w:val="24"/>
        </w:rPr>
        <w:t>ONSIDERANDO</w:t>
      </w:r>
      <w:r w:rsidRPr="00447DA2">
        <w:rPr>
          <w:rFonts w:ascii="Arial" w:hAnsi="Arial" w:cs="Arial"/>
          <w:b/>
          <w:sz w:val="24"/>
        </w:rPr>
        <w:t>:</w:t>
      </w:r>
      <w:r w:rsidR="006136BF">
        <w:rPr>
          <w:rFonts w:ascii="Arial" w:hAnsi="Arial" w:cs="Arial"/>
          <w:b/>
          <w:sz w:val="24"/>
        </w:rPr>
        <w:t xml:space="preserve"> 1) </w:t>
      </w:r>
      <w:r w:rsidR="006136BF" w:rsidRPr="003873F5">
        <w:rPr>
          <w:rFonts w:ascii="Arial" w:hAnsi="Arial" w:cs="Arial"/>
          <w:sz w:val="24"/>
          <w:szCs w:val="24"/>
        </w:rPr>
        <w:t>que</w:t>
      </w:r>
      <w:r w:rsidR="003873F5">
        <w:rPr>
          <w:rFonts w:ascii="Arial" w:hAnsi="Arial" w:cs="Arial"/>
          <w:sz w:val="24"/>
          <w:szCs w:val="24"/>
        </w:rPr>
        <w:t xml:space="preserve"> </w:t>
      </w:r>
      <w:r w:rsidR="003E77A5">
        <w:rPr>
          <w:rFonts w:ascii="Arial" w:hAnsi="Arial" w:cs="Arial"/>
          <w:sz w:val="24"/>
          <w:szCs w:val="24"/>
        </w:rPr>
        <w:t xml:space="preserve">por </w:t>
      </w:r>
      <w:r w:rsidR="003873F5">
        <w:rPr>
          <w:rFonts w:ascii="Arial" w:hAnsi="Arial" w:cs="Arial"/>
          <w:sz w:val="24"/>
          <w:szCs w:val="24"/>
        </w:rPr>
        <w:t xml:space="preserve"> lo </w:t>
      </w:r>
      <w:r w:rsidR="006136BF" w:rsidRPr="003873F5">
        <w:rPr>
          <w:rFonts w:ascii="Arial" w:hAnsi="Arial" w:cs="Arial"/>
          <w:sz w:val="24"/>
          <w:szCs w:val="24"/>
        </w:rPr>
        <w:t>señalado</w:t>
      </w:r>
      <w:r w:rsidR="003873F5" w:rsidRPr="003873F5">
        <w:rPr>
          <w:rFonts w:ascii="Arial" w:hAnsi="Arial" w:cs="Arial"/>
          <w:sz w:val="24"/>
          <w:szCs w:val="24"/>
        </w:rPr>
        <w:t xml:space="preserve"> en el Resultando 4) existen méritos para levantar la observación formulada con fecha </w:t>
      </w:r>
      <w:r w:rsidR="003846EE">
        <w:rPr>
          <w:rFonts w:ascii="Arial" w:hAnsi="Arial" w:cs="Arial"/>
          <w:sz w:val="24"/>
          <w:szCs w:val="24"/>
        </w:rPr>
        <w:t>0</w:t>
      </w:r>
      <w:r w:rsidR="003873F5" w:rsidRPr="003873F5">
        <w:rPr>
          <w:rFonts w:ascii="Arial" w:hAnsi="Arial" w:cs="Arial"/>
          <w:sz w:val="24"/>
          <w:szCs w:val="24"/>
        </w:rPr>
        <w:t>6</w:t>
      </w:r>
      <w:r w:rsidR="003846EE">
        <w:rPr>
          <w:rFonts w:ascii="Arial" w:hAnsi="Arial" w:cs="Arial"/>
          <w:sz w:val="24"/>
          <w:szCs w:val="24"/>
        </w:rPr>
        <w:t>/06/</w:t>
      </w:r>
      <w:r w:rsidR="003873F5" w:rsidRPr="003873F5">
        <w:rPr>
          <w:rFonts w:ascii="Arial" w:hAnsi="Arial" w:cs="Arial"/>
          <w:sz w:val="24"/>
          <w:szCs w:val="24"/>
        </w:rPr>
        <w:t>2017</w:t>
      </w:r>
      <w:r w:rsidR="00125D5F">
        <w:rPr>
          <w:rFonts w:ascii="Arial" w:hAnsi="Arial" w:cs="Arial"/>
          <w:sz w:val="24"/>
          <w:szCs w:val="24"/>
        </w:rPr>
        <w:t xml:space="preserve"> </w:t>
      </w:r>
      <w:r w:rsidR="003873F5" w:rsidRPr="003873F5">
        <w:rPr>
          <w:rFonts w:ascii="Arial" w:hAnsi="Arial" w:cs="Arial"/>
          <w:sz w:val="24"/>
          <w:szCs w:val="24"/>
        </w:rPr>
        <w:t>por el  Contador Auditor destacado</w:t>
      </w:r>
      <w:r w:rsidR="003873F5">
        <w:rPr>
          <w:rFonts w:ascii="Arial" w:hAnsi="Arial" w:cs="Arial"/>
          <w:sz w:val="24"/>
          <w:szCs w:val="24"/>
        </w:rPr>
        <w:t>,</w:t>
      </w:r>
      <w:r w:rsidR="006136BF" w:rsidRPr="003873F5">
        <w:rPr>
          <w:rFonts w:ascii="Arial" w:hAnsi="Arial" w:cs="Arial"/>
          <w:sz w:val="24"/>
          <w:szCs w:val="24"/>
        </w:rPr>
        <w:t xml:space="preserve"> al tratarse del pago de una multa por infracción </w:t>
      </w:r>
      <w:r w:rsidR="006136BF" w:rsidRPr="003873F5">
        <w:rPr>
          <w:rFonts w:ascii="Arial" w:hAnsi="Arial" w:cs="Arial"/>
          <w:sz w:val="24"/>
          <w:szCs w:val="24"/>
        </w:rPr>
        <w:lastRenderedPageBreak/>
        <w:t>transito cometida por un vehículo perteneciente al Inciso  que se encontraba prestando servicios al mismo</w:t>
      </w:r>
      <w:r w:rsidR="006136BF">
        <w:rPr>
          <w:rFonts w:ascii="Arial" w:hAnsi="Arial" w:cs="Arial"/>
          <w:sz w:val="24"/>
        </w:rPr>
        <w:t>;</w:t>
      </w:r>
    </w:p>
    <w:p w:rsidR="003846EE" w:rsidRDefault="003846EE" w:rsidP="00D268CB">
      <w:pPr>
        <w:spacing w:after="0" w:line="360" w:lineRule="auto"/>
        <w:ind w:firstLine="2977"/>
        <w:jc w:val="both"/>
        <w:rPr>
          <w:rFonts w:ascii="Arial" w:hAnsi="Arial" w:cs="Arial"/>
          <w:b/>
          <w:sz w:val="24"/>
        </w:rPr>
      </w:pPr>
      <w:r w:rsidRPr="003846EE">
        <w:rPr>
          <w:rFonts w:ascii="Arial" w:hAnsi="Arial" w:cs="Arial"/>
          <w:b/>
          <w:sz w:val="24"/>
        </w:rPr>
        <w:t>2</w:t>
      </w:r>
      <w:r>
        <w:rPr>
          <w:rFonts w:ascii="Arial" w:hAnsi="Arial" w:cs="Arial"/>
          <w:b/>
          <w:sz w:val="24"/>
        </w:rPr>
        <w:t xml:space="preserve">) </w:t>
      </w:r>
      <w:r>
        <w:rPr>
          <w:rFonts w:ascii="Arial" w:hAnsi="Arial" w:cs="Arial"/>
          <w:sz w:val="24"/>
        </w:rPr>
        <w:t>que</w:t>
      </w:r>
      <w:r w:rsidR="00301A6C" w:rsidRPr="00301A6C">
        <w:rPr>
          <w:rFonts w:ascii="Arial" w:hAnsi="Arial" w:cs="Arial"/>
          <w:sz w:val="24"/>
        </w:rPr>
        <w:t xml:space="preserve"> el </w:t>
      </w:r>
      <w:r>
        <w:rPr>
          <w:rFonts w:ascii="Arial" w:hAnsi="Arial" w:cs="Arial"/>
          <w:sz w:val="24"/>
        </w:rPr>
        <w:t>A</w:t>
      </w:r>
      <w:r w:rsidR="00301A6C" w:rsidRPr="00301A6C">
        <w:rPr>
          <w:rFonts w:ascii="Arial" w:hAnsi="Arial" w:cs="Arial"/>
          <w:sz w:val="24"/>
        </w:rPr>
        <w:t>rtículo 25 de la Constit</w:t>
      </w:r>
      <w:r>
        <w:rPr>
          <w:rFonts w:ascii="Arial" w:hAnsi="Arial" w:cs="Arial"/>
          <w:sz w:val="24"/>
        </w:rPr>
        <w:t>ución de la República establece</w:t>
      </w:r>
      <w:r w:rsidR="00301A6C" w:rsidRPr="00301A6C">
        <w:rPr>
          <w:rFonts w:ascii="Arial" w:hAnsi="Arial" w:cs="Arial"/>
          <w:sz w:val="24"/>
        </w:rPr>
        <w:t xml:space="preserve"> que</w:t>
      </w:r>
      <w:r>
        <w:rPr>
          <w:rFonts w:ascii="Arial" w:hAnsi="Arial" w:cs="Arial"/>
          <w:sz w:val="24"/>
        </w:rPr>
        <w:t>,</w:t>
      </w:r>
      <w:r w:rsidR="00301A6C" w:rsidRPr="00301A6C">
        <w:rPr>
          <w:rFonts w:ascii="Arial" w:hAnsi="Arial" w:cs="Arial"/>
          <w:sz w:val="24"/>
        </w:rPr>
        <w:t xml:space="preserve"> c</w:t>
      </w:r>
      <w:r w:rsidR="003873F5" w:rsidRPr="00301A6C">
        <w:rPr>
          <w:rFonts w:ascii="Arial" w:hAnsi="Arial" w:cs="Arial"/>
          <w:sz w:val="24"/>
        </w:rPr>
        <w:t>uando el daño haya sido causado por sus funcionarios, en el ejercicio de sus funciones o en ocasión de ese ejercicio, en caso de haber obrado con culpa grave, el órgano público correspondiente podrá repetir contra ellos, lo que hubiere pagado en reparación</w:t>
      </w:r>
      <w:r w:rsidR="00301A6C">
        <w:rPr>
          <w:rFonts w:ascii="Arial" w:hAnsi="Arial" w:cs="Arial"/>
          <w:sz w:val="24"/>
        </w:rPr>
        <w:t>;</w:t>
      </w:r>
    </w:p>
    <w:p w:rsidR="006136BF" w:rsidRDefault="00020075" w:rsidP="00D268CB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ATENTO</w:t>
      </w:r>
      <w:r w:rsidR="006136BF">
        <w:rPr>
          <w:rFonts w:ascii="Arial" w:hAnsi="Arial" w:cs="Arial"/>
          <w:b/>
          <w:sz w:val="24"/>
        </w:rPr>
        <w:t xml:space="preserve">: </w:t>
      </w:r>
      <w:r w:rsidR="006136BF" w:rsidRPr="006136BF">
        <w:rPr>
          <w:rFonts w:ascii="Arial" w:hAnsi="Arial" w:cs="Arial"/>
          <w:sz w:val="24"/>
        </w:rPr>
        <w:t>a lo expresado precedentemente</w:t>
      </w:r>
      <w:r w:rsidR="006136BF">
        <w:rPr>
          <w:rFonts w:ascii="Arial" w:hAnsi="Arial" w:cs="Arial"/>
          <w:sz w:val="24"/>
        </w:rPr>
        <w:t>;</w:t>
      </w:r>
    </w:p>
    <w:p w:rsidR="006136BF" w:rsidRPr="006136BF" w:rsidRDefault="006136BF" w:rsidP="00020075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6136BF">
        <w:rPr>
          <w:rFonts w:ascii="Arial" w:hAnsi="Arial" w:cs="Arial"/>
          <w:b/>
          <w:sz w:val="24"/>
        </w:rPr>
        <w:t>EL TRIBUNAL ACUERDA</w:t>
      </w:r>
    </w:p>
    <w:p w:rsidR="00301A6C" w:rsidRPr="003846EE" w:rsidRDefault="003846EE" w:rsidP="003846EE">
      <w:pPr>
        <w:spacing w:after="0" w:line="360" w:lineRule="auto"/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1) </w:t>
      </w:r>
      <w:r w:rsidR="00301A6C" w:rsidRPr="003846EE">
        <w:rPr>
          <w:rFonts w:ascii="Arial" w:hAnsi="Arial" w:cs="Arial"/>
          <w:sz w:val="24"/>
        </w:rPr>
        <w:t xml:space="preserve">Levantar la observación formulada por el Contador Auditor destacado ante el Ministerio de Salud Pública con fecha 06/06/2017, respecto del pago de </w:t>
      </w:r>
      <w:r>
        <w:rPr>
          <w:rFonts w:ascii="Arial" w:hAnsi="Arial" w:cs="Arial"/>
          <w:sz w:val="24"/>
        </w:rPr>
        <w:t xml:space="preserve">          </w:t>
      </w:r>
      <w:r w:rsidR="00301A6C" w:rsidRPr="003846EE">
        <w:rPr>
          <w:rFonts w:ascii="Arial" w:hAnsi="Arial" w:cs="Arial"/>
          <w:sz w:val="24"/>
        </w:rPr>
        <w:t xml:space="preserve">$ </w:t>
      </w:r>
      <w:r>
        <w:rPr>
          <w:rFonts w:ascii="Arial" w:hAnsi="Arial" w:cs="Arial"/>
          <w:sz w:val="24"/>
        </w:rPr>
        <w:t>7.</w:t>
      </w:r>
      <w:r w:rsidR="00301A6C" w:rsidRPr="003846EE">
        <w:rPr>
          <w:rFonts w:ascii="Arial" w:hAnsi="Arial" w:cs="Arial"/>
          <w:sz w:val="24"/>
        </w:rPr>
        <w:t>89</w:t>
      </w:r>
      <w:r>
        <w:rPr>
          <w:rFonts w:ascii="Arial" w:hAnsi="Arial" w:cs="Arial"/>
          <w:sz w:val="24"/>
        </w:rPr>
        <w:t>7</w:t>
      </w:r>
      <w:r w:rsidR="00301A6C" w:rsidRPr="003846EE">
        <w:rPr>
          <w:rFonts w:ascii="Arial" w:hAnsi="Arial" w:cs="Arial"/>
          <w:sz w:val="24"/>
        </w:rPr>
        <w:t xml:space="preserve"> por concepto de </w:t>
      </w:r>
      <w:r w:rsidR="00125D5F" w:rsidRPr="003846EE">
        <w:rPr>
          <w:rFonts w:ascii="Arial" w:hAnsi="Arial" w:cs="Arial"/>
          <w:sz w:val="24"/>
        </w:rPr>
        <w:t>una</w:t>
      </w:r>
      <w:r w:rsidR="00301A6C" w:rsidRPr="003846EE">
        <w:rPr>
          <w:rFonts w:ascii="Arial" w:hAnsi="Arial" w:cs="Arial"/>
          <w:sz w:val="24"/>
        </w:rPr>
        <w:t xml:space="preserve"> multa por infr</w:t>
      </w:r>
      <w:r w:rsidR="00125D5F" w:rsidRPr="003846EE">
        <w:rPr>
          <w:rFonts w:ascii="Arial" w:hAnsi="Arial" w:cs="Arial"/>
          <w:sz w:val="24"/>
        </w:rPr>
        <w:t>acción</w:t>
      </w:r>
      <w:r w:rsidR="00301A6C" w:rsidRPr="003846EE">
        <w:rPr>
          <w:rFonts w:ascii="Arial" w:hAnsi="Arial" w:cs="Arial"/>
          <w:sz w:val="24"/>
        </w:rPr>
        <w:t xml:space="preserve"> de </w:t>
      </w:r>
      <w:r w:rsidR="00125D5F" w:rsidRPr="003846EE">
        <w:rPr>
          <w:rFonts w:ascii="Arial" w:hAnsi="Arial" w:cs="Arial"/>
          <w:sz w:val="24"/>
        </w:rPr>
        <w:t>Tránsito;</w:t>
      </w:r>
    </w:p>
    <w:p w:rsidR="00301A6C" w:rsidRPr="003846EE" w:rsidRDefault="003846EE" w:rsidP="003846EE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2) </w:t>
      </w:r>
      <w:r w:rsidR="000E16F5" w:rsidRPr="003846EE">
        <w:rPr>
          <w:rFonts w:ascii="Arial" w:hAnsi="Arial" w:cs="Arial"/>
          <w:sz w:val="24"/>
        </w:rPr>
        <w:t>Téngase</w:t>
      </w:r>
      <w:r w:rsidR="00301A6C" w:rsidRPr="003846EE">
        <w:rPr>
          <w:rFonts w:ascii="Arial" w:hAnsi="Arial" w:cs="Arial"/>
          <w:sz w:val="24"/>
        </w:rPr>
        <w:t xml:space="preserve"> presente lo señal</w:t>
      </w:r>
      <w:r w:rsidR="000E16F5" w:rsidRPr="003846EE">
        <w:rPr>
          <w:rFonts w:ascii="Arial" w:hAnsi="Arial" w:cs="Arial"/>
          <w:sz w:val="24"/>
        </w:rPr>
        <w:t>ad</w:t>
      </w:r>
      <w:r w:rsidR="00301A6C" w:rsidRPr="003846EE">
        <w:rPr>
          <w:rFonts w:ascii="Arial" w:hAnsi="Arial" w:cs="Arial"/>
          <w:sz w:val="24"/>
        </w:rPr>
        <w:t>o en el Considerando 2)</w:t>
      </w:r>
      <w:r w:rsidR="00D268CB">
        <w:rPr>
          <w:rFonts w:ascii="Arial" w:hAnsi="Arial" w:cs="Arial"/>
          <w:sz w:val="24"/>
        </w:rPr>
        <w:t>;</w:t>
      </w:r>
    </w:p>
    <w:p w:rsidR="00301A6C" w:rsidRDefault="003846EE" w:rsidP="003846EE">
      <w:pPr>
        <w:spacing w:after="0" w:line="360" w:lineRule="auto"/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3) </w:t>
      </w:r>
      <w:r w:rsidR="00301A6C" w:rsidRPr="003846EE">
        <w:rPr>
          <w:rFonts w:ascii="Arial" w:hAnsi="Arial" w:cs="Arial"/>
          <w:sz w:val="24"/>
        </w:rPr>
        <w:t>Comunicar la presente Resolución al Ministerio de Salud Pública y al Contador Au</w:t>
      </w:r>
      <w:r w:rsidR="00020075" w:rsidRPr="003846EE">
        <w:rPr>
          <w:rFonts w:ascii="Arial" w:hAnsi="Arial" w:cs="Arial"/>
          <w:sz w:val="24"/>
        </w:rPr>
        <w:t>ditor destacado en dicho Inciso.</w:t>
      </w:r>
    </w:p>
    <w:p w:rsidR="003846EE" w:rsidRDefault="003846EE" w:rsidP="003846EE">
      <w:pPr>
        <w:spacing w:after="0" w:line="360" w:lineRule="auto"/>
        <w:ind w:left="284" w:hanging="284"/>
        <w:jc w:val="both"/>
        <w:rPr>
          <w:rFonts w:ascii="Arial" w:hAnsi="Arial" w:cs="Arial"/>
          <w:sz w:val="24"/>
        </w:rPr>
      </w:pPr>
    </w:p>
    <w:p w:rsidR="003846EE" w:rsidRPr="003846EE" w:rsidRDefault="003846EE" w:rsidP="003846EE">
      <w:pPr>
        <w:spacing w:after="0" w:line="360" w:lineRule="auto"/>
        <w:ind w:left="284" w:hanging="284"/>
        <w:jc w:val="both"/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lc</w:t>
      </w:r>
      <w:proofErr w:type="spellEnd"/>
      <w:proofErr w:type="gramEnd"/>
    </w:p>
    <w:sectPr w:rsidR="003846EE" w:rsidRPr="003846EE" w:rsidSect="00020075">
      <w:pgSz w:w="11906" w:h="16838"/>
      <w:pgMar w:top="3062" w:right="1701" w:bottom="136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175C1"/>
    <w:multiLevelType w:val="hybridMultilevel"/>
    <w:tmpl w:val="25E65584"/>
    <w:lvl w:ilvl="0" w:tplc="3DEE46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94A10"/>
    <w:multiLevelType w:val="hybridMultilevel"/>
    <w:tmpl w:val="BF2EFB4E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CAA"/>
    <w:rsid w:val="00020075"/>
    <w:rsid w:val="000E16F5"/>
    <w:rsid w:val="000F5407"/>
    <w:rsid w:val="00125D5F"/>
    <w:rsid w:val="001F779F"/>
    <w:rsid w:val="002550C1"/>
    <w:rsid w:val="00300F61"/>
    <w:rsid w:val="00301A6C"/>
    <w:rsid w:val="003846EE"/>
    <w:rsid w:val="003873F5"/>
    <w:rsid w:val="003E77A5"/>
    <w:rsid w:val="00447DA2"/>
    <w:rsid w:val="00611B2D"/>
    <w:rsid w:val="006136BF"/>
    <w:rsid w:val="007127B2"/>
    <w:rsid w:val="00767F65"/>
    <w:rsid w:val="007B26A7"/>
    <w:rsid w:val="00926CAA"/>
    <w:rsid w:val="00BA0260"/>
    <w:rsid w:val="00D268CB"/>
    <w:rsid w:val="00E8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A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371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Nestor Chiazzo</dc:creator>
  <cp:lastModifiedBy>Tribunal1</cp:lastModifiedBy>
  <cp:revision>5</cp:revision>
  <dcterms:created xsi:type="dcterms:W3CDTF">2017-08-24T17:56:00Z</dcterms:created>
  <dcterms:modified xsi:type="dcterms:W3CDTF">2017-11-09T19:23:00Z</dcterms:modified>
</cp:coreProperties>
</file>