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4B" w:rsidRPr="00786EEB" w:rsidRDefault="00C4524B" w:rsidP="003B4F6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3B4F69">
        <w:rPr>
          <w:rFonts w:ascii="Arial" w:hAnsi="Arial" w:cs="Arial"/>
          <w:b/>
          <w:sz w:val="28"/>
          <w:szCs w:val="28"/>
          <w:lang w:val="es-ES_tradnl"/>
        </w:rPr>
        <w:t>2499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/17</w:t>
      </w:r>
    </w:p>
    <w:p w:rsidR="00C4524B" w:rsidRDefault="00C4524B" w:rsidP="003B4F69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4524B" w:rsidRPr="00C4524B" w:rsidRDefault="00C4524B" w:rsidP="00C452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524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4524B" w:rsidRPr="00C4524B" w:rsidRDefault="00C4524B" w:rsidP="00C4524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524B" w:rsidRPr="00C4524B" w:rsidRDefault="00C4524B" w:rsidP="00C452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524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4524B" w:rsidRPr="00C4524B" w:rsidRDefault="00C4524B" w:rsidP="00C4524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524B" w:rsidRPr="00C4524B" w:rsidRDefault="00C4524B" w:rsidP="00C452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4524B">
        <w:rPr>
          <w:rFonts w:ascii="Arial" w:hAnsi="Arial" w:cs="Arial"/>
          <w:b/>
          <w:sz w:val="24"/>
          <w:szCs w:val="24"/>
          <w:lang w:val="es-ES_tradnl"/>
        </w:rPr>
        <w:t>EN SESION DE FECHA 9 DE AGOSTO DE 2017</w:t>
      </w:r>
    </w:p>
    <w:p w:rsidR="00C4524B" w:rsidRPr="00C4524B" w:rsidRDefault="00C4524B" w:rsidP="00C4524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4524B" w:rsidRPr="003B4F69" w:rsidRDefault="003B4F69" w:rsidP="003B4F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B4F69">
        <w:rPr>
          <w:rFonts w:ascii="Arial" w:hAnsi="Arial" w:cs="Arial"/>
          <w:b/>
          <w:sz w:val="24"/>
          <w:szCs w:val="24"/>
          <w:lang w:val="en-US"/>
        </w:rPr>
        <w:t>(E. E. Nº</w:t>
      </w:r>
      <w:r w:rsidRPr="003B4F69">
        <w:rPr>
          <w:rFonts w:ascii="Arial" w:hAnsi="Arial" w:cs="Arial"/>
          <w:b/>
          <w:sz w:val="24"/>
          <w:szCs w:val="24"/>
          <w:lang w:val="es-ES"/>
        </w:rPr>
        <w:t>2017-17-1-0004315</w:t>
      </w:r>
      <w:r w:rsidRPr="003B4F6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3B4F69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3B4F69">
        <w:rPr>
          <w:rFonts w:ascii="Arial" w:hAnsi="Arial" w:cs="Arial"/>
          <w:b/>
          <w:sz w:val="24"/>
          <w:szCs w:val="24"/>
          <w:lang w:val="en-US"/>
        </w:rPr>
        <w:t>. N°</w:t>
      </w:r>
      <w:r w:rsidRPr="003B4F69">
        <w:rPr>
          <w:rFonts w:ascii="Arial" w:hAnsi="Arial" w:cs="Arial"/>
          <w:b/>
          <w:sz w:val="24"/>
          <w:szCs w:val="24"/>
          <w:lang w:val="es-ES"/>
        </w:rPr>
        <w:t>3464/17</w:t>
      </w:r>
      <w:r w:rsidRPr="003B4F6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B4F69" w:rsidRPr="003B4F69" w:rsidRDefault="003B4F69" w:rsidP="003B4F6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A6263F" w:rsidRPr="00521894" w:rsidRDefault="00A6263F" w:rsidP="003B4F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21894">
        <w:rPr>
          <w:rFonts w:ascii="Arial" w:hAnsi="Arial" w:cs="Arial"/>
          <w:b/>
          <w:sz w:val="24"/>
          <w:szCs w:val="24"/>
          <w:lang w:val="es-ES"/>
        </w:rPr>
        <w:t>VISTO</w:t>
      </w:r>
      <w:r w:rsidR="00CA67AE">
        <w:rPr>
          <w:rFonts w:ascii="Arial" w:hAnsi="Arial" w:cs="Arial"/>
          <w:b/>
          <w:sz w:val="24"/>
          <w:szCs w:val="24"/>
          <w:lang w:val="es-ES"/>
        </w:rPr>
        <w:t>:</w:t>
      </w:r>
      <w:r w:rsidRPr="0052189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521894">
        <w:rPr>
          <w:rFonts w:ascii="Arial" w:hAnsi="Arial" w:cs="Arial"/>
          <w:sz w:val="24"/>
          <w:szCs w:val="24"/>
          <w:lang w:val="es-ES"/>
        </w:rPr>
        <w:t>las actuaciones remitidas por el Ministerio de Ganadería, Agricultura y Pesca, relacionadas con el convenio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de cooperación</w:t>
      </w:r>
      <w:r w:rsidRPr="00521894">
        <w:rPr>
          <w:rFonts w:ascii="Arial" w:hAnsi="Arial" w:cs="Arial"/>
          <w:sz w:val="24"/>
          <w:szCs w:val="24"/>
          <w:lang w:val="es-ES"/>
        </w:rPr>
        <w:t xml:space="preserve"> suscrito con el Instituto Nacional de Investigación Agropecuaria (INIA); </w:t>
      </w:r>
    </w:p>
    <w:p w:rsidR="00AF6B28" w:rsidRDefault="00A6263F" w:rsidP="003B4F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21894">
        <w:rPr>
          <w:rFonts w:ascii="Arial" w:hAnsi="Arial" w:cs="Arial"/>
          <w:b/>
          <w:sz w:val="24"/>
          <w:szCs w:val="24"/>
          <w:lang w:val="es-ES"/>
        </w:rPr>
        <w:t xml:space="preserve">RESULTANDO: 1) </w:t>
      </w:r>
      <w:r w:rsidRPr="00521894">
        <w:rPr>
          <w:rFonts w:ascii="Arial" w:hAnsi="Arial" w:cs="Arial"/>
          <w:sz w:val="24"/>
          <w:szCs w:val="24"/>
          <w:lang w:val="es-ES"/>
        </w:rPr>
        <w:t xml:space="preserve">que </w:t>
      </w:r>
      <w:r w:rsidR="000B1886">
        <w:rPr>
          <w:rFonts w:ascii="Arial" w:hAnsi="Arial" w:cs="Arial"/>
          <w:sz w:val="24"/>
          <w:szCs w:val="24"/>
          <w:lang w:val="es-ES"/>
        </w:rPr>
        <w:t xml:space="preserve">con fecha 28 de setiembre de 2015, el </w:t>
      </w:r>
      <w:r w:rsidR="00AF6B28">
        <w:rPr>
          <w:rFonts w:ascii="Arial" w:hAnsi="Arial" w:cs="Arial"/>
          <w:sz w:val="24"/>
          <w:szCs w:val="24"/>
          <w:lang w:val="es-ES"/>
        </w:rPr>
        <w:t>Ministerio de Ganadería, Agricultu</w:t>
      </w:r>
      <w:r w:rsidR="000B1886">
        <w:rPr>
          <w:rFonts w:ascii="Arial" w:hAnsi="Arial" w:cs="Arial"/>
          <w:sz w:val="24"/>
          <w:szCs w:val="24"/>
          <w:lang w:val="es-ES"/>
        </w:rPr>
        <w:t xml:space="preserve">ra y Pesca dispuso suscribir el referido Convenio, y estableció que la </w:t>
      </w:r>
      <w:r w:rsidR="00AF6B28">
        <w:rPr>
          <w:rFonts w:ascii="Arial" w:hAnsi="Arial" w:cs="Arial"/>
          <w:sz w:val="24"/>
          <w:szCs w:val="24"/>
          <w:lang w:val="es-ES"/>
        </w:rPr>
        <w:t>erogación emergente, se aten</w:t>
      </w:r>
      <w:r w:rsidR="000B1886">
        <w:rPr>
          <w:rFonts w:ascii="Arial" w:hAnsi="Arial" w:cs="Arial"/>
          <w:sz w:val="24"/>
          <w:szCs w:val="24"/>
          <w:lang w:val="es-ES"/>
        </w:rPr>
        <w:t>derá con recursos de la unidad e</w:t>
      </w:r>
      <w:r w:rsidR="00AF6B28">
        <w:rPr>
          <w:rFonts w:ascii="Arial" w:hAnsi="Arial" w:cs="Arial"/>
          <w:sz w:val="24"/>
          <w:szCs w:val="24"/>
          <w:lang w:val="es-ES"/>
        </w:rPr>
        <w:t xml:space="preserve">jecutora 001, programa 320;  </w:t>
      </w:r>
    </w:p>
    <w:p w:rsidR="001F3788" w:rsidRDefault="00AF6B28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AF6B28">
        <w:rPr>
          <w:rFonts w:ascii="Arial" w:hAnsi="Arial" w:cs="Arial"/>
          <w:b/>
          <w:sz w:val="24"/>
          <w:szCs w:val="24"/>
          <w:lang w:val="es-ES"/>
        </w:rPr>
        <w:t>2)</w:t>
      </w:r>
      <w:r w:rsidRPr="00AF6B28">
        <w:rPr>
          <w:rFonts w:ascii="Arial" w:hAnsi="Arial" w:cs="Arial"/>
          <w:sz w:val="24"/>
          <w:szCs w:val="24"/>
          <w:lang w:val="es-ES"/>
        </w:rPr>
        <w:t xml:space="preserve"> que </w:t>
      </w:r>
      <w:r w:rsidR="000B1886">
        <w:rPr>
          <w:rFonts w:ascii="Arial" w:hAnsi="Arial" w:cs="Arial"/>
          <w:sz w:val="24"/>
          <w:szCs w:val="24"/>
          <w:lang w:val="es-ES"/>
        </w:rPr>
        <w:t xml:space="preserve">con fecha 28 de octubre de 2015 se suscribió el referido convenio, que tiene por </w:t>
      </w:r>
      <w:r w:rsidR="004A736E" w:rsidRPr="00521894">
        <w:rPr>
          <w:rFonts w:ascii="Arial" w:hAnsi="Arial" w:cs="Arial"/>
          <w:sz w:val="24"/>
          <w:szCs w:val="24"/>
          <w:lang w:val="es-ES"/>
        </w:rPr>
        <w:t>objeto</w:t>
      </w:r>
      <w:r w:rsidR="001F3788">
        <w:rPr>
          <w:rFonts w:ascii="Arial" w:hAnsi="Arial" w:cs="Arial"/>
          <w:sz w:val="24"/>
          <w:szCs w:val="24"/>
          <w:lang w:val="es-ES"/>
        </w:rPr>
        <w:t xml:space="preserve"> poner en marcha un sistema de monitoreo de medios de comunicación, que permita realizar evaluaciones cuanti y cualitativas, coordinar actividades, complementar capacidades y recursos, capacitar a personal técnico y resolver debilidades, contribuyendo específicamente a recomponer, impulsar y fortalecer el área de la comunicación institucional para apoyar el desarrollo de políticas públicas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(Cláusula segunda)</w:t>
      </w:r>
      <w:r w:rsidR="001F3788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1F3788" w:rsidRPr="001F3788" w:rsidRDefault="00AF6B28" w:rsidP="003B4F69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1F3788" w:rsidRPr="001F3788">
        <w:rPr>
          <w:rFonts w:ascii="Arial" w:hAnsi="Arial" w:cs="Arial"/>
          <w:b/>
          <w:sz w:val="24"/>
          <w:szCs w:val="24"/>
          <w:lang w:val="es-ES"/>
        </w:rPr>
        <w:t>)</w:t>
      </w:r>
      <w:r w:rsidR="001F378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4583B" w:rsidRPr="0024583B">
        <w:rPr>
          <w:rFonts w:ascii="Arial" w:hAnsi="Arial" w:cs="Arial"/>
          <w:sz w:val="24"/>
          <w:szCs w:val="24"/>
          <w:lang w:val="es-ES"/>
        </w:rPr>
        <w:t xml:space="preserve">que </w:t>
      </w:r>
      <w:r w:rsidR="000B1886">
        <w:rPr>
          <w:rFonts w:ascii="Arial" w:hAnsi="Arial" w:cs="Arial"/>
          <w:sz w:val="24"/>
          <w:szCs w:val="24"/>
          <w:lang w:val="es-ES"/>
        </w:rPr>
        <w:t xml:space="preserve">la cláusula tercera prevé que las partes se comprometen a </w:t>
      </w:r>
      <w:r w:rsidR="0024583B" w:rsidRPr="0024583B">
        <w:rPr>
          <w:rFonts w:ascii="Arial" w:hAnsi="Arial" w:cs="Arial"/>
          <w:sz w:val="24"/>
          <w:szCs w:val="24"/>
          <w:lang w:val="es-ES"/>
        </w:rPr>
        <w:t>proporcionar los recursos necesarios</w:t>
      </w:r>
      <w:r w:rsidR="0024583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24583B">
        <w:rPr>
          <w:rFonts w:ascii="Arial" w:hAnsi="Arial" w:cs="Arial"/>
          <w:sz w:val="24"/>
          <w:szCs w:val="24"/>
          <w:lang w:val="es-ES"/>
        </w:rPr>
        <w:t>para cumplir con los objetivos y obligaciones que se establezcan entre las partes, en cada acuerdo específico que</w:t>
      </w:r>
      <w:r w:rsidR="009063CA">
        <w:rPr>
          <w:rFonts w:ascii="Arial" w:hAnsi="Arial" w:cs="Arial"/>
          <w:sz w:val="24"/>
          <w:szCs w:val="24"/>
          <w:lang w:val="es-ES"/>
        </w:rPr>
        <w:t xml:space="preserve"> </w:t>
      </w:r>
      <w:r w:rsidR="0024583B">
        <w:rPr>
          <w:rFonts w:ascii="Arial" w:hAnsi="Arial" w:cs="Arial"/>
          <w:sz w:val="24"/>
          <w:szCs w:val="24"/>
          <w:lang w:val="es-ES"/>
        </w:rPr>
        <w:t>se elabore</w:t>
      </w:r>
      <w:r w:rsidR="00370755">
        <w:rPr>
          <w:rFonts w:ascii="Arial" w:hAnsi="Arial" w:cs="Arial"/>
          <w:sz w:val="24"/>
          <w:szCs w:val="24"/>
          <w:lang w:val="es-ES"/>
        </w:rPr>
        <w:t>n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y firme</w:t>
      </w:r>
      <w:r w:rsidR="00370755">
        <w:rPr>
          <w:rFonts w:ascii="Arial" w:hAnsi="Arial" w:cs="Arial"/>
          <w:sz w:val="24"/>
          <w:szCs w:val="24"/>
          <w:lang w:val="es-ES"/>
        </w:rPr>
        <w:t>n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en el marco mismo, siempre que los recursos requeridos estén dentro de sus </w:t>
      </w:r>
      <w:r w:rsidR="002F18F6">
        <w:rPr>
          <w:rFonts w:ascii="Arial" w:hAnsi="Arial" w:cs="Arial"/>
          <w:sz w:val="24"/>
          <w:szCs w:val="24"/>
          <w:lang w:val="es-ES"/>
        </w:rPr>
        <w:t>disponibilidades</w:t>
      </w:r>
      <w:r w:rsidR="000B1886">
        <w:rPr>
          <w:rFonts w:ascii="Arial" w:hAnsi="Arial" w:cs="Arial"/>
          <w:sz w:val="24"/>
          <w:szCs w:val="24"/>
          <w:lang w:val="es-ES"/>
        </w:rPr>
        <w:t>.</w:t>
      </w:r>
      <w:r w:rsidR="0024583B">
        <w:rPr>
          <w:rFonts w:ascii="Arial" w:hAnsi="Arial" w:cs="Arial"/>
          <w:sz w:val="24"/>
          <w:szCs w:val="24"/>
          <w:lang w:val="es-ES"/>
        </w:rPr>
        <w:t xml:space="preserve">;   </w:t>
      </w:r>
      <w:r w:rsidR="0024583B" w:rsidRPr="0024583B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1F3788" w:rsidRPr="0024583B">
        <w:rPr>
          <w:rFonts w:ascii="Arial" w:hAnsi="Arial" w:cs="Arial"/>
          <w:b/>
          <w:sz w:val="24"/>
          <w:szCs w:val="24"/>
          <w:lang w:val="es-ES"/>
        </w:rPr>
        <w:t xml:space="preserve">    </w:t>
      </w:r>
      <w:r w:rsidR="001F3788" w:rsidRPr="001F3788">
        <w:rPr>
          <w:rFonts w:ascii="Arial" w:hAnsi="Arial" w:cs="Arial"/>
          <w:b/>
          <w:sz w:val="24"/>
          <w:szCs w:val="24"/>
          <w:lang w:val="es-ES"/>
        </w:rPr>
        <w:t xml:space="preserve">   </w:t>
      </w:r>
    </w:p>
    <w:p w:rsidR="003B4F69" w:rsidRDefault="00AF6B28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9063CA" w:rsidRPr="009063CA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0B1886">
        <w:rPr>
          <w:rFonts w:ascii="Arial" w:hAnsi="Arial" w:cs="Arial"/>
          <w:sz w:val="24"/>
          <w:szCs w:val="24"/>
          <w:lang w:val="es-ES"/>
        </w:rPr>
        <w:t>que se constituye un Comité Técnico de Comunicación Institucional (cláusula cuarta) para coordinar las actividades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integrado por cuatro miembros, dos por cada parte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0B1886">
        <w:rPr>
          <w:rFonts w:ascii="Arial" w:hAnsi="Arial" w:cs="Arial"/>
          <w:sz w:val="24"/>
          <w:szCs w:val="24"/>
          <w:lang w:val="es-ES"/>
        </w:rPr>
        <w:t xml:space="preserve"> que actuarán de consenso y ad referéndum de sus respectivas autoridades</w:t>
      </w:r>
      <w:r w:rsidR="00AA46AD">
        <w:rPr>
          <w:rFonts w:ascii="Arial" w:hAnsi="Arial" w:cs="Arial"/>
          <w:sz w:val="24"/>
          <w:szCs w:val="24"/>
          <w:lang w:val="es-ES"/>
        </w:rPr>
        <w:t xml:space="preserve"> y se pacta un compromiso de confidencialidad (cláusula quinta)</w:t>
      </w:r>
      <w:r w:rsidR="000B1886">
        <w:rPr>
          <w:rFonts w:ascii="Arial" w:hAnsi="Arial" w:cs="Arial"/>
          <w:sz w:val="24"/>
          <w:szCs w:val="24"/>
          <w:lang w:val="es-ES"/>
        </w:rPr>
        <w:t xml:space="preserve">; </w:t>
      </w:r>
      <w:r w:rsidR="00CA67A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3B4F69" w:rsidRDefault="00AA46AD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AA46AD">
        <w:rPr>
          <w:rFonts w:ascii="Arial" w:hAnsi="Arial" w:cs="Arial"/>
          <w:b/>
          <w:sz w:val="24"/>
          <w:szCs w:val="24"/>
          <w:lang w:val="es-ES"/>
        </w:rPr>
        <w:t>5)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9063CA">
        <w:rPr>
          <w:rFonts w:ascii="Arial" w:hAnsi="Arial" w:cs="Arial"/>
          <w:sz w:val="24"/>
          <w:szCs w:val="24"/>
          <w:lang w:val="es-ES"/>
        </w:rPr>
        <w:t xml:space="preserve"> establece </w:t>
      </w:r>
      <w:r>
        <w:rPr>
          <w:rFonts w:ascii="Arial" w:hAnsi="Arial" w:cs="Arial"/>
          <w:sz w:val="24"/>
          <w:szCs w:val="24"/>
          <w:lang w:val="es-ES"/>
        </w:rPr>
        <w:t>que el plazo del convenio será de</w:t>
      </w:r>
      <w:r w:rsidR="009063CA">
        <w:rPr>
          <w:rFonts w:ascii="Arial" w:hAnsi="Arial" w:cs="Arial"/>
          <w:sz w:val="24"/>
          <w:szCs w:val="24"/>
          <w:lang w:val="es-ES"/>
        </w:rPr>
        <w:t xml:space="preserve"> un año a partir de su suscripción, renovándose automáticamente por períodos iguales</w:t>
      </w:r>
      <w:r>
        <w:rPr>
          <w:rFonts w:ascii="Arial" w:hAnsi="Arial" w:cs="Arial"/>
          <w:sz w:val="24"/>
          <w:szCs w:val="24"/>
          <w:lang w:val="es-ES"/>
        </w:rPr>
        <w:t>, siempre que ninguna de las partes manifieste su voluntad de darlo por finalizado con una anterioridad no menor de sesenta días al vencimiento del plazo (cláusula sexta) y se pacta del procedimiento de recisión por acuerdo de partes, pudiendo ser unilateral en caso de incumplimiento (</w:t>
      </w:r>
      <w:r w:rsidR="002F18F6">
        <w:rPr>
          <w:rFonts w:ascii="Arial" w:hAnsi="Arial" w:cs="Arial"/>
          <w:sz w:val="24"/>
          <w:szCs w:val="24"/>
          <w:lang w:val="es-ES"/>
        </w:rPr>
        <w:t>cláusula</w:t>
      </w:r>
      <w:r>
        <w:rPr>
          <w:rFonts w:ascii="Arial" w:hAnsi="Arial" w:cs="Arial"/>
          <w:sz w:val="24"/>
          <w:szCs w:val="24"/>
          <w:lang w:val="es-ES"/>
        </w:rPr>
        <w:t xml:space="preserve"> décima)</w:t>
      </w:r>
      <w:r w:rsidR="009063CA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3B4F69" w:rsidRDefault="00AA46AD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6</w:t>
      </w:r>
      <w:r w:rsidR="00AF6B28" w:rsidRPr="00AF6B28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AF6B28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>la cláusula octava prevé la participación de terceros para colaborar con el financiamiento, ejecución, coordinación, seguimiento o evaluación de las actividades, programas y proyectos previstos en el  convenio;</w:t>
      </w:r>
    </w:p>
    <w:p w:rsidR="003B4F69" w:rsidRDefault="00AA46AD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 w:rsidRPr="00AA46AD">
        <w:rPr>
          <w:rFonts w:ascii="Arial" w:hAnsi="Arial" w:cs="Arial"/>
          <w:b/>
          <w:sz w:val="24"/>
          <w:szCs w:val="24"/>
          <w:lang w:val="es-ES"/>
        </w:rPr>
        <w:t>7)</w:t>
      </w:r>
      <w:r>
        <w:rPr>
          <w:rFonts w:ascii="Arial" w:hAnsi="Arial" w:cs="Arial"/>
          <w:sz w:val="24"/>
          <w:szCs w:val="24"/>
          <w:lang w:val="es-ES"/>
        </w:rPr>
        <w:t xml:space="preserve"> que </w:t>
      </w:r>
      <w:r w:rsidR="00AF6B28">
        <w:rPr>
          <w:rFonts w:ascii="Arial" w:hAnsi="Arial" w:cs="Arial"/>
          <w:sz w:val="24"/>
          <w:szCs w:val="24"/>
          <w:lang w:val="es-ES"/>
        </w:rPr>
        <w:t xml:space="preserve">por resolución de la Adscripción a la Dirección General, adoptada </w:t>
      </w:r>
      <w:r>
        <w:rPr>
          <w:rFonts w:ascii="Arial" w:hAnsi="Arial" w:cs="Arial"/>
          <w:sz w:val="24"/>
          <w:szCs w:val="24"/>
          <w:lang w:val="es-ES"/>
        </w:rPr>
        <w:t>por delegación de fecha 31 de diciembre de 2015, se dispuso transferir al INIA en el marco del referido convenio</w:t>
      </w:r>
      <w:r w:rsidR="00CA67AE">
        <w:rPr>
          <w:rFonts w:ascii="Arial" w:hAnsi="Arial" w:cs="Arial"/>
          <w:sz w:val="24"/>
          <w:szCs w:val="24"/>
          <w:lang w:val="es-ES"/>
        </w:rPr>
        <w:t xml:space="preserve">, </w:t>
      </w:r>
      <w:r w:rsidR="00AA01DD">
        <w:rPr>
          <w:rFonts w:ascii="Arial" w:hAnsi="Arial" w:cs="Arial"/>
          <w:sz w:val="24"/>
          <w:szCs w:val="24"/>
          <w:lang w:val="es-ES"/>
        </w:rPr>
        <w:t xml:space="preserve">en </w:t>
      </w:r>
      <w:r w:rsidR="00AF6B28">
        <w:rPr>
          <w:rFonts w:ascii="Arial" w:hAnsi="Arial" w:cs="Arial"/>
          <w:sz w:val="24"/>
          <w:szCs w:val="24"/>
          <w:lang w:val="es-ES"/>
        </w:rPr>
        <w:t>forma retroactiva</w:t>
      </w:r>
      <w:r w:rsidR="00107875">
        <w:rPr>
          <w:rFonts w:ascii="Arial" w:hAnsi="Arial" w:cs="Arial"/>
          <w:sz w:val="24"/>
          <w:szCs w:val="24"/>
          <w:lang w:val="es-ES"/>
        </w:rPr>
        <w:t>,</w:t>
      </w:r>
      <w:r w:rsidR="00AF6B28">
        <w:rPr>
          <w:rFonts w:ascii="Arial" w:hAnsi="Arial" w:cs="Arial"/>
          <w:sz w:val="24"/>
          <w:szCs w:val="24"/>
          <w:lang w:val="es-ES"/>
        </w:rPr>
        <w:t xml:space="preserve"> a partir del </w:t>
      </w:r>
      <w:r w:rsidR="00107875">
        <w:rPr>
          <w:rFonts w:ascii="Arial" w:hAnsi="Arial" w:cs="Arial"/>
          <w:sz w:val="24"/>
          <w:szCs w:val="24"/>
          <w:lang w:val="es-ES"/>
        </w:rPr>
        <w:t xml:space="preserve"> 1 de junio de 20</w:t>
      </w:r>
      <w:r w:rsidR="00AF6B28">
        <w:rPr>
          <w:rFonts w:ascii="Arial" w:hAnsi="Arial" w:cs="Arial"/>
          <w:sz w:val="24"/>
          <w:szCs w:val="24"/>
          <w:lang w:val="es-ES"/>
        </w:rPr>
        <w:t xml:space="preserve">15 y hasta el mes de octubre de 2016, </w:t>
      </w:r>
      <w:r w:rsidR="00107875">
        <w:rPr>
          <w:rFonts w:ascii="Arial" w:hAnsi="Arial" w:cs="Arial"/>
          <w:sz w:val="24"/>
          <w:szCs w:val="24"/>
          <w:lang w:val="es-ES"/>
        </w:rPr>
        <w:t xml:space="preserve"> </w:t>
      </w:r>
      <w:r w:rsidR="00AF6B28">
        <w:rPr>
          <w:rFonts w:ascii="Arial" w:hAnsi="Arial" w:cs="Arial"/>
          <w:sz w:val="24"/>
          <w:szCs w:val="24"/>
          <w:lang w:val="es-ES"/>
        </w:rPr>
        <w:t xml:space="preserve">el </w:t>
      </w:r>
      <w:r w:rsidR="00CA67AE">
        <w:rPr>
          <w:rFonts w:ascii="Arial" w:hAnsi="Arial" w:cs="Arial"/>
          <w:sz w:val="24"/>
          <w:szCs w:val="24"/>
          <w:lang w:val="es-ES"/>
        </w:rPr>
        <w:t xml:space="preserve">  </w:t>
      </w:r>
      <w:r w:rsidR="00AF6B28">
        <w:rPr>
          <w:rFonts w:ascii="Arial" w:hAnsi="Arial" w:cs="Arial"/>
          <w:sz w:val="24"/>
          <w:szCs w:val="24"/>
          <w:lang w:val="es-ES"/>
        </w:rPr>
        <w:t>monto mensual equivalente a U$S 1.000</w:t>
      </w:r>
      <w:r w:rsidR="00CA67AE">
        <w:rPr>
          <w:rFonts w:ascii="Arial" w:hAnsi="Arial" w:cs="Arial"/>
          <w:sz w:val="24"/>
          <w:szCs w:val="24"/>
          <w:lang w:val="es-ES"/>
        </w:rPr>
        <w:t xml:space="preserve"> (dólares americanos un mil)</w:t>
      </w:r>
      <w:r w:rsidR="00AF6B28">
        <w:rPr>
          <w:rFonts w:ascii="Arial" w:hAnsi="Arial" w:cs="Arial"/>
          <w:sz w:val="24"/>
          <w:szCs w:val="24"/>
          <w:lang w:val="es-ES"/>
        </w:rPr>
        <w:t xml:space="preserve">; </w:t>
      </w:r>
      <w:r w:rsidR="00AF6B28">
        <w:rPr>
          <w:rFonts w:ascii="Arial" w:hAnsi="Arial" w:cs="Arial"/>
          <w:sz w:val="24"/>
          <w:szCs w:val="24"/>
          <w:lang w:val="es-ES"/>
        </w:rPr>
        <w:tab/>
        <w:t xml:space="preserve">  </w:t>
      </w:r>
    </w:p>
    <w:p w:rsidR="003B4F69" w:rsidRDefault="00107875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8</w:t>
      </w:r>
      <w:r w:rsidR="00AF6B28" w:rsidRPr="00AF6B28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con fecha 16 de marzo de 2016  y 30 de mayo de 2016, la Contadora Auditora de este Tribunal destacada ante MGAP intervino las sumas de </w:t>
      </w:r>
      <w:r w:rsidRPr="00107875">
        <w:rPr>
          <w:rFonts w:ascii="Arial" w:hAnsi="Arial" w:cs="Arial"/>
          <w:sz w:val="24"/>
          <w:szCs w:val="24"/>
          <w:lang w:val="es-ES"/>
        </w:rPr>
        <w:t>$ 335.800</w:t>
      </w:r>
      <w:r>
        <w:rPr>
          <w:rFonts w:ascii="Arial" w:hAnsi="Arial" w:cs="Arial"/>
          <w:sz w:val="24"/>
          <w:szCs w:val="24"/>
          <w:lang w:val="es-ES"/>
        </w:rPr>
        <w:t xml:space="preserve"> y de </w:t>
      </w:r>
      <w:r w:rsidR="00455C53">
        <w:rPr>
          <w:rFonts w:ascii="Arial" w:hAnsi="Arial" w:cs="Arial"/>
          <w:sz w:val="24"/>
          <w:szCs w:val="24"/>
          <w:lang w:val="es-ES"/>
        </w:rPr>
        <w:t xml:space="preserve"> $ 66.120 respectivament</w:t>
      </w:r>
      <w:r w:rsidR="00035541">
        <w:rPr>
          <w:rFonts w:ascii="Arial" w:hAnsi="Arial" w:cs="Arial"/>
          <w:sz w:val="24"/>
          <w:szCs w:val="24"/>
          <w:lang w:val="es-ES"/>
        </w:rPr>
        <w:t>e</w:t>
      </w:r>
      <w:r w:rsidR="00AF6B28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3B4F69" w:rsidRDefault="00035541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9</w:t>
      </w:r>
      <w:r w:rsidR="00BD2212" w:rsidRPr="00BD2212">
        <w:rPr>
          <w:rFonts w:ascii="Arial" w:hAnsi="Arial" w:cs="Arial"/>
          <w:b/>
          <w:sz w:val="24"/>
          <w:szCs w:val="24"/>
          <w:lang w:val="es-ES"/>
        </w:rPr>
        <w:t xml:space="preserve">) </w:t>
      </w:r>
      <w:r w:rsidR="00BD2212">
        <w:rPr>
          <w:rFonts w:ascii="Arial" w:hAnsi="Arial" w:cs="Arial"/>
          <w:sz w:val="24"/>
          <w:szCs w:val="24"/>
          <w:lang w:val="es-ES"/>
        </w:rPr>
        <w:t>que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BD2212">
        <w:rPr>
          <w:rFonts w:ascii="Arial" w:hAnsi="Arial" w:cs="Arial"/>
          <w:sz w:val="24"/>
          <w:szCs w:val="24"/>
          <w:lang w:val="es-ES"/>
        </w:rPr>
        <w:t xml:space="preserve"> a su vez, también fue transferida la suma de $ 150.465, por documento de afectación </w:t>
      </w:r>
      <w:r w:rsidR="00A66CA7">
        <w:rPr>
          <w:rFonts w:ascii="Arial" w:hAnsi="Arial" w:cs="Arial"/>
          <w:sz w:val="24"/>
          <w:szCs w:val="24"/>
          <w:lang w:val="es-ES"/>
        </w:rPr>
        <w:t xml:space="preserve">No. 212, de fecha 4/11/16, y controlado por la </w:t>
      </w:r>
      <w:r>
        <w:rPr>
          <w:rFonts w:ascii="Arial" w:hAnsi="Arial" w:cs="Arial"/>
          <w:sz w:val="24"/>
          <w:szCs w:val="24"/>
          <w:lang w:val="es-ES"/>
        </w:rPr>
        <w:t xml:space="preserve">auditoría con fecha no legible; </w:t>
      </w:r>
    </w:p>
    <w:p w:rsidR="00035541" w:rsidRDefault="00035541" w:rsidP="003B4F6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10</w:t>
      </w:r>
      <w:r w:rsidRPr="00035541">
        <w:rPr>
          <w:rFonts w:ascii="Arial" w:hAnsi="Arial" w:cs="Arial"/>
          <w:b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 que consta en las actuaciones la propuesta de una Empresa privada, </w:t>
      </w:r>
      <w:r w:rsidR="00370755">
        <w:rPr>
          <w:rFonts w:ascii="Arial" w:hAnsi="Arial" w:cs="Arial"/>
          <w:sz w:val="24"/>
          <w:szCs w:val="24"/>
          <w:lang w:val="es-ES"/>
        </w:rPr>
        <w:t xml:space="preserve">la Agencia Argos, </w:t>
      </w:r>
      <w:r>
        <w:rPr>
          <w:rFonts w:ascii="Arial" w:hAnsi="Arial" w:cs="Arial"/>
          <w:sz w:val="24"/>
          <w:szCs w:val="24"/>
          <w:lang w:val="es-ES"/>
        </w:rPr>
        <w:t>que será la prestadora del servicio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(fs.5 a 8);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035541" w:rsidRDefault="00A66CA7" w:rsidP="003B4F6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A66CA7">
        <w:rPr>
          <w:rFonts w:ascii="Arial" w:hAnsi="Arial" w:cs="Arial"/>
          <w:b/>
          <w:sz w:val="24"/>
          <w:szCs w:val="24"/>
          <w:lang w:val="es-ES"/>
        </w:rPr>
        <w:t xml:space="preserve">CONSIDERANDO: 1) </w:t>
      </w:r>
      <w:r w:rsidR="00035541">
        <w:rPr>
          <w:rFonts w:ascii="Arial" w:hAnsi="Arial" w:cs="Arial"/>
          <w:sz w:val="24"/>
          <w:szCs w:val="24"/>
          <w:lang w:val="es-ES"/>
        </w:rPr>
        <w:t xml:space="preserve">que el </w:t>
      </w:r>
      <w:r w:rsidR="003B4F69" w:rsidRPr="00521894">
        <w:rPr>
          <w:rFonts w:ascii="Arial" w:hAnsi="Arial" w:cs="Arial"/>
          <w:sz w:val="24"/>
          <w:szCs w:val="24"/>
          <w:lang w:val="es-ES"/>
        </w:rPr>
        <w:t>Ministerio de Ganadería, Agricultura y Pesca</w:t>
      </w:r>
      <w:r w:rsidR="003B4F69">
        <w:rPr>
          <w:rFonts w:ascii="Arial" w:hAnsi="Arial" w:cs="Arial"/>
          <w:sz w:val="24"/>
          <w:szCs w:val="24"/>
          <w:lang w:val="es-ES"/>
        </w:rPr>
        <w:t xml:space="preserve"> </w:t>
      </w:r>
      <w:r w:rsidR="00DB0BE2">
        <w:rPr>
          <w:rFonts w:ascii="Arial" w:hAnsi="Arial" w:cs="Arial"/>
          <w:sz w:val="24"/>
          <w:szCs w:val="24"/>
          <w:lang w:val="es-ES"/>
        </w:rPr>
        <w:t>cuenta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DB0BE2">
        <w:rPr>
          <w:rFonts w:ascii="Arial" w:hAnsi="Arial" w:cs="Arial"/>
          <w:sz w:val="24"/>
          <w:szCs w:val="24"/>
          <w:lang w:val="es-ES"/>
        </w:rPr>
        <w:t xml:space="preserve"> entre sus cometidos sustantivos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DB0BE2">
        <w:rPr>
          <w:rFonts w:ascii="Arial" w:hAnsi="Arial" w:cs="Arial"/>
          <w:sz w:val="24"/>
          <w:szCs w:val="24"/>
          <w:lang w:val="es-ES"/>
        </w:rPr>
        <w:t xml:space="preserve"> (Decreto Nº 24/998) “</w:t>
      </w:r>
      <w:r w:rsidR="00DB0BE2" w:rsidRPr="00DB0BE2">
        <w:rPr>
          <w:rFonts w:ascii="Arial" w:hAnsi="Arial" w:cs="Arial"/>
          <w:i/>
          <w:sz w:val="24"/>
          <w:szCs w:val="24"/>
          <w:lang w:val="es-ES"/>
        </w:rPr>
        <w:t>mantener información estadística actualizada</w:t>
      </w:r>
      <w:r w:rsidR="00B55F1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DB0BE2" w:rsidRPr="00DB0BE2">
        <w:rPr>
          <w:rFonts w:ascii="Arial" w:hAnsi="Arial" w:cs="Arial"/>
          <w:i/>
          <w:sz w:val="24"/>
          <w:szCs w:val="24"/>
          <w:lang w:val="es-ES"/>
        </w:rPr>
        <w:t>de la evolución de los agentes integrantes de los sectores comprendidos en el ámbito de su competencia</w:t>
      </w:r>
      <w:r w:rsidR="00DB0BE2">
        <w:rPr>
          <w:rFonts w:ascii="Arial" w:hAnsi="Arial" w:cs="Arial"/>
          <w:sz w:val="24"/>
          <w:szCs w:val="24"/>
          <w:lang w:val="es-ES"/>
        </w:rPr>
        <w:t>”, así como “</w:t>
      </w:r>
      <w:r w:rsidR="00DB0BE2" w:rsidRPr="00DB0BE2">
        <w:rPr>
          <w:rFonts w:ascii="Arial" w:hAnsi="Arial" w:cs="Arial"/>
          <w:i/>
          <w:sz w:val="24"/>
          <w:szCs w:val="24"/>
          <w:lang w:val="es-ES"/>
        </w:rPr>
        <w:t xml:space="preserve">propiciar líneas de acción  a fin de optimizar el </w:t>
      </w:r>
      <w:proofErr w:type="spellStart"/>
      <w:r w:rsidR="00DB0BE2" w:rsidRPr="00DB0BE2">
        <w:rPr>
          <w:rFonts w:ascii="Arial" w:hAnsi="Arial" w:cs="Arial"/>
          <w:i/>
          <w:sz w:val="24"/>
          <w:szCs w:val="24"/>
          <w:lang w:val="es-ES"/>
        </w:rPr>
        <w:t>interrelacionamiento</w:t>
      </w:r>
      <w:proofErr w:type="spellEnd"/>
      <w:r w:rsidR="00DB0BE2" w:rsidRPr="00DB0BE2">
        <w:rPr>
          <w:rFonts w:ascii="Arial" w:hAnsi="Arial" w:cs="Arial"/>
          <w:i/>
          <w:sz w:val="24"/>
          <w:szCs w:val="24"/>
          <w:lang w:val="es-ES"/>
        </w:rPr>
        <w:t xml:space="preserve"> del Ministerio con organismos nacionales, regionales y con otros del ámbito internacional</w:t>
      </w:r>
      <w:r w:rsidR="00DB0BE2">
        <w:rPr>
          <w:rFonts w:ascii="Arial" w:hAnsi="Arial" w:cs="Arial"/>
          <w:sz w:val="24"/>
          <w:szCs w:val="24"/>
          <w:lang w:val="es-ES"/>
        </w:rPr>
        <w:t>….”</w:t>
      </w:r>
    </w:p>
    <w:p w:rsidR="008E3720" w:rsidRDefault="000D33D3" w:rsidP="003B4F69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  <w:lang w:val="es-ES"/>
        </w:rPr>
      </w:pPr>
      <w:r w:rsidRPr="00B55F1C">
        <w:rPr>
          <w:rFonts w:ascii="Arial" w:hAnsi="Arial" w:cs="Arial"/>
          <w:b/>
          <w:sz w:val="24"/>
          <w:szCs w:val="24"/>
          <w:lang w:val="es-ES"/>
        </w:rPr>
        <w:lastRenderedPageBreak/>
        <w:t>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A01DD">
        <w:rPr>
          <w:rFonts w:ascii="Arial" w:hAnsi="Arial" w:cs="Arial"/>
          <w:sz w:val="24"/>
          <w:szCs w:val="24"/>
          <w:lang w:val="es-ES"/>
        </w:rPr>
        <w:t>que e</w:t>
      </w:r>
      <w:r>
        <w:rPr>
          <w:rFonts w:ascii="Arial" w:hAnsi="Arial" w:cs="Arial"/>
          <w:sz w:val="24"/>
          <w:szCs w:val="24"/>
          <w:lang w:val="es-ES"/>
        </w:rPr>
        <w:t xml:space="preserve">l Instituto Nacional de Investigación Agropecuaria, es una persona jurídica de derecho público no estatal, </w:t>
      </w:r>
      <w:r w:rsidR="00B55F1C">
        <w:rPr>
          <w:rFonts w:ascii="Arial" w:hAnsi="Arial" w:cs="Arial"/>
          <w:sz w:val="24"/>
          <w:szCs w:val="24"/>
          <w:lang w:val="es-ES"/>
        </w:rPr>
        <w:t>creada por el artículo 1 de la Ley Nº 16.065, con el cometido, entre otros, de “</w:t>
      </w:r>
      <w:r w:rsidR="00B55F1C" w:rsidRPr="00B55F1C">
        <w:rPr>
          <w:rFonts w:ascii="Arial" w:hAnsi="Arial" w:cs="Arial"/>
          <w:i/>
          <w:sz w:val="24"/>
          <w:szCs w:val="24"/>
          <w:lang w:val="es-ES"/>
        </w:rPr>
        <w:t>asesorar al Poder Ejecutivo en materia de tecnología agropecuaria</w:t>
      </w:r>
      <w:r w:rsidR="008E3720">
        <w:rPr>
          <w:rFonts w:ascii="Arial" w:hAnsi="Arial" w:cs="Arial"/>
          <w:sz w:val="24"/>
          <w:szCs w:val="24"/>
          <w:lang w:val="es-ES"/>
        </w:rPr>
        <w:t>” y</w:t>
      </w:r>
      <w:r w:rsidR="00B55F1C">
        <w:rPr>
          <w:rFonts w:ascii="Arial" w:hAnsi="Arial" w:cs="Arial"/>
          <w:sz w:val="24"/>
          <w:szCs w:val="24"/>
          <w:lang w:val="es-ES"/>
        </w:rPr>
        <w:t xml:space="preserve"> </w:t>
      </w:r>
      <w:r w:rsidR="00B55F1C" w:rsidRPr="00B55F1C">
        <w:rPr>
          <w:rFonts w:ascii="Arial" w:hAnsi="Arial" w:cs="Arial"/>
          <w:i/>
          <w:sz w:val="24"/>
          <w:szCs w:val="24"/>
          <w:lang w:val="es-ES"/>
        </w:rPr>
        <w:t>“establecer relaciones de coordinación recíproca con instituciones pública</w:t>
      </w:r>
      <w:r w:rsidR="00AA01DD">
        <w:rPr>
          <w:rFonts w:ascii="Arial" w:hAnsi="Arial" w:cs="Arial"/>
          <w:i/>
          <w:sz w:val="24"/>
          <w:szCs w:val="24"/>
          <w:lang w:val="es-ES"/>
        </w:rPr>
        <w:t>s</w:t>
      </w:r>
      <w:r w:rsidR="00B55F1C" w:rsidRPr="00B55F1C">
        <w:rPr>
          <w:rFonts w:ascii="Arial" w:hAnsi="Arial" w:cs="Arial"/>
          <w:i/>
          <w:sz w:val="24"/>
          <w:szCs w:val="24"/>
          <w:lang w:val="es-ES"/>
        </w:rPr>
        <w:t xml:space="preserve"> y privadas que permitan el óptimo aprovechamiento de los recursos disponibles en beneficio del país</w:t>
      </w:r>
      <w:r w:rsidR="00B55F1C">
        <w:rPr>
          <w:rFonts w:ascii="Arial" w:hAnsi="Arial" w:cs="Arial"/>
          <w:sz w:val="24"/>
          <w:szCs w:val="24"/>
          <w:lang w:val="es-ES"/>
        </w:rPr>
        <w:t>”</w:t>
      </w:r>
      <w:r w:rsidR="008E372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E3720" w:rsidRDefault="008E3720" w:rsidP="003B4F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E3720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8E3720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en consecuen</w:t>
      </w:r>
      <w:r w:rsidR="00370755">
        <w:rPr>
          <w:rFonts w:ascii="Arial" w:hAnsi="Arial" w:cs="Arial"/>
          <w:sz w:val="24"/>
          <w:szCs w:val="24"/>
          <w:lang w:val="es-ES"/>
        </w:rPr>
        <w:t>cia, el Convenio suscrito</w:t>
      </w:r>
      <w:r>
        <w:rPr>
          <w:rFonts w:ascii="Arial" w:hAnsi="Arial" w:cs="Arial"/>
          <w:sz w:val="24"/>
          <w:szCs w:val="24"/>
          <w:lang w:val="es-ES"/>
        </w:rPr>
        <w:t xml:space="preserve"> encuadra en las competencias de los organismos intervinientes;</w:t>
      </w:r>
    </w:p>
    <w:p w:rsidR="008E3720" w:rsidRDefault="008E3720" w:rsidP="003B4F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E3720">
        <w:rPr>
          <w:rFonts w:ascii="Arial" w:hAnsi="Arial" w:cs="Arial"/>
          <w:b/>
          <w:sz w:val="24"/>
          <w:szCs w:val="24"/>
          <w:lang w:val="es-ES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  <w:lang w:val="es-ES"/>
        </w:rPr>
        <w:t xml:space="preserve">   </w:t>
      </w:r>
      <w:r w:rsidRPr="008E3720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si bien la selección directa de la contraparte </w:t>
      </w:r>
      <w:r w:rsidR="00AA01DD">
        <w:rPr>
          <w:rFonts w:ascii="Arial" w:hAnsi="Arial" w:cs="Arial"/>
          <w:sz w:val="24"/>
          <w:szCs w:val="24"/>
          <w:lang w:val="es-ES"/>
        </w:rPr>
        <w:t>puede</w:t>
      </w:r>
      <w:r>
        <w:rPr>
          <w:rFonts w:ascii="Arial" w:hAnsi="Arial" w:cs="Arial"/>
          <w:sz w:val="24"/>
          <w:szCs w:val="24"/>
          <w:lang w:val="es-ES"/>
        </w:rPr>
        <w:t xml:space="preserve"> efectuarse al amparo de lo dispuesto por el artículo 33 literal C) numeral 1 del TOCAF, la aplicación de dicha causal de excepción exige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a texto expreso</w:t>
      </w:r>
      <w:r w:rsidR="00AA01DD">
        <w:rPr>
          <w:rFonts w:ascii="Arial" w:hAnsi="Arial" w:cs="Arial"/>
          <w:sz w:val="24"/>
          <w:szCs w:val="24"/>
          <w:lang w:val="es-ES"/>
        </w:rPr>
        <w:t>,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que no incluya</w:t>
      </w:r>
      <w:r>
        <w:rPr>
          <w:rFonts w:ascii="Arial" w:hAnsi="Arial" w:cs="Arial"/>
          <w:sz w:val="24"/>
          <w:szCs w:val="24"/>
          <w:lang w:val="es-ES"/>
        </w:rPr>
        <w:t xml:space="preserve"> directa o indirectamente la participación de empresas privadas, lo que se habilita en este caso por lo dispuesto en la cláusula octava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del convenio,  y se verifica de acuerdo</w:t>
      </w:r>
      <w:r>
        <w:rPr>
          <w:rFonts w:ascii="Arial" w:hAnsi="Arial" w:cs="Arial"/>
          <w:sz w:val="24"/>
          <w:szCs w:val="24"/>
          <w:lang w:val="es-ES"/>
        </w:rPr>
        <w:t xml:space="preserve"> con la propuesta adjunta en el expediente</w:t>
      </w:r>
      <w:r w:rsidR="00370755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que coincide con los montos transferidos al INIA;</w:t>
      </w:r>
    </w:p>
    <w:p w:rsidR="008E3720" w:rsidRDefault="008E3720" w:rsidP="003B4F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70755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5)</w:t>
      </w:r>
      <w:r>
        <w:rPr>
          <w:rFonts w:ascii="Arial" w:hAnsi="Arial" w:cs="Arial"/>
          <w:sz w:val="24"/>
          <w:szCs w:val="24"/>
          <w:lang w:val="es-ES"/>
        </w:rPr>
        <w:t xml:space="preserve"> que se efectuaron transf</w:t>
      </w:r>
      <w:r w:rsidR="00370755">
        <w:rPr>
          <w:rFonts w:ascii="Arial" w:hAnsi="Arial" w:cs="Arial"/>
          <w:sz w:val="24"/>
          <w:szCs w:val="24"/>
          <w:lang w:val="es-ES"/>
        </w:rPr>
        <w:t xml:space="preserve">erencias sin </w:t>
      </w:r>
      <w:r>
        <w:rPr>
          <w:rFonts w:ascii="Arial" w:hAnsi="Arial" w:cs="Arial"/>
          <w:sz w:val="24"/>
          <w:szCs w:val="24"/>
          <w:lang w:val="es-ES"/>
        </w:rPr>
        <w:t>la suscripción de los convenios específicos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en los que se determinen los montos</w:t>
      </w:r>
      <w:r>
        <w:rPr>
          <w:rFonts w:ascii="Arial" w:hAnsi="Arial" w:cs="Arial"/>
          <w:sz w:val="24"/>
          <w:szCs w:val="24"/>
          <w:lang w:val="es-ES"/>
        </w:rPr>
        <w:t xml:space="preserve">, contraviniendo lo estipulado en la cláusula  </w:t>
      </w:r>
      <w:r w:rsidR="00370755">
        <w:rPr>
          <w:rFonts w:ascii="Arial" w:hAnsi="Arial" w:cs="Arial"/>
          <w:sz w:val="24"/>
          <w:szCs w:val="24"/>
          <w:lang w:val="es-ES"/>
        </w:rPr>
        <w:t>tercera;</w:t>
      </w:r>
    </w:p>
    <w:p w:rsidR="00616E6A" w:rsidRDefault="00616E6A" w:rsidP="003B4F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6E6A">
        <w:rPr>
          <w:rFonts w:ascii="Arial" w:hAnsi="Arial" w:cs="Arial"/>
          <w:b/>
          <w:sz w:val="24"/>
          <w:szCs w:val="24"/>
          <w:lang w:val="es-ES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616E6A"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que el referido convenio puede prorrogarse anualmente en forma indefinida por acuerdo de partes;</w:t>
      </w:r>
    </w:p>
    <w:p w:rsidR="00A66CA7" w:rsidRDefault="00A66CA7" w:rsidP="003B4F6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Pr="00A66CA7">
        <w:rPr>
          <w:rFonts w:ascii="Arial" w:hAnsi="Arial" w:cs="Arial"/>
          <w:b/>
          <w:sz w:val="24"/>
          <w:szCs w:val="24"/>
          <w:lang w:val="es-ES"/>
        </w:rPr>
        <w:t>ATENTO,</w:t>
      </w:r>
      <w:r w:rsidRPr="00A66CA7">
        <w:rPr>
          <w:rFonts w:ascii="Arial" w:hAnsi="Arial" w:cs="Arial"/>
          <w:sz w:val="24"/>
          <w:szCs w:val="24"/>
          <w:lang w:val="es-ES"/>
        </w:rPr>
        <w:t xml:space="preserve"> a lo</w:t>
      </w:r>
      <w:r>
        <w:rPr>
          <w:rFonts w:ascii="Arial" w:hAnsi="Arial" w:cs="Arial"/>
          <w:sz w:val="24"/>
          <w:szCs w:val="24"/>
          <w:lang w:val="es-ES"/>
        </w:rPr>
        <w:t xml:space="preserve"> precedentemente expuesto</w:t>
      </w:r>
      <w:r w:rsidR="00370755">
        <w:rPr>
          <w:rFonts w:ascii="Arial" w:hAnsi="Arial" w:cs="Arial"/>
          <w:sz w:val="24"/>
          <w:szCs w:val="24"/>
          <w:lang w:val="es-ES"/>
        </w:rPr>
        <w:t xml:space="preserve"> y a lo dispuesto por el artículo 211 literal e) de la Constitución</w:t>
      </w:r>
      <w:r w:rsidR="00864E30">
        <w:rPr>
          <w:rFonts w:ascii="Arial" w:hAnsi="Arial" w:cs="Arial"/>
          <w:sz w:val="24"/>
          <w:szCs w:val="24"/>
          <w:lang w:val="es-ES"/>
        </w:rPr>
        <w:t xml:space="preserve"> de la República</w:t>
      </w:r>
      <w:bookmarkStart w:id="0" w:name="_GoBack"/>
      <w:bookmarkEnd w:id="0"/>
      <w:r w:rsidR="00370755">
        <w:rPr>
          <w:rFonts w:ascii="Arial" w:hAnsi="Arial" w:cs="Arial"/>
          <w:sz w:val="24"/>
          <w:szCs w:val="24"/>
          <w:lang w:val="es-ES"/>
        </w:rPr>
        <w:t>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64E30" w:rsidRDefault="00864E30" w:rsidP="003B4F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864E30" w:rsidRDefault="00864E30" w:rsidP="003B4F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864E30" w:rsidRDefault="00864E30" w:rsidP="003B4F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66CA7" w:rsidRPr="00370755" w:rsidRDefault="00A66CA7" w:rsidP="003B4F6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A66CA7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DE0C60" w:rsidRDefault="00DE0C60" w:rsidP="003B4F69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DE0C60">
        <w:rPr>
          <w:rFonts w:ascii="Arial" w:hAnsi="Arial" w:cs="Arial"/>
          <w:sz w:val="24"/>
          <w:szCs w:val="24"/>
          <w:lang w:val="es-ES"/>
        </w:rPr>
        <w:t>Obse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DE0C60">
        <w:rPr>
          <w:rFonts w:ascii="Arial" w:hAnsi="Arial" w:cs="Arial"/>
          <w:sz w:val="24"/>
          <w:szCs w:val="24"/>
          <w:lang w:val="es-ES"/>
        </w:rPr>
        <w:t>var el convenio</w:t>
      </w:r>
      <w:r>
        <w:rPr>
          <w:rFonts w:ascii="Arial" w:hAnsi="Arial" w:cs="Arial"/>
          <w:sz w:val="24"/>
          <w:szCs w:val="24"/>
          <w:lang w:val="es-ES"/>
        </w:rPr>
        <w:t>, y la totalidad de los gastos que de él se deriven</w:t>
      </w:r>
      <w:r w:rsidR="00E96C33">
        <w:rPr>
          <w:rFonts w:ascii="Arial" w:hAnsi="Arial" w:cs="Arial"/>
          <w:sz w:val="24"/>
          <w:szCs w:val="24"/>
          <w:lang w:val="es-ES"/>
        </w:rPr>
        <w:t xml:space="preserve"> en el futuro por lo expresado en los Considerandos 4</w:t>
      </w:r>
      <w:r w:rsidR="003B4F69">
        <w:rPr>
          <w:rFonts w:ascii="Arial" w:hAnsi="Arial" w:cs="Arial"/>
          <w:sz w:val="24"/>
          <w:szCs w:val="24"/>
          <w:lang w:val="es-ES"/>
        </w:rPr>
        <w:t>)</w:t>
      </w:r>
      <w:r w:rsidR="00E96C33">
        <w:rPr>
          <w:rFonts w:ascii="Arial" w:hAnsi="Arial" w:cs="Arial"/>
          <w:sz w:val="24"/>
          <w:szCs w:val="24"/>
          <w:lang w:val="es-ES"/>
        </w:rPr>
        <w:t xml:space="preserve"> y 5</w:t>
      </w:r>
      <w:r w:rsidR="003B4F69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DE0C60" w:rsidRDefault="00616E6A" w:rsidP="003B4F69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Comunicar al Contador Auditor</w:t>
      </w:r>
      <w:r w:rsidR="00DE0C60">
        <w:rPr>
          <w:rFonts w:ascii="Arial" w:hAnsi="Arial" w:cs="Arial"/>
          <w:sz w:val="24"/>
          <w:szCs w:val="24"/>
          <w:lang w:val="es-ES"/>
        </w:rPr>
        <w:t xml:space="preserve"> destacado ante el </w:t>
      </w:r>
      <w:r w:rsidR="00864E30" w:rsidRPr="00521894">
        <w:rPr>
          <w:rFonts w:ascii="Arial" w:hAnsi="Arial" w:cs="Arial"/>
          <w:sz w:val="24"/>
          <w:szCs w:val="24"/>
          <w:lang w:val="es-ES"/>
        </w:rPr>
        <w:t>Ministerio de Ganadería, Agricultura y Pesca</w:t>
      </w:r>
      <w:r w:rsidR="00DE0C60">
        <w:rPr>
          <w:rFonts w:ascii="Arial" w:hAnsi="Arial" w:cs="Arial"/>
          <w:sz w:val="24"/>
          <w:szCs w:val="24"/>
          <w:lang w:val="es-ES"/>
        </w:rPr>
        <w:t xml:space="preserve">; y </w:t>
      </w:r>
    </w:p>
    <w:p w:rsidR="00DE0C60" w:rsidRDefault="00E96C33" w:rsidP="003B4F69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Devolver las actuaciones.</w:t>
      </w:r>
    </w:p>
    <w:p w:rsidR="00C4524B" w:rsidRPr="00C4524B" w:rsidRDefault="00C4524B" w:rsidP="00864E30">
      <w:pPr>
        <w:pStyle w:val="Prrafodelista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s-ES"/>
        </w:rPr>
      </w:pPr>
      <w:r w:rsidRPr="00C4524B">
        <w:rPr>
          <w:rFonts w:ascii="Arial" w:hAnsi="Arial" w:cs="Arial"/>
          <w:sz w:val="20"/>
          <w:szCs w:val="20"/>
          <w:lang w:val="es-ES"/>
        </w:rPr>
        <w:t>CLC</w:t>
      </w:r>
    </w:p>
    <w:sectPr w:rsidR="00C4524B" w:rsidRPr="00C4524B" w:rsidSect="005D020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73519"/>
    <w:multiLevelType w:val="hybridMultilevel"/>
    <w:tmpl w:val="E36AE994"/>
    <w:lvl w:ilvl="0" w:tplc="8ACC37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C4"/>
    <w:rsid w:val="00035541"/>
    <w:rsid w:val="000B1886"/>
    <w:rsid w:val="000D33D3"/>
    <w:rsid w:val="00107875"/>
    <w:rsid w:val="001D63D0"/>
    <w:rsid w:val="001F3788"/>
    <w:rsid w:val="00202FB8"/>
    <w:rsid w:val="0024583B"/>
    <w:rsid w:val="002D0B52"/>
    <w:rsid w:val="002E3632"/>
    <w:rsid w:val="002F18F6"/>
    <w:rsid w:val="00370755"/>
    <w:rsid w:val="003B4F69"/>
    <w:rsid w:val="00455C53"/>
    <w:rsid w:val="004A736E"/>
    <w:rsid w:val="00521894"/>
    <w:rsid w:val="005D020E"/>
    <w:rsid w:val="00616E6A"/>
    <w:rsid w:val="006779C4"/>
    <w:rsid w:val="00694343"/>
    <w:rsid w:val="00864E30"/>
    <w:rsid w:val="008E3720"/>
    <w:rsid w:val="009063CA"/>
    <w:rsid w:val="00A6263F"/>
    <w:rsid w:val="00A66CA7"/>
    <w:rsid w:val="00AA01DD"/>
    <w:rsid w:val="00AA46AD"/>
    <w:rsid w:val="00AF6B28"/>
    <w:rsid w:val="00B55F1C"/>
    <w:rsid w:val="00BD2212"/>
    <w:rsid w:val="00C425AA"/>
    <w:rsid w:val="00C4524B"/>
    <w:rsid w:val="00CA67AE"/>
    <w:rsid w:val="00DB0BE2"/>
    <w:rsid w:val="00DE0C60"/>
    <w:rsid w:val="00E96C33"/>
    <w:rsid w:val="00EF31D0"/>
    <w:rsid w:val="00FD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C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E36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2017-08-10T16:59:00Z</cp:lastPrinted>
  <dcterms:created xsi:type="dcterms:W3CDTF">2017-08-10T16:48:00Z</dcterms:created>
  <dcterms:modified xsi:type="dcterms:W3CDTF">2017-08-10T16:59:00Z</dcterms:modified>
</cp:coreProperties>
</file>