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EC" w:rsidRPr="00786EEB" w:rsidRDefault="00232C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2279/17</w:t>
      </w:r>
    </w:p>
    <w:p w:rsidR="00232CEC" w:rsidRPr="00232CEC" w:rsidRDefault="00232CEC" w:rsidP="00232C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2CE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32CEC" w:rsidRPr="00232CEC" w:rsidRDefault="00232CEC" w:rsidP="00232C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2CEC" w:rsidRPr="00232CEC" w:rsidRDefault="00232CEC" w:rsidP="00232C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2CE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32CEC" w:rsidRPr="00232CEC" w:rsidRDefault="00232CEC" w:rsidP="00232C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2CEC" w:rsidRPr="00232CEC" w:rsidRDefault="00232CEC" w:rsidP="00232C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2CEC">
        <w:rPr>
          <w:rFonts w:ascii="Arial" w:hAnsi="Arial" w:cs="Arial"/>
          <w:b/>
          <w:sz w:val="24"/>
          <w:szCs w:val="24"/>
          <w:lang w:val="es-ES_tradnl"/>
        </w:rPr>
        <w:t xml:space="preserve">EN SESION DE FECHA 19 DE JULIO </w:t>
      </w:r>
      <w:r w:rsidRPr="00232CEC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232CEC" w:rsidRPr="00232CEC" w:rsidRDefault="00232CEC" w:rsidP="00232C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2CEC" w:rsidRPr="00232CEC" w:rsidRDefault="00232CEC" w:rsidP="00232C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2CEC">
        <w:rPr>
          <w:rFonts w:ascii="Arial" w:hAnsi="Arial" w:cs="Arial"/>
          <w:b/>
          <w:sz w:val="24"/>
          <w:szCs w:val="24"/>
        </w:rPr>
        <w:t xml:space="preserve">(E. E. Nº 2017-17-1-0001801, </w:t>
      </w:r>
      <w:proofErr w:type="spellStart"/>
      <w:r w:rsidRPr="00232C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232CEC">
        <w:rPr>
          <w:rFonts w:ascii="Arial" w:hAnsi="Arial" w:cs="Arial"/>
          <w:b/>
          <w:sz w:val="24"/>
          <w:szCs w:val="24"/>
        </w:rPr>
        <w:t>. N° 3246/17)</w:t>
      </w:r>
    </w:p>
    <w:p w:rsidR="00232CEC" w:rsidRPr="00232CEC" w:rsidRDefault="00232CEC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A95904" w:rsidRDefault="00A95904" w:rsidP="00232CE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A85">
        <w:rPr>
          <w:rFonts w:ascii="Arial" w:hAnsi="Arial" w:cs="Arial"/>
          <w:b/>
          <w:sz w:val="24"/>
          <w:szCs w:val="24"/>
        </w:rPr>
        <w:t>VISTO:</w:t>
      </w:r>
      <w:r w:rsidR="00232CEC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as actuaciones remitidas por la Administración Nacional de Puertos, relacionadas con la solicitud de autorización  de la firma</w:t>
      </w:r>
      <w:r w:rsidRPr="004C4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REYLA- Remolcadores y Lanchas SA, para hacer uso del local ex usina-subestación de UTE ubicado en la entrada del espigón F.</w:t>
      </w:r>
    </w:p>
    <w:p w:rsidR="00A95904" w:rsidRDefault="00A95904" w:rsidP="00232CE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14CF">
        <w:rPr>
          <w:rFonts w:ascii="Arial" w:hAnsi="Arial" w:cs="Arial"/>
          <w:b/>
          <w:sz w:val="24"/>
          <w:szCs w:val="24"/>
        </w:rPr>
        <w:t>RESULTANDO: 1)</w:t>
      </w:r>
      <w:r w:rsidRPr="00A95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006A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539/3840 de fecha 14.9.2016</w:t>
      </w:r>
      <w:r w:rsidR="00006A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otorgó a la firma REYLA (Remolcadores y Lanchas SA), el permiso de ocupación del citado local</w:t>
      </w:r>
      <w:r w:rsidR="00006ABB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or un plazo de un año y un canon mensual  de U$S 285 a mes adelantado, con la excepción del período inicial y final que serán facturados a prorrata de los días reales</w:t>
      </w:r>
      <w:r w:rsidR="00006ABB">
        <w:rPr>
          <w:rFonts w:ascii="Arial" w:hAnsi="Arial" w:cs="Arial"/>
          <w:sz w:val="24"/>
          <w:szCs w:val="24"/>
        </w:rPr>
        <w:t>, estando e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006AB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ermisario</w:t>
      </w:r>
      <w:proofErr w:type="spellEnd"/>
      <w:r>
        <w:rPr>
          <w:rFonts w:ascii="Arial" w:hAnsi="Arial" w:cs="Arial"/>
          <w:sz w:val="24"/>
          <w:szCs w:val="24"/>
        </w:rPr>
        <w:t xml:space="preserve">  obligado a cumplir con toda la normativa vigente en materia portuaria, laboral, fiscal, aduanera, contrataciones de seguro de incendio, habilitaciones de bomberos y otras de conservación de las construcciones.</w:t>
      </w:r>
    </w:p>
    <w:p w:rsidR="00A95904" w:rsidRDefault="00A95904" w:rsidP="00232C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D14C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remitidas </w:t>
      </w:r>
      <w:r w:rsidR="00006ABB">
        <w:rPr>
          <w:rFonts w:ascii="Arial" w:hAnsi="Arial" w:cs="Arial"/>
          <w:sz w:val="24"/>
          <w:szCs w:val="24"/>
        </w:rPr>
        <w:t xml:space="preserve">las actuaciones </w:t>
      </w:r>
      <w:r>
        <w:rPr>
          <w:rFonts w:ascii="Arial" w:hAnsi="Arial" w:cs="Arial"/>
          <w:sz w:val="24"/>
          <w:szCs w:val="24"/>
        </w:rPr>
        <w:t>al Poder Ejecutivo- MTOP, el Departamento Letrado de d</w:t>
      </w:r>
      <w:r w:rsidR="00006ABB">
        <w:rPr>
          <w:rFonts w:ascii="Arial" w:hAnsi="Arial" w:cs="Arial"/>
          <w:sz w:val="24"/>
          <w:szCs w:val="24"/>
        </w:rPr>
        <w:t>icha Secretaria de Estado, manif</w:t>
      </w:r>
      <w:r>
        <w:rPr>
          <w:rFonts w:ascii="Arial" w:hAnsi="Arial" w:cs="Arial"/>
          <w:sz w:val="24"/>
          <w:szCs w:val="24"/>
        </w:rPr>
        <w:t xml:space="preserve">iesta que la  Administración, debería  acreditar el cumplimiento  de lo establecido en el </w:t>
      </w:r>
      <w:r w:rsidR="00232CE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232CEC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51 del Decreto N° 412/92, la publicidad de dicha solicitud.</w:t>
      </w:r>
      <w:r w:rsidR="00006ABB">
        <w:rPr>
          <w:rFonts w:ascii="Arial" w:hAnsi="Arial" w:cs="Arial"/>
          <w:sz w:val="24"/>
          <w:szCs w:val="24"/>
        </w:rPr>
        <w:t xml:space="preserve">, en el entendido </w:t>
      </w:r>
      <w:r>
        <w:rPr>
          <w:rFonts w:ascii="Arial" w:hAnsi="Arial" w:cs="Arial"/>
          <w:sz w:val="24"/>
          <w:szCs w:val="24"/>
        </w:rPr>
        <w:t xml:space="preserve"> que las Resoluciones del Poder Ejecutivo N°  257/996 y 1860/003, no modifican el procedimiento establecido en la norma citada; </w:t>
      </w:r>
    </w:p>
    <w:p w:rsidR="00A95904" w:rsidRDefault="00A95904" w:rsidP="00232C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D14C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Tribunal</w:t>
      </w:r>
      <w:r w:rsidR="00006ABB">
        <w:rPr>
          <w:rFonts w:ascii="Arial" w:hAnsi="Arial" w:cs="Arial"/>
          <w:sz w:val="24"/>
          <w:szCs w:val="24"/>
        </w:rPr>
        <w:t>,</w:t>
      </w:r>
      <w:r w:rsidR="00232CEC">
        <w:rPr>
          <w:rFonts w:ascii="Arial" w:hAnsi="Arial" w:cs="Arial"/>
          <w:sz w:val="24"/>
          <w:szCs w:val="24"/>
        </w:rPr>
        <w:t xml:space="preserve"> por Resolució</w:t>
      </w:r>
      <w:r>
        <w:rPr>
          <w:rFonts w:ascii="Arial" w:hAnsi="Arial" w:cs="Arial"/>
          <w:sz w:val="24"/>
          <w:szCs w:val="24"/>
        </w:rPr>
        <w:t xml:space="preserve">n </w:t>
      </w:r>
      <w:r w:rsidR="008D14CF" w:rsidRPr="00225DF3">
        <w:rPr>
          <w:rFonts w:ascii="Arial" w:hAnsi="Arial" w:cs="Arial"/>
          <w:sz w:val="24"/>
          <w:szCs w:val="24"/>
          <w:lang w:val="es-MX"/>
        </w:rPr>
        <w:t>Nº</w:t>
      </w:r>
      <w:r w:rsidR="00232CEC">
        <w:rPr>
          <w:rFonts w:ascii="Arial" w:hAnsi="Arial" w:cs="Arial"/>
          <w:sz w:val="24"/>
          <w:szCs w:val="24"/>
          <w:lang w:val="es-MX"/>
        </w:rPr>
        <w:t xml:space="preserve"> </w:t>
      </w:r>
      <w:r w:rsidR="008D14CF">
        <w:rPr>
          <w:rFonts w:ascii="Arial" w:hAnsi="Arial" w:cs="Arial"/>
          <w:sz w:val="24"/>
          <w:szCs w:val="24"/>
          <w:lang w:val="es-MX"/>
        </w:rPr>
        <w:t>1529/17 de fecha 17.5.17</w:t>
      </w:r>
      <w:r w:rsidR="008D14CF" w:rsidRPr="00225DF3">
        <w:rPr>
          <w:rFonts w:ascii="Arial" w:hAnsi="Arial" w:cs="Arial"/>
          <w:sz w:val="24"/>
          <w:szCs w:val="24"/>
          <w:lang w:val="es-MX"/>
        </w:rPr>
        <w:t>,</w:t>
      </w:r>
      <w:r w:rsidR="00215AB8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</w:rPr>
        <w:t>observ</w:t>
      </w:r>
      <w:r w:rsidR="00215AB8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el procedimiento en virtud</w:t>
      </w:r>
      <w:r w:rsidR="00615A27">
        <w:rPr>
          <w:rFonts w:ascii="Arial" w:hAnsi="Arial" w:cs="Arial"/>
          <w:sz w:val="24"/>
          <w:szCs w:val="24"/>
        </w:rPr>
        <w:t xml:space="preserve"> co</w:t>
      </w:r>
      <w:r w:rsidR="00215AB8">
        <w:rPr>
          <w:rFonts w:ascii="Arial" w:hAnsi="Arial" w:cs="Arial"/>
          <w:sz w:val="24"/>
          <w:szCs w:val="24"/>
        </w:rPr>
        <w:t>mparti</w:t>
      </w:r>
      <w:r w:rsidR="00006ABB">
        <w:rPr>
          <w:rFonts w:ascii="Arial" w:hAnsi="Arial" w:cs="Arial"/>
          <w:sz w:val="24"/>
          <w:szCs w:val="24"/>
        </w:rPr>
        <w:t xml:space="preserve">endo </w:t>
      </w:r>
      <w:r w:rsidR="00615A27">
        <w:rPr>
          <w:rFonts w:ascii="Arial" w:hAnsi="Arial" w:cs="Arial"/>
          <w:sz w:val="24"/>
          <w:szCs w:val="24"/>
        </w:rPr>
        <w:t xml:space="preserve"> la opinión vertida por asesoría Letrada del Ministerio</w:t>
      </w:r>
      <w:r w:rsidR="00215AB8">
        <w:rPr>
          <w:rFonts w:ascii="Arial" w:hAnsi="Arial" w:cs="Arial"/>
          <w:sz w:val="24"/>
          <w:szCs w:val="24"/>
        </w:rPr>
        <w:t xml:space="preserve"> </w:t>
      </w:r>
      <w:r w:rsidR="00232CEC">
        <w:rPr>
          <w:rFonts w:ascii="Arial" w:hAnsi="Arial" w:cs="Arial"/>
          <w:sz w:val="24"/>
          <w:szCs w:val="24"/>
        </w:rPr>
        <w:t xml:space="preserve">de </w:t>
      </w:r>
      <w:r w:rsidR="00215AB8">
        <w:rPr>
          <w:rFonts w:ascii="Arial" w:hAnsi="Arial" w:cs="Arial"/>
          <w:sz w:val="24"/>
          <w:szCs w:val="24"/>
        </w:rPr>
        <w:t xml:space="preserve">Trasporte y Obras </w:t>
      </w:r>
      <w:r w:rsidR="009847ED">
        <w:rPr>
          <w:rFonts w:ascii="Arial" w:hAnsi="Arial" w:cs="Arial"/>
          <w:sz w:val="24"/>
          <w:szCs w:val="24"/>
        </w:rPr>
        <w:t>Públicas</w:t>
      </w:r>
      <w:r w:rsidR="00615A27">
        <w:rPr>
          <w:rFonts w:ascii="Arial" w:hAnsi="Arial" w:cs="Arial"/>
          <w:sz w:val="24"/>
          <w:szCs w:val="24"/>
        </w:rPr>
        <w:t xml:space="preserve">, en cuando se debe cumplir con la acreditación </w:t>
      </w:r>
      <w:r w:rsidR="00215AB8">
        <w:rPr>
          <w:rFonts w:ascii="Arial" w:hAnsi="Arial" w:cs="Arial"/>
          <w:sz w:val="24"/>
          <w:szCs w:val="24"/>
        </w:rPr>
        <w:t>de la publicidad</w:t>
      </w:r>
      <w:r w:rsidR="00615A27">
        <w:rPr>
          <w:rFonts w:ascii="Arial" w:hAnsi="Arial" w:cs="Arial"/>
          <w:sz w:val="24"/>
          <w:szCs w:val="24"/>
        </w:rPr>
        <w:t xml:space="preserve"> y contar con la </w:t>
      </w:r>
      <w:r w:rsidR="00615A27">
        <w:rPr>
          <w:rFonts w:ascii="Arial" w:hAnsi="Arial" w:cs="Arial"/>
          <w:sz w:val="24"/>
          <w:szCs w:val="24"/>
        </w:rPr>
        <w:lastRenderedPageBreak/>
        <w:t>aprobación del Poder Ejecutivo, previo al otorgamiento del mismo, ya que son requisitos establecidos</w:t>
      </w:r>
      <w:r w:rsidR="00615A27" w:rsidRPr="00615A27">
        <w:rPr>
          <w:rFonts w:ascii="Arial" w:hAnsi="Arial" w:cs="Arial"/>
          <w:sz w:val="24"/>
          <w:szCs w:val="24"/>
        </w:rPr>
        <w:t xml:space="preserve"> </w:t>
      </w:r>
      <w:r w:rsidR="00615A27">
        <w:rPr>
          <w:rFonts w:ascii="Arial" w:hAnsi="Arial" w:cs="Arial"/>
          <w:sz w:val="24"/>
          <w:szCs w:val="24"/>
        </w:rPr>
        <w:t>por el decreto 412/992 art. 51;</w:t>
      </w:r>
    </w:p>
    <w:p w:rsidR="00615A27" w:rsidRDefault="00615A27" w:rsidP="00232C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15AB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que</w:t>
      </w:r>
      <w:r w:rsidR="00006ABB">
        <w:rPr>
          <w:rFonts w:ascii="Arial" w:hAnsi="Arial" w:cs="Arial"/>
          <w:sz w:val="24"/>
          <w:szCs w:val="24"/>
        </w:rPr>
        <w:t>,</w:t>
      </w:r>
      <w:r w:rsidR="00232CEC">
        <w:rPr>
          <w:rFonts w:ascii="Arial" w:hAnsi="Arial" w:cs="Arial"/>
          <w:sz w:val="24"/>
          <w:szCs w:val="24"/>
        </w:rPr>
        <w:t xml:space="preserve"> por Resolució</w:t>
      </w:r>
      <w:r>
        <w:rPr>
          <w:rFonts w:ascii="Arial" w:hAnsi="Arial" w:cs="Arial"/>
          <w:sz w:val="24"/>
          <w:szCs w:val="24"/>
        </w:rPr>
        <w:t>n N° 374/3.878 de 21.6.17,  el Directorio disp</w:t>
      </w:r>
      <w:r w:rsidR="00006ABB">
        <w:rPr>
          <w:rFonts w:ascii="Arial" w:hAnsi="Arial" w:cs="Arial"/>
          <w:sz w:val="24"/>
          <w:szCs w:val="24"/>
        </w:rPr>
        <w:t>uso</w:t>
      </w:r>
      <w:r>
        <w:rPr>
          <w:rFonts w:ascii="Arial" w:hAnsi="Arial" w:cs="Arial"/>
          <w:sz w:val="24"/>
          <w:szCs w:val="24"/>
        </w:rPr>
        <w:t xml:space="preserve">, tomar conocimiento de la observación formulada por este Tribunal y mantener lo dispuesto en </w:t>
      </w:r>
      <w:r w:rsidR="00215AB8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de Directorio N° 539/3840 de fecha 14.9.2016, fundamentando </w:t>
      </w:r>
      <w:r w:rsidR="00215AB8">
        <w:rPr>
          <w:rFonts w:ascii="Arial" w:hAnsi="Arial" w:cs="Arial"/>
          <w:sz w:val="24"/>
          <w:szCs w:val="24"/>
        </w:rPr>
        <w:t xml:space="preserve">en los </w:t>
      </w:r>
      <w:r>
        <w:rPr>
          <w:rFonts w:ascii="Arial" w:hAnsi="Arial" w:cs="Arial"/>
          <w:sz w:val="24"/>
          <w:szCs w:val="24"/>
        </w:rPr>
        <w:t>análisis jurídicos realizados</w:t>
      </w:r>
      <w:r w:rsidR="00215A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mantuvo el análisis que ya se </w:t>
      </w:r>
      <w:r w:rsidR="00006ABB">
        <w:rPr>
          <w:rFonts w:ascii="Arial" w:hAnsi="Arial" w:cs="Arial"/>
          <w:sz w:val="24"/>
          <w:szCs w:val="24"/>
        </w:rPr>
        <w:t xml:space="preserve">efectuara </w:t>
      </w:r>
      <w:r>
        <w:rPr>
          <w:rFonts w:ascii="Arial" w:hAnsi="Arial" w:cs="Arial"/>
          <w:sz w:val="24"/>
          <w:szCs w:val="24"/>
        </w:rPr>
        <w:t xml:space="preserve"> en el año 2009, en cuanto a que las Resoluciones del Poder Ejecutivo </w:t>
      </w:r>
      <w:r w:rsidR="00232CEC">
        <w:rPr>
          <w:rFonts w:ascii="Arial" w:hAnsi="Arial" w:cs="Arial"/>
          <w:sz w:val="24"/>
          <w:szCs w:val="24"/>
        </w:rPr>
        <w:t>N</w:t>
      </w:r>
      <w:r w:rsidR="00006ABB">
        <w:rPr>
          <w:rFonts w:ascii="Arial" w:hAnsi="Arial" w:cs="Arial"/>
          <w:sz w:val="24"/>
          <w:szCs w:val="24"/>
        </w:rPr>
        <w:t xml:space="preserve">os. </w:t>
      </w:r>
      <w:r>
        <w:rPr>
          <w:rFonts w:ascii="Arial" w:hAnsi="Arial" w:cs="Arial"/>
          <w:sz w:val="24"/>
          <w:szCs w:val="24"/>
        </w:rPr>
        <w:t>25/996 y 1860/003 establecen un solución normativa para un caso distinto al previsto en el Decreto 412/992</w:t>
      </w:r>
      <w:r w:rsidR="00BA322D">
        <w:rPr>
          <w:rFonts w:ascii="Arial" w:hAnsi="Arial" w:cs="Arial"/>
          <w:sz w:val="24"/>
          <w:szCs w:val="24"/>
        </w:rPr>
        <w:t xml:space="preserve">, por lo que la exigencia de publicidad previa no es aplicable; </w:t>
      </w:r>
    </w:p>
    <w:p w:rsidR="00DF07FE" w:rsidRDefault="00DF07FE" w:rsidP="00232C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225DF3">
        <w:rPr>
          <w:rFonts w:ascii="Arial" w:hAnsi="Arial" w:cs="Arial"/>
          <w:b/>
          <w:sz w:val="24"/>
          <w:szCs w:val="24"/>
        </w:rPr>
        <w:t>CONSIDERANDO:</w:t>
      </w:r>
      <w:r w:rsidR="00225DF3" w:rsidRPr="00225DF3">
        <w:rPr>
          <w:rFonts w:ascii="Arial" w:hAnsi="Arial" w:cs="Arial"/>
          <w:sz w:val="24"/>
          <w:szCs w:val="24"/>
        </w:rPr>
        <w:t xml:space="preserve"> </w:t>
      </w:r>
      <w:r w:rsidR="00006ABB">
        <w:rPr>
          <w:rFonts w:ascii="Arial" w:hAnsi="Arial" w:cs="Arial"/>
          <w:sz w:val="24"/>
          <w:szCs w:val="24"/>
        </w:rPr>
        <w:t xml:space="preserve">que </w:t>
      </w:r>
      <w:r w:rsidRPr="00225DF3">
        <w:rPr>
          <w:rFonts w:ascii="Arial" w:hAnsi="Arial" w:cs="Arial"/>
          <w:sz w:val="24"/>
          <w:szCs w:val="24"/>
          <w:lang w:val="es-MX"/>
        </w:rPr>
        <w:t>no existen elementos que permitan desvirtuar los fundamentos que sustentan la observación formulada por este Tribunal en su Resolución Nº</w:t>
      </w:r>
      <w:r w:rsidR="008D14CF">
        <w:rPr>
          <w:rFonts w:ascii="Arial" w:hAnsi="Arial" w:cs="Arial"/>
          <w:sz w:val="24"/>
          <w:szCs w:val="24"/>
          <w:lang w:val="es-MX"/>
        </w:rPr>
        <w:t>1529/17 de fecha 17.5.17</w:t>
      </w:r>
      <w:r w:rsidRPr="00225DF3">
        <w:rPr>
          <w:rFonts w:ascii="Arial" w:hAnsi="Arial" w:cs="Arial"/>
          <w:sz w:val="24"/>
          <w:szCs w:val="24"/>
          <w:lang w:val="es-MX"/>
        </w:rPr>
        <w:t>, los que se mantienen en todos sus términos;</w:t>
      </w:r>
    </w:p>
    <w:p w:rsidR="00225DF3" w:rsidRPr="00225DF3" w:rsidRDefault="00225DF3" w:rsidP="004943C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225DF3">
        <w:rPr>
          <w:rFonts w:ascii="Arial" w:hAnsi="Arial" w:cs="Arial"/>
          <w:b/>
          <w:sz w:val="24"/>
          <w:szCs w:val="24"/>
          <w:lang w:val="es-MX"/>
        </w:rPr>
        <w:t>ATENTO:</w:t>
      </w:r>
      <w:r w:rsidRPr="00225DF3">
        <w:rPr>
          <w:rFonts w:ascii="Arial" w:hAnsi="Arial" w:cs="Arial"/>
          <w:bCs/>
          <w:sz w:val="24"/>
          <w:szCs w:val="24"/>
          <w:lang w:val="es-MX"/>
        </w:rPr>
        <w:t xml:space="preserve"> a lo ex</w:t>
      </w:r>
      <w:r w:rsidR="00006ABB">
        <w:rPr>
          <w:rFonts w:ascii="Arial" w:hAnsi="Arial" w:cs="Arial"/>
          <w:bCs/>
          <w:sz w:val="24"/>
          <w:szCs w:val="24"/>
          <w:lang w:val="es-MX"/>
        </w:rPr>
        <w:t xml:space="preserve">puesto y a lo dispuesto por el </w:t>
      </w:r>
      <w:r w:rsidR="00232CEC">
        <w:rPr>
          <w:rFonts w:ascii="Arial" w:hAnsi="Arial" w:cs="Arial"/>
          <w:bCs/>
          <w:sz w:val="24"/>
          <w:szCs w:val="24"/>
          <w:lang w:val="es-MX"/>
        </w:rPr>
        <w:t>A</w:t>
      </w:r>
      <w:r w:rsidRPr="00225DF3">
        <w:rPr>
          <w:rFonts w:ascii="Arial" w:hAnsi="Arial" w:cs="Arial"/>
          <w:bCs/>
          <w:sz w:val="24"/>
          <w:szCs w:val="24"/>
          <w:lang w:val="es-MX"/>
        </w:rPr>
        <w:t xml:space="preserve">rtículo 211 </w:t>
      </w:r>
      <w:r w:rsidR="00232CEC">
        <w:rPr>
          <w:rFonts w:ascii="Arial" w:hAnsi="Arial" w:cs="Arial"/>
          <w:bCs/>
          <w:sz w:val="24"/>
          <w:szCs w:val="24"/>
          <w:lang w:val="es-MX"/>
        </w:rPr>
        <w:t>L</w:t>
      </w:r>
      <w:r w:rsidRPr="00225DF3">
        <w:rPr>
          <w:rFonts w:ascii="Arial" w:hAnsi="Arial" w:cs="Arial"/>
          <w:bCs/>
          <w:sz w:val="24"/>
          <w:szCs w:val="24"/>
          <w:lang w:val="es-MX"/>
        </w:rPr>
        <w:t xml:space="preserve">iteral </w:t>
      </w:r>
      <w:r w:rsidR="00215AB8">
        <w:rPr>
          <w:rFonts w:ascii="Arial" w:hAnsi="Arial" w:cs="Arial"/>
          <w:bCs/>
          <w:sz w:val="24"/>
          <w:szCs w:val="24"/>
          <w:lang w:val="es-MX"/>
        </w:rPr>
        <w:t>E</w:t>
      </w:r>
      <w:r w:rsidRPr="00225DF3">
        <w:rPr>
          <w:rFonts w:ascii="Arial" w:hAnsi="Arial" w:cs="Arial"/>
          <w:bCs/>
          <w:sz w:val="24"/>
          <w:szCs w:val="24"/>
          <w:lang w:val="es-MX"/>
        </w:rPr>
        <w:t>) de la Constitución de la República;</w:t>
      </w:r>
    </w:p>
    <w:p w:rsidR="00225DF3" w:rsidRPr="00225DF3" w:rsidRDefault="00225DF3" w:rsidP="004943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25DF3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225DF3" w:rsidRPr="00225DF3" w:rsidRDefault="00DC4072" w:rsidP="004943CE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la observación formulada en sesión de fecha 17/5/17</w:t>
      </w:r>
      <w:r w:rsidR="004943C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9847ED">
        <w:rPr>
          <w:rFonts w:ascii="Arial" w:hAnsi="Arial" w:cs="Arial"/>
          <w:sz w:val="24"/>
          <w:szCs w:val="24"/>
          <w:lang w:val="es-MX"/>
        </w:rPr>
        <w:t>y</w:t>
      </w:r>
    </w:p>
    <w:p w:rsidR="00225DF3" w:rsidRPr="00225DF3" w:rsidRDefault="00225DF3" w:rsidP="004943CE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25DF3">
        <w:rPr>
          <w:rFonts w:ascii="Arial" w:hAnsi="Arial" w:cs="Arial"/>
          <w:sz w:val="24"/>
          <w:szCs w:val="24"/>
        </w:rPr>
        <w:t>Comunicar a la Administración actuante.</w:t>
      </w:r>
    </w:p>
    <w:p w:rsidR="00DF07FE" w:rsidRPr="00225DF3" w:rsidRDefault="00DF07FE" w:rsidP="00DF07F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95904" w:rsidRDefault="00A95904" w:rsidP="00A959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43CE" w:rsidRDefault="004943CE" w:rsidP="00A959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43CE" w:rsidRDefault="004943CE" w:rsidP="00A959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43CE" w:rsidRDefault="004943CE" w:rsidP="00A959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43CE" w:rsidRDefault="004943CE" w:rsidP="00A959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4943CE" w:rsidSect="004943C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E59"/>
    <w:multiLevelType w:val="hybridMultilevel"/>
    <w:tmpl w:val="031EEA1A"/>
    <w:lvl w:ilvl="0" w:tplc="74929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C32BE"/>
    <w:multiLevelType w:val="hybridMultilevel"/>
    <w:tmpl w:val="C57CA9FA"/>
    <w:lvl w:ilvl="0" w:tplc="380A000F">
      <w:start w:val="1"/>
      <w:numFmt w:val="decimal"/>
      <w:lvlText w:val="%1."/>
      <w:lvlJc w:val="left"/>
      <w:pPr>
        <w:ind w:left="1429" w:hanging="360"/>
      </w:pPr>
    </w:lvl>
    <w:lvl w:ilvl="1" w:tplc="380A0019" w:tentative="1">
      <w:start w:val="1"/>
      <w:numFmt w:val="lowerLetter"/>
      <w:lvlText w:val="%2."/>
      <w:lvlJc w:val="left"/>
      <w:pPr>
        <w:ind w:left="2149" w:hanging="360"/>
      </w:pPr>
    </w:lvl>
    <w:lvl w:ilvl="2" w:tplc="380A001B" w:tentative="1">
      <w:start w:val="1"/>
      <w:numFmt w:val="lowerRoman"/>
      <w:lvlText w:val="%3."/>
      <w:lvlJc w:val="right"/>
      <w:pPr>
        <w:ind w:left="2869" w:hanging="180"/>
      </w:pPr>
    </w:lvl>
    <w:lvl w:ilvl="3" w:tplc="380A000F" w:tentative="1">
      <w:start w:val="1"/>
      <w:numFmt w:val="decimal"/>
      <w:lvlText w:val="%4."/>
      <w:lvlJc w:val="left"/>
      <w:pPr>
        <w:ind w:left="3589" w:hanging="360"/>
      </w:pPr>
    </w:lvl>
    <w:lvl w:ilvl="4" w:tplc="380A0019" w:tentative="1">
      <w:start w:val="1"/>
      <w:numFmt w:val="lowerLetter"/>
      <w:lvlText w:val="%5."/>
      <w:lvlJc w:val="left"/>
      <w:pPr>
        <w:ind w:left="4309" w:hanging="360"/>
      </w:pPr>
    </w:lvl>
    <w:lvl w:ilvl="5" w:tplc="380A001B" w:tentative="1">
      <w:start w:val="1"/>
      <w:numFmt w:val="lowerRoman"/>
      <w:lvlText w:val="%6."/>
      <w:lvlJc w:val="right"/>
      <w:pPr>
        <w:ind w:left="5029" w:hanging="180"/>
      </w:pPr>
    </w:lvl>
    <w:lvl w:ilvl="6" w:tplc="380A000F" w:tentative="1">
      <w:start w:val="1"/>
      <w:numFmt w:val="decimal"/>
      <w:lvlText w:val="%7."/>
      <w:lvlJc w:val="left"/>
      <w:pPr>
        <w:ind w:left="5749" w:hanging="360"/>
      </w:pPr>
    </w:lvl>
    <w:lvl w:ilvl="7" w:tplc="380A0019" w:tentative="1">
      <w:start w:val="1"/>
      <w:numFmt w:val="lowerLetter"/>
      <w:lvlText w:val="%8."/>
      <w:lvlJc w:val="left"/>
      <w:pPr>
        <w:ind w:left="6469" w:hanging="360"/>
      </w:pPr>
    </w:lvl>
    <w:lvl w:ilvl="8" w:tplc="3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4"/>
    <w:rsid w:val="00006ABB"/>
    <w:rsid w:val="00215AB8"/>
    <w:rsid w:val="00225DF3"/>
    <w:rsid w:val="00232CEC"/>
    <w:rsid w:val="0038589F"/>
    <w:rsid w:val="00471FFF"/>
    <w:rsid w:val="004943CE"/>
    <w:rsid w:val="00615A27"/>
    <w:rsid w:val="008D14CF"/>
    <w:rsid w:val="009847ED"/>
    <w:rsid w:val="00A95904"/>
    <w:rsid w:val="00BA322D"/>
    <w:rsid w:val="00DC4072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2017-07-24T19:03:00Z</cp:lastPrinted>
  <dcterms:created xsi:type="dcterms:W3CDTF">2017-07-24T19:04:00Z</dcterms:created>
  <dcterms:modified xsi:type="dcterms:W3CDTF">2017-07-24T19:04:00Z</dcterms:modified>
</cp:coreProperties>
</file>