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69F" w:rsidRPr="0091569F" w:rsidRDefault="0091569F" w:rsidP="0091569F">
      <w:pPr>
        <w:tabs>
          <w:tab w:val="center" w:pos="4253"/>
        </w:tabs>
        <w:suppressAutoHyphens/>
        <w:spacing w:after="0" w:line="240" w:lineRule="auto"/>
        <w:jc w:val="right"/>
        <w:rPr>
          <w:rFonts w:ascii="Arial" w:eastAsia="Times New Roman" w:hAnsi="Arial" w:cs="Arial"/>
          <w:b/>
          <w:sz w:val="28"/>
          <w:szCs w:val="28"/>
          <w:lang w:val="es-ES_tradnl" w:eastAsia="es-ES"/>
        </w:rPr>
      </w:pPr>
      <w:r w:rsidRPr="0091569F">
        <w:rPr>
          <w:rFonts w:ascii="Arial" w:eastAsia="Times New Roman" w:hAnsi="Arial" w:cs="Arial"/>
          <w:b/>
          <w:sz w:val="28"/>
          <w:szCs w:val="28"/>
          <w:lang w:val="es-ES_tradnl" w:eastAsia="es-ES"/>
        </w:rPr>
        <w:t>RES. 168</w:t>
      </w:r>
      <w:r w:rsidR="00B625E7">
        <w:rPr>
          <w:rFonts w:ascii="Arial" w:eastAsia="Times New Roman" w:hAnsi="Arial" w:cs="Arial"/>
          <w:b/>
          <w:sz w:val="28"/>
          <w:szCs w:val="28"/>
          <w:lang w:val="es-ES_tradnl" w:eastAsia="es-ES"/>
        </w:rPr>
        <w:t>6</w:t>
      </w:r>
      <w:r w:rsidRPr="0091569F">
        <w:rPr>
          <w:rFonts w:ascii="Arial" w:eastAsia="Times New Roman" w:hAnsi="Arial" w:cs="Arial"/>
          <w:b/>
          <w:sz w:val="28"/>
          <w:szCs w:val="28"/>
          <w:lang w:val="es-ES_tradnl" w:eastAsia="es-ES"/>
        </w:rPr>
        <w:t>/17</w:t>
      </w:r>
    </w:p>
    <w:p w:rsidR="0091569F" w:rsidRPr="0091569F" w:rsidRDefault="0091569F" w:rsidP="0091569F">
      <w:pPr>
        <w:tabs>
          <w:tab w:val="center" w:pos="4253"/>
        </w:tabs>
        <w:suppressAutoHyphens/>
        <w:spacing w:after="0" w:line="240" w:lineRule="auto"/>
        <w:jc w:val="center"/>
        <w:rPr>
          <w:rFonts w:ascii="Arial" w:eastAsia="Times New Roman" w:hAnsi="Arial" w:cs="Arial"/>
          <w:b/>
          <w:sz w:val="24"/>
          <w:szCs w:val="24"/>
          <w:lang w:val="es-ES_tradnl" w:eastAsia="es-ES"/>
        </w:rPr>
      </w:pPr>
    </w:p>
    <w:p w:rsidR="0091569F" w:rsidRPr="0091569F" w:rsidRDefault="0091569F" w:rsidP="0091569F">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91569F">
        <w:rPr>
          <w:rFonts w:ascii="Helvetica" w:eastAsia="Times New Roman" w:hAnsi="Helvetica" w:cs="Times New Roman"/>
          <w:b/>
          <w:sz w:val="24"/>
          <w:szCs w:val="24"/>
          <w:lang w:val="es-ES_tradnl" w:eastAsia="es-ES"/>
        </w:rPr>
        <w:t>RESOLUCION ADOPTADA POR EL</w:t>
      </w:r>
    </w:p>
    <w:p w:rsidR="0091569F" w:rsidRPr="0091569F" w:rsidRDefault="0091569F" w:rsidP="0091569F">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91569F" w:rsidRPr="0091569F" w:rsidRDefault="0091569F" w:rsidP="0091569F">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91569F">
        <w:rPr>
          <w:rFonts w:ascii="Helvetica" w:eastAsia="Times New Roman" w:hAnsi="Helvetica" w:cs="Times New Roman"/>
          <w:b/>
          <w:sz w:val="24"/>
          <w:szCs w:val="24"/>
          <w:lang w:val="es-ES_tradnl" w:eastAsia="es-ES"/>
        </w:rPr>
        <w:t>TRIBUNAL DE CUENTAS</w:t>
      </w:r>
    </w:p>
    <w:p w:rsidR="0091569F" w:rsidRPr="0091569F" w:rsidRDefault="0091569F" w:rsidP="0091569F">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91569F" w:rsidRPr="0091569F" w:rsidRDefault="0091569F" w:rsidP="0091569F">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91569F">
        <w:rPr>
          <w:rFonts w:ascii="Helvetica" w:eastAsia="Times New Roman" w:hAnsi="Helvetica" w:cs="Times New Roman"/>
          <w:b/>
          <w:sz w:val="24"/>
          <w:szCs w:val="24"/>
          <w:lang w:val="es-ES_tradnl" w:eastAsia="es-ES"/>
        </w:rPr>
        <w:t>EN SESION DE FECHA 31 DE MAYO DE 2017</w:t>
      </w:r>
    </w:p>
    <w:p w:rsidR="0091569F" w:rsidRPr="0091569F" w:rsidRDefault="0091569F" w:rsidP="0091569F">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p>
    <w:p w:rsidR="0091569F" w:rsidRPr="0091569F" w:rsidRDefault="0091569F" w:rsidP="0091569F">
      <w:pPr>
        <w:tabs>
          <w:tab w:val="center" w:pos="4253"/>
        </w:tabs>
        <w:suppressAutoHyphens/>
        <w:spacing w:after="0" w:line="240" w:lineRule="auto"/>
        <w:jc w:val="center"/>
        <w:rPr>
          <w:rFonts w:ascii="Helvetica" w:eastAsia="Times New Roman" w:hAnsi="Helvetica" w:cs="Times New Roman"/>
          <w:b/>
          <w:sz w:val="24"/>
          <w:szCs w:val="24"/>
          <w:lang w:eastAsia="es-ES"/>
        </w:rPr>
      </w:pPr>
      <w:r w:rsidRPr="0091569F">
        <w:rPr>
          <w:rFonts w:ascii="Helvetica" w:eastAsia="Times New Roman" w:hAnsi="Helvetica" w:cs="Times New Roman"/>
          <w:b/>
          <w:sz w:val="24"/>
          <w:szCs w:val="24"/>
          <w:lang w:eastAsia="es-ES"/>
        </w:rPr>
        <w:t>(E. E. Nº 201</w:t>
      </w:r>
      <w:r w:rsidR="00374CC5">
        <w:rPr>
          <w:rFonts w:ascii="Helvetica" w:eastAsia="Times New Roman" w:hAnsi="Helvetica" w:cs="Times New Roman"/>
          <w:b/>
          <w:sz w:val="24"/>
          <w:szCs w:val="24"/>
          <w:lang w:eastAsia="es-ES"/>
        </w:rPr>
        <w:t>7</w:t>
      </w:r>
      <w:r w:rsidRPr="0091569F">
        <w:rPr>
          <w:rFonts w:ascii="Helvetica" w:eastAsia="Times New Roman" w:hAnsi="Helvetica" w:cs="Times New Roman"/>
          <w:b/>
          <w:sz w:val="24"/>
          <w:szCs w:val="24"/>
          <w:lang w:eastAsia="es-ES"/>
        </w:rPr>
        <w:t>-17-1-000</w:t>
      </w:r>
      <w:r w:rsidR="00374CC5">
        <w:rPr>
          <w:rFonts w:ascii="Helvetica" w:eastAsia="Times New Roman" w:hAnsi="Helvetica" w:cs="Times New Roman"/>
          <w:b/>
          <w:sz w:val="24"/>
          <w:szCs w:val="24"/>
          <w:lang w:eastAsia="es-ES"/>
        </w:rPr>
        <w:t>3023</w:t>
      </w:r>
      <w:r w:rsidRPr="0091569F">
        <w:rPr>
          <w:rFonts w:ascii="Helvetica" w:eastAsia="Times New Roman" w:hAnsi="Helvetica" w:cs="Times New Roman"/>
          <w:b/>
          <w:sz w:val="24"/>
          <w:szCs w:val="24"/>
          <w:lang w:eastAsia="es-ES"/>
        </w:rPr>
        <w:t xml:space="preserve">, </w:t>
      </w:r>
      <w:proofErr w:type="spellStart"/>
      <w:r w:rsidRPr="0091569F">
        <w:rPr>
          <w:rFonts w:ascii="Helvetica" w:eastAsia="Times New Roman" w:hAnsi="Helvetica" w:cs="Times New Roman"/>
          <w:b/>
          <w:sz w:val="24"/>
          <w:szCs w:val="24"/>
          <w:lang w:eastAsia="es-ES"/>
        </w:rPr>
        <w:t>Ent</w:t>
      </w:r>
      <w:proofErr w:type="spellEnd"/>
      <w:r w:rsidRPr="0091569F">
        <w:rPr>
          <w:rFonts w:ascii="Helvetica" w:eastAsia="Times New Roman" w:hAnsi="Helvetica" w:cs="Times New Roman"/>
          <w:b/>
          <w:sz w:val="24"/>
          <w:szCs w:val="24"/>
          <w:lang w:eastAsia="es-ES"/>
        </w:rPr>
        <w:t>. N° 2</w:t>
      </w:r>
      <w:r w:rsidR="00374CC5">
        <w:rPr>
          <w:rFonts w:ascii="Helvetica" w:eastAsia="Times New Roman" w:hAnsi="Helvetica" w:cs="Times New Roman"/>
          <w:b/>
          <w:sz w:val="24"/>
          <w:szCs w:val="24"/>
          <w:lang w:eastAsia="es-ES"/>
        </w:rPr>
        <w:t>500</w:t>
      </w:r>
      <w:r w:rsidRPr="0091569F">
        <w:rPr>
          <w:rFonts w:ascii="Helvetica" w:eastAsia="Times New Roman" w:hAnsi="Helvetica" w:cs="Times New Roman"/>
          <w:b/>
          <w:sz w:val="24"/>
          <w:szCs w:val="24"/>
          <w:lang w:eastAsia="es-ES"/>
        </w:rPr>
        <w:t>/17)</w:t>
      </w:r>
    </w:p>
    <w:p w:rsidR="00374CC5" w:rsidRDefault="00374CC5" w:rsidP="00420ECE">
      <w:pPr>
        <w:spacing w:line="360" w:lineRule="auto"/>
        <w:jc w:val="both"/>
        <w:rPr>
          <w:rFonts w:ascii="Arial" w:hAnsi="Arial" w:cs="Arial"/>
          <w:b/>
          <w:sz w:val="24"/>
          <w:szCs w:val="24"/>
        </w:rPr>
      </w:pPr>
    </w:p>
    <w:p w:rsidR="00420ECE" w:rsidRDefault="00420ECE" w:rsidP="009C4815">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por la Universidad de la República – Facultad de Ingeniería relacionadas con la Licitación Pública N° </w:t>
      </w:r>
      <w:r w:rsidRPr="00420ECE">
        <w:rPr>
          <w:rFonts w:ascii="Arial" w:hAnsi="Arial" w:cs="Arial"/>
          <w:sz w:val="24"/>
          <w:szCs w:val="24"/>
        </w:rPr>
        <w:t>02/16</w:t>
      </w:r>
      <w:r>
        <w:rPr>
          <w:rFonts w:ascii="Arial" w:hAnsi="Arial" w:cs="Arial"/>
          <w:sz w:val="24"/>
          <w:szCs w:val="24"/>
        </w:rPr>
        <w:t>, convocada para  la reparación del hormigón armado de las fachadas de los Cuerpos Norte, Biblioteca Central y edificio Anexo de la Facultad de Ingeniería;</w:t>
      </w:r>
    </w:p>
    <w:p w:rsidR="00DC5CAE" w:rsidRDefault="00420ECE" w:rsidP="009C4815">
      <w:pPr>
        <w:spacing w:after="0" w:line="360" w:lineRule="auto"/>
        <w:ind w:firstLine="851"/>
        <w:jc w:val="both"/>
        <w:rPr>
          <w:rFonts w:ascii="Arial" w:hAnsi="Arial" w:cs="Arial"/>
          <w:sz w:val="24"/>
          <w:szCs w:val="24"/>
        </w:rPr>
      </w:pPr>
      <w:r w:rsidRPr="00420ECE">
        <w:rPr>
          <w:rFonts w:ascii="Arial" w:hAnsi="Arial" w:cs="Arial"/>
          <w:b/>
          <w:sz w:val="24"/>
          <w:szCs w:val="24"/>
        </w:rPr>
        <w:t>RE</w:t>
      </w:r>
      <w:r w:rsidR="00131074">
        <w:rPr>
          <w:rFonts w:ascii="Arial" w:hAnsi="Arial" w:cs="Arial"/>
          <w:b/>
          <w:sz w:val="24"/>
          <w:szCs w:val="24"/>
        </w:rPr>
        <w:t>S</w:t>
      </w:r>
      <w:r w:rsidRPr="00420ECE">
        <w:rPr>
          <w:rFonts w:ascii="Arial" w:hAnsi="Arial" w:cs="Arial"/>
          <w:b/>
          <w:sz w:val="24"/>
          <w:szCs w:val="24"/>
        </w:rPr>
        <w:t>U</w:t>
      </w:r>
      <w:r w:rsidR="00131074">
        <w:rPr>
          <w:rFonts w:ascii="Arial" w:hAnsi="Arial" w:cs="Arial"/>
          <w:b/>
          <w:sz w:val="24"/>
          <w:szCs w:val="24"/>
        </w:rPr>
        <w:t>L</w:t>
      </w:r>
      <w:r w:rsidRPr="00420ECE">
        <w:rPr>
          <w:rFonts w:ascii="Arial" w:hAnsi="Arial" w:cs="Arial"/>
          <w:b/>
          <w:sz w:val="24"/>
          <w:szCs w:val="24"/>
        </w:rPr>
        <w:t>TANDO:</w:t>
      </w:r>
      <w:r w:rsidR="0043000F">
        <w:rPr>
          <w:rFonts w:ascii="Arial" w:hAnsi="Arial" w:cs="Arial"/>
          <w:b/>
          <w:sz w:val="24"/>
          <w:szCs w:val="24"/>
        </w:rPr>
        <w:tab/>
        <w:t xml:space="preserve">1) </w:t>
      </w:r>
      <w:r w:rsidR="0043000F">
        <w:rPr>
          <w:rFonts w:ascii="Arial" w:hAnsi="Arial" w:cs="Arial"/>
          <w:sz w:val="24"/>
          <w:szCs w:val="24"/>
        </w:rPr>
        <w:t xml:space="preserve">que </w:t>
      </w:r>
      <w:r w:rsidR="00874948">
        <w:rPr>
          <w:rFonts w:ascii="Arial" w:hAnsi="Arial" w:cs="Arial"/>
          <w:sz w:val="24"/>
          <w:szCs w:val="24"/>
        </w:rPr>
        <w:t xml:space="preserve">cumplido el requisito legal de publicidad </w:t>
      </w:r>
      <w:r w:rsidR="0043000F">
        <w:rPr>
          <w:rFonts w:ascii="Arial" w:hAnsi="Arial" w:cs="Arial"/>
          <w:sz w:val="24"/>
          <w:szCs w:val="24"/>
        </w:rPr>
        <w:t xml:space="preserve">con antelación suficiente al acto de apertura, con fecha 29.09.16 se recibieron las ofertas de </w:t>
      </w:r>
      <w:proofErr w:type="spellStart"/>
      <w:r w:rsidR="0043000F">
        <w:rPr>
          <w:rFonts w:ascii="Arial" w:hAnsi="Arial" w:cs="Arial"/>
          <w:sz w:val="24"/>
          <w:szCs w:val="24"/>
        </w:rPr>
        <w:t>Mainenti</w:t>
      </w:r>
      <w:proofErr w:type="spellEnd"/>
      <w:r w:rsidR="0043000F">
        <w:rPr>
          <w:rFonts w:ascii="Arial" w:hAnsi="Arial" w:cs="Arial"/>
          <w:sz w:val="24"/>
          <w:szCs w:val="24"/>
        </w:rPr>
        <w:t xml:space="preserve"> </w:t>
      </w:r>
      <w:proofErr w:type="spellStart"/>
      <w:r w:rsidR="0043000F">
        <w:rPr>
          <w:rFonts w:ascii="Arial" w:hAnsi="Arial" w:cs="Arial"/>
          <w:sz w:val="24"/>
          <w:szCs w:val="24"/>
        </w:rPr>
        <w:t>Piriz</w:t>
      </w:r>
      <w:proofErr w:type="spellEnd"/>
      <w:r w:rsidR="0043000F">
        <w:rPr>
          <w:rFonts w:ascii="Arial" w:hAnsi="Arial" w:cs="Arial"/>
          <w:sz w:val="24"/>
          <w:szCs w:val="24"/>
        </w:rPr>
        <w:t xml:space="preserve"> </w:t>
      </w:r>
      <w:proofErr w:type="spellStart"/>
      <w:r w:rsidR="0043000F">
        <w:rPr>
          <w:rFonts w:ascii="Arial" w:hAnsi="Arial" w:cs="Arial"/>
          <w:sz w:val="24"/>
          <w:szCs w:val="24"/>
        </w:rPr>
        <w:t>Gian</w:t>
      </w:r>
      <w:proofErr w:type="spellEnd"/>
      <w:r w:rsidR="0043000F">
        <w:rPr>
          <w:rFonts w:ascii="Arial" w:hAnsi="Arial" w:cs="Arial"/>
          <w:sz w:val="24"/>
          <w:szCs w:val="24"/>
        </w:rPr>
        <w:t xml:space="preserve"> Franco</w:t>
      </w:r>
      <w:r w:rsidR="00DC5CAE">
        <w:rPr>
          <w:rFonts w:ascii="Arial" w:hAnsi="Arial" w:cs="Arial"/>
          <w:sz w:val="24"/>
          <w:szCs w:val="24"/>
        </w:rPr>
        <w:t xml:space="preserve">, </w:t>
      </w:r>
      <w:proofErr w:type="spellStart"/>
      <w:r w:rsidR="00DC5CAE">
        <w:rPr>
          <w:rFonts w:ascii="Arial" w:hAnsi="Arial" w:cs="Arial"/>
          <w:sz w:val="24"/>
          <w:szCs w:val="24"/>
        </w:rPr>
        <w:t>Vivamat</w:t>
      </w:r>
      <w:proofErr w:type="spellEnd"/>
      <w:r w:rsidR="00DC5CAE">
        <w:rPr>
          <w:rFonts w:ascii="Arial" w:hAnsi="Arial" w:cs="Arial"/>
          <w:sz w:val="24"/>
          <w:szCs w:val="24"/>
        </w:rPr>
        <w:t xml:space="preserve"> S.A y Noble Arte S.A;</w:t>
      </w:r>
    </w:p>
    <w:p w:rsidR="0043000F" w:rsidRDefault="0043000F" w:rsidP="009C4815">
      <w:pPr>
        <w:spacing w:after="0" w:line="360" w:lineRule="auto"/>
        <w:ind w:firstLine="2835"/>
        <w:jc w:val="both"/>
        <w:rPr>
          <w:rFonts w:ascii="Arial" w:hAnsi="Arial" w:cs="Arial"/>
          <w:sz w:val="24"/>
          <w:szCs w:val="24"/>
        </w:rPr>
      </w:pPr>
      <w:r w:rsidRPr="0043000F">
        <w:rPr>
          <w:rFonts w:ascii="Arial" w:hAnsi="Arial" w:cs="Arial"/>
          <w:b/>
          <w:sz w:val="24"/>
          <w:szCs w:val="24"/>
        </w:rPr>
        <w:t>2)</w:t>
      </w:r>
      <w:r w:rsidR="00DC5CAE">
        <w:rPr>
          <w:rFonts w:ascii="Arial" w:hAnsi="Arial" w:cs="Arial"/>
          <w:sz w:val="24"/>
          <w:szCs w:val="24"/>
        </w:rPr>
        <w:t xml:space="preserve"> que en dicho acto se dejó constancia de que todos los oferentes cuentan con estado activo en RUPE y, asimismo, </w:t>
      </w:r>
      <w:r>
        <w:rPr>
          <w:rFonts w:ascii="Arial" w:hAnsi="Arial" w:cs="Arial"/>
          <w:sz w:val="24"/>
          <w:szCs w:val="24"/>
        </w:rPr>
        <w:t xml:space="preserve">se otorgó a </w:t>
      </w:r>
      <w:proofErr w:type="spellStart"/>
      <w:r>
        <w:rPr>
          <w:rFonts w:ascii="Arial" w:hAnsi="Arial" w:cs="Arial"/>
          <w:sz w:val="24"/>
          <w:szCs w:val="24"/>
        </w:rPr>
        <w:t>Mainenti</w:t>
      </w:r>
      <w:proofErr w:type="spellEnd"/>
      <w:r>
        <w:rPr>
          <w:rFonts w:ascii="Arial" w:hAnsi="Arial" w:cs="Arial"/>
          <w:sz w:val="24"/>
          <w:szCs w:val="24"/>
        </w:rPr>
        <w:t xml:space="preserve"> </w:t>
      </w:r>
      <w:proofErr w:type="spellStart"/>
      <w:r>
        <w:rPr>
          <w:rFonts w:ascii="Arial" w:hAnsi="Arial" w:cs="Arial"/>
          <w:sz w:val="24"/>
          <w:szCs w:val="24"/>
        </w:rPr>
        <w:t>Piriz</w:t>
      </w:r>
      <w:proofErr w:type="spellEnd"/>
      <w:r>
        <w:rPr>
          <w:rFonts w:ascii="Arial" w:hAnsi="Arial" w:cs="Arial"/>
          <w:sz w:val="24"/>
          <w:szCs w:val="24"/>
        </w:rPr>
        <w:t xml:space="preserve"> </w:t>
      </w:r>
      <w:proofErr w:type="spellStart"/>
      <w:r>
        <w:rPr>
          <w:rFonts w:ascii="Arial" w:hAnsi="Arial" w:cs="Arial"/>
          <w:sz w:val="24"/>
          <w:szCs w:val="24"/>
        </w:rPr>
        <w:t>Gian</w:t>
      </w:r>
      <w:proofErr w:type="spellEnd"/>
      <w:r>
        <w:rPr>
          <w:rFonts w:ascii="Arial" w:hAnsi="Arial" w:cs="Arial"/>
          <w:sz w:val="24"/>
          <w:szCs w:val="24"/>
        </w:rPr>
        <w:t xml:space="preserve"> Franco</w:t>
      </w:r>
      <w:r w:rsidR="009C4815">
        <w:rPr>
          <w:rFonts w:ascii="Arial" w:hAnsi="Arial" w:cs="Arial"/>
          <w:sz w:val="24"/>
          <w:szCs w:val="24"/>
        </w:rPr>
        <w:t xml:space="preserve"> </w:t>
      </w:r>
      <w:r>
        <w:rPr>
          <w:rFonts w:ascii="Arial" w:hAnsi="Arial" w:cs="Arial"/>
          <w:sz w:val="24"/>
          <w:szCs w:val="24"/>
        </w:rPr>
        <w:t xml:space="preserve">un plazo de 48 horas </w:t>
      </w:r>
      <w:r w:rsidR="00874948">
        <w:rPr>
          <w:rFonts w:ascii="Arial" w:hAnsi="Arial" w:cs="Arial"/>
          <w:sz w:val="24"/>
          <w:szCs w:val="24"/>
        </w:rPr>
        <w:t xml:space="preserve">para </w:t>
      </w:r>
      <w:r>
        <w:rPr>
          <w:rFonts w:ascii="Arial" w:hAnsi="Arial" w:cs="Arial"/>
          <w:sz w:val="24"/>
          <w:szCs w:val="24"/>
        </w:rPr>
        <w:t>presentar el certificado con VECA</w:t>
      </w:r>
      <w:r w:rsidR="00CD440B">
        <w:rPr>
          <w:rFonts w:ascii="Arial" w:hAnsi="Arial" w:cs="Arial"/>
          <w:sz w:val="24"/>
          <w:szCs w:val="24"/>
        </w:rPr>
        <w:t xml:space="preserve"> expedi</w:t>
      </w:r>
      <w:r w:rsidR="00700CAB">
        <w:rPr>
          <w:rFonts w:ascii="Arial" w:hAnsi="Arial" w:cs="Arial"/>
          <w:sz w:val="24"/>
          <w:szCs w:val="24"/>
        </w:rPr>
        <w:t>do por el RNEOP del MTOP</w:t>
      </w:r>
      <w:r w:rsidR="00CD440B">
        <w:rPr>
          <w:rFonts w:ascii="Arial" w:hAnsi="Arial" w:cs="Arial"/>
          <w:sz w:val="24"/>
          <w:szCs w:val="24"/>
        </w:rPr>
        <w:t>;</w:t>
      </w:r>
    </w:p>
    <w:p w:rsidR="00212784" w:rsidRDefault="00700CAB" w:rsidP="009C4815">
      <w:pPr>
        <w:spacing w:after="0" w:line="360" w:lineRule="auto"/>
        <w:ind w:firstLine="2835"/>
        <w:jc w:val="both"/>
        <w:rPr>
          <w:rFonts w:ascii="Arial" w:hAnsi="Arial" w:cs="Arial"/>
          <w:sz w:val="24"/>
          <w:szCs w:val="24"/>
        </w:rPr>
      </w:pPr>
      <w:r w:rsidRPr="00700CAB">
        <w:rPr>
          <w:rFonts w:ascii="Arial" w:hAnsi="Arial" w:cs="Arial"/>
          <w:b/>
          <w:sz w:val="24"/>
          <w:szCs w:val="24"/>
        </w:rPr>
        <w:t xml:space="preserve">3) </w:t>
      </w:r>
      <w:r w:rsidR="00DC5CAE">
        <w:rPr>
          <w:rFonts w:ascii="Arial" w:hAnsi="Arial" w:cs="Arial"/>
          <w:sz w:val="24"/>
          <w:szCs w:val="24"/>
        </w:rPr>
        <w:t xml:space="preserve">que con fecha 03.11.16 la Comisión Asesora de Adjudicaciones </w:t>
      </w:r>
      <w:r w:rsidR="00212784">
        <w:rPr>
          <w:rFonts w:ascii="Arial" w:hAnsi="Arial" w:cs="Arial"/>
          <w:sz w:val="24"/>
          <w:szCs w:val="24"/>
        </w:rPr>
        <w:t>informó que los certificados expedidos por el</w:t>
      </w:r>
      <w:r w:rsidR="00212784" w:rsidRPr="00212784">
        <w:rPr>
          <w:rFonts w:ascii="Arial" w:hAnsi="Arial" w:cs="Arial"/>
          <w:sz w:val="24"/>
          <w:szCs w:val="24"/>
        </w:rPr>
        <w:t xml:space="preserve"> </w:t>
      </w:r>
      <w:r w:rsidR="00212784">
        <w:rPr>
          <w:rFonts w:ascii="Arial" w:hAnsi="Arial" w:cs="Arial"/>
          <w:sz w:val="24"/>
          <w:szCs w:val="24"/>
        </w:rPr>
        <w:t xml:space="preserve">RNEOP del MTOP </w:t>
      </w:r>
      <w:r w:rsidR="00F72650">
        <w:rPr>
          <w:rFonts w:ascii="Arial" w:hAnsi="Arial" w:cs="Arial"/>
          <w:sz w:val="24"/>
          <w:szCs w:val="24"/>
        </w:rPr>
        <w:t>presentados por los oferentes</w:t>
      </w:r>
      <w:r w:rsidR="001C6BA9">
        <w:rPr>
          <w:rFonts w:ascii="Arial" w:hAnsi="Arial" w:cs="Arial"/>
          <w:sz w:val="24"/>
          <w:szCs w:val="24"/>
        </w:rPr>
        <w:t xml:space="preserve"> </w:t>
      </w:r>
      <w:r w:rsidR="00B70A0D">
        <w:rPr>
          <w:rFonts w:ascii="Arial" w:hAnsi="Arial" w:cs="Arial"/>
          <w:sz w:val="24"/>
          <w:szCs w:val="24"/>
        </w:rPr>
        <w:t>habilitan</w:t>
      </w:r>
      <w:r w:rsidR="001C6BA9">
        <w:rPr>
          <w:rFonts w:ascii="Arial" w:hAnsi="Arial" w:cs="Arial"/>
          <w:sz w:val="24"/>
          <w:szCs w:val="24"/>
        </w:rPr>
        <w:t xml:space="preserve"> a los mismos </w:t>
      </w:r>
      <w:r w:rsidR="00212784">
        <w:rPr>
          <w:rFonts w:ascii="Arial" w:hAnsi="Arial" w:cs="Arial"/>
          <w:sz w:val="24"/>
          <w:szCs w:val="24"/>
        </w:rPr>
        <w:t xml:space="preserve">a ofertar en todas las reparticiones del Estado para obras cuyo monto no exceda el tope máximo de la licitación abreviada y a contratar las obras que se adjudiquen cuyo monto no exceda el tope referido y, siendo que en todos los casos las ofertas superaron </w:t>
      </w:r>
      <w:r w:rsidR="001C6BA9">
        <w:rPr>
          <w:rFonts w:ascii="Arial" w:hAnsi="Arial" w:cs="Arial"/>
          <w:sz w:val="24"/>
          <w:szCs w:val="24"/>
        </w:rPr>
        <w:t>dicho límite</w:t>
      </w:r>
      <w:r w:rsidR="00212784">
        <w:rPr>
          <w:rFonts w:ascii="Arial" w:hAnsi="Arial" w:cs="Arial"/>
          <w:sz w:val="24"/>
          <w:szCs w:val="24"/>
        </w:rPr>
        <w:t xml:space="preserve">, </w:t>
      </w:r>
      <w:r w:rsidR="00AF0B35">
        <w:rPr>
          <w:rFonts w:ascii="Arial" w:hAnsi="Arial" w:cs="Arial"/>
          <w:sz w:val="24"/>
          <w:szCs w:val="24"/>
        </w:rPr>
        <w:t xml:space="preserve">las mismas se consideraron inadmisibles, por lo que </w:t>
      </w:r>
      <w:r w:rsidR="00212784">
        <w:rPr>
          <w:rFonts w:ascii="Arial" w:hAnsi="Arial" w:cs="Arial"/>
          <w:sz w:val="24"/>
          <w:szCs w:val="24"/>
        </w:rPr>
        <w:t>recomendó d</w:t>
      </w:r>
      <w:r w:rsidR="00AF0B35">
        <w:rPr>
          <w:rFonts w:ascii="Arial" w:hAnsi="Arial" w:cs="Arial"/>
          <w:sz w:val="24"/>
          <w:szCs w:val="24"/>
        </w:rPr>
        <w:t xml:space="preserve">eclarar desierta la licitación; </w:t>
      </w:r>
    </w:p>
    <w:p w:rsidR="00700CAB" w:rsidRDefault="00AF0B35" w:rsidP="00482B18">
      <w:pPr>
        <w:spacing w:after="0" w:line="360" w:lineRule="auto"/>
        <w:ind w:firstLine="2835"/>
        <w:jc w:val="both"/>
        <w:rPr>
          <w:rFonts w:ascii="Arial" w:hAnsi="Arial" w:cs="Arial"/>
          <w:sz w:val="24"/>
          <w:szCs w:val="24"/>
        </w:rPr>
      </w:pPr>
      <w:r w:rsidRPr="00AF0B35">
        <w:rPr>
          <w:rFonts w:ascii="Arial" w:hAnsi="Arial" w:cs="Arial"/>
          <w:b/>
          <w:sz w:val="24"/>
          <w:szCs w:val="24"/>
        </w:rPr>
        <w:t>4)</w:t>
      </w:r>
      <w:r>
        <w:rPr>
          <w:rFonts w:ascii="Arial" w:hAnsi="Arial" w:cs="Arial"/>
          <w:sz w:val="24"/>
          <w:szCs w:val="24"/>
        </w:rPr>
        <w:t xml:space="preserve"> que por Resolución de fecha 28.1</w:t>
      </w:r>
      <w:r w:rsidR="001C6BA9">
        <w:rPr>
          <w:rFonts w:ascii="Arial" w:hAnsi="Arial" w:cs="Arial"/>
          <w:sz w:val="24"/>
          <w:szCs w:val="24"/>
        </w:rPr>
        <w:t>1.16, la Decana declaró desierto</w:t>
      </w:r>
      <w:r>
        <w:rPr>
          <w:rFonts w:ascii="Arial" w:hAnsi="Arial" w:cs="Arial"/>
          <w:sz w:val="24"/>
          <w:szCs w:val="24"/>
        </w:rPr>
        <w:t xml:space="preserve"> </w:t>
      </w:r>
      <w:r w:rsidR="001C6BA9">
        <w:rPr>
          <w:rFonts w:ascii="Arial" w:hAnsi="Arial" w:cs="Arial"/>
          <w:sz w:val="24"/>
          <w:szCs w:val="24"/>
        </w:rPr>
        <w:t xml:space="preserve">el llamado </w:t>
      </w:r>
      <w:r>
        <w:rPr>
          <w:rFonts w:ascii="Arial" w:hAnsi="Arial" w:cs="Arial"/>
          <w:sz w:val="24"/>
          <w:szCs w:val="24"/>
        </w:rPr>
        <w:t>y dispuso proceder a</w:t>
      </w:r>
      <w:r w:rsidR="002500A0">
        <w:rPr>
          <w:rFonts w:ascii="Arial" w:hAnsi="Arial" w:cs="Arial"/>
          <w:sz w:val="24"/>
          <w:szCs w:val="24"/>
        </w:rPr>
        <w:t xml:space="preserve"> una</w:t>
      </w:r>
      <w:r>
        <w:rPr>
          <w:rFonts w:ascii="Arial" w:hAnsi="Arial" w:cs="Arial"/>
          <w:sz w:val="24"/>
          <w:szCs w:val="24"/>
        </w:rPr>
        <w:t xml:space="preserve"> compra directa por </w:t>
      </w:r>
      <w:r w:rsidR="002500A0">
        <w:rPr>
          <w:rFonts w:ascii="Arial" w:hAnsi="Arial" w:cs="Arial"/>
          <w:sz w:val="24"/>
          <w:szCs w:val="24"/>
        </w:rPr>
        <w:lastRenderedPageBreak/>
        <w:t xml:space="preserve">excepción, </w:t>
      </w:r>
      <w:r>
        <w:rPr>
          <w:rFonts w:ascii="Arial" w:hAnsi="Arial" w:cs="Arial"/>
          <w:sz w:val="24"/>
          <w:szCs w:val="24"/>
        </w:rPr>
        <w:t xml:space="preserve">al amparo de lo dispuesto en el </w:t>
      </w:r>
      <w:r w:rsidR="00971E28">
        <w:rPr>
          <w:rFonts w:ascii="Arial" w:hAnsi="Arial" w:cs="Arial"/>
          <w:sz w:val="24"/>
          <w:szCs w:val="24"/>
        </w:rPr>
        <w:t>A</w:t>
      </w:r>
      <w:r>
        <w:rPr>
          <w:rFonts w:ascii="Arial" w:hAnsi="Arial" w:cs="Arial"/>
          <w:sz w:val="24"/>
          <w:szCs w:val="24"/>
        </w:rPr>
        <w:t xml:space="preserve">rtículo 33 </w:t>
      </w:r>
      <w:r w:rsidR="00971E28">
        <w:rPr>
          <w:rFonts w:ascii="Arial" w:hAnsi="Arial" w:cs="Arial"/>
          <w:sz w:val="24"/>
          <w:szCs w:val="24"/>
        </w:rPr>
        <w:t>L</w:t>
      </w:r>
      <w:r>
        <w:rPr>
          <w:rFonts w:ascii="Arial" w:hAnsi="Arial" w:cs="Arial"/>
          <w:sz w:val="24"/>
          <w:szCs w:val="24"/>
        </w:rPr>
        <w:t>iteral C</w:t>
      </w:r>
      <w:r w:rsidR="00971E28">
        <w:rPr>
          <w:rFonts w:ascii="Arial" w:hAnsi="Arial" w:cs="Arial"/>
          <w:sz w:val="24"/>
          <w:szCs w:val="24"/>
        </w:rPr>
        <w:t>)</w:t>
      </w:r>
      <w:r>
        <w:rPr>
          <w:rFonts w:ascii="Arial" w:hAnsi="Arial" w:cs="Arial"/>
          <w:sz w:val="24"/>
          <w:szCs w:val="24"/>
        </w:rPr>
        <w:t xml:space="preserve"> numeral 2 del TOCAF;</w:t>
      </w:r>
    </w:p>
    <w:p w:rsidR="00700CAB" w:rsidRDefault="002500A0" w:rsidP="00971E28">
      <w:pPr>
        <w:spacing w:after="0" w:line="360" w:lineRule="auto"/>
        <w:ind w:firstLine="2835"/>
        <w:jc w:val="both"/>
        <w:rPr>
          <w:rFonts w:ascii="Arial" w:hAnsi="Arial" w:cs="Arial"/>
          <w:sz w:val="24"/>
          <w:szCs w:val="24"/>
        </w:rPr>
      </w:pPr>
      <w:r>
        <w:rPr>
          <w:rFonts w:ascii="Arial" w:hAnsi="Arial" w:cs="Arial"/>
          <w:b/>
          <w:sz w:val="24"/>
          <w:szCs w:val="24"/>
        </w:rPr>
        <w:t xml:space="preserve">5) </w:t>
      </w:r>
      <w:r>
        <w:rPr>
          <w:rFonts w:ascii="Arial" w:hAnsi="Arial" w:cs="Arial"/>
          <w:sz w:val="24"/>
          <w:szCs w:val="24"/>
        </w:rPr>
        <w:t xml:space="preserve">que dentro del plazo legal, con fecha 14.12.16 </w:t>
      </w:r>
      <w:proofErr w:type="spellStart"/>
      <w:r>
        <w:rPr>
          <w:rFonts w:ascii="Arial" w:hAnsi="Arial" w:cs="Arial"/>
          <w:sz w:val="24"/>
          <w:szCs w:val="24"/>
        </w:rPr>
        <w:t>Vivamat</w:t>
      </w:r>
      <w:proofErr w:type="spellEnd"/>
      <w:r>
        <w:rPr>
          <w:rFonts w:ascii="Arial" w:hAnsi="Arial" w:cs="Arial"/>
          <w:sz w:val="24"/>
          <w:szCs w:val="24"/>
        </w:rPr>
        <w:t xml:space="preserve"> S.A</w:t>
      </w:r>
      <w:r w:rsidR="00700CAB">
        <w:rPr>
          <w:rFonts w:ascii="Arial" w:hAnsi="Arial" w:cs="Arial"/>
          <w:sz w:val="24"/>
          <w:szCs w:val="24"/>
        </w:rPr>
        <w:t xml:space="preserve"> interpuso </w:t>
      </w:r>
      <w:r>
        <w:rPr>
          <w:rFonts w:ascii="Arial" w:hAnsi="Arial" w:cs="Arial"/>
          <w:sz w:val="24"/>
          <w:szCs w:val="24"/>
        </w:rPr>
        <w:t xml:space="preserve">los </w:t>
      </w:r>
      <w:r w:rsidR="00700CAB">
        <w:rPr>
          <w:rFonts w:ascii="Arial" w:hAnsi="Arial" w:cs="Arial"/>
          <w:sz w:val="24"/>
          <w:szCs w:val="24"/>
        </w:rPr>
        <w:t>recursos administrativos de revocación y jerárquico contra la</w:t>
      </w:r>
      <w:r>
        <w:rPr>
          <w:rFonts w:ascii="Arial" w:hAnsi="Arial" w:cs="Arial"/>
          <w:sz w:val="24"/>
          <w:szCs w:val="24"/>
        </w:rPr>
        <w:t xml:space="preserve"> referida</w:t>
      </w:r>
      <w:r w:rsidR="00700CAB">
        <w:rPr>
          <w:rFonts w:ascii="Arial" w:hAnsi="Arial" w:cs="Arial"/>
          <w:sz w:val="24"/>
          <w:szCs w:val="24"/>
        </w:rPr>
        <w:t xml:space="preserve"> resoluci</w:t>
      </w:r>
      <w:r>
        <w:rPr>
          <w:rFonts w:ascii="Arial" w:hAnsi="Arial" w:cs="Arial"/>
          <w:sz w:val="24"/>
          <w:szCs w:val="24"/>
        </w:rPr>
        <w:t xml:space="preserve">ón argumentando que su oferta </w:t>
      </w:r>
      <w:r w:rsidR="00700CAB">
        <w:rPr>
          <w:rFonts w:ascii="Arial" w:hAnsi="Arial" w:cs="Arial"/>
          <w:sz w:val="24"/>
          <w:szCs w:val="24"/>
        </w:rPr>
        <w:t>es admisible</w:t>
      </w:r>
      <w:r w:rsidR="004C6FD3">
        <w:rPr>
          <w:rFonts w:ascii="Arial" w:hAnsi="Arial" w:cs="Arial"/>
          <w:sz w:val="24"/>
          <w:szCs w:val="24"/>
        </w:rPr>
        <w:t xml:space="preserve"> en tanto, surge del </w:t>
      </w:r>
      <w:r w:rsidR="00700CAB">
        <w:rPr>
          <w:rFonts w:ascii="Arial" w:hAnsi="Arial" w:cs="Arial"/>
          <w:sz w:val="24"/>
          <w:szCs w:val="24"/>
        </w:rPr>
        <w:t>certificado VECA</w:t>
      </w:r>
      <w:r>
        <w:rPr>
          <w:rFonts w:ascii="Arial" w:hAnsi="Arial" w:cs="Arial"/>
          <w:sz w:val="24"/>
          <w:szCs w:val="24"/>
        </w:rPr>
        <w:t xml:space="preserve"> presentado</w:t>
      </w:r>
      <w:r w:rsidR="004C6FD3">
        <w:rPr>
          <w:rFonts w:ascii="Arial" w:hAnsi="Arial" w:cs="Arial"/>
          <w:sz w:val="24"/>
          <w:szCs w:val="24"/>
        </w:rPr>
        <w:t>,</w:t>
      </w:r>
      <w:r>
        <w:rPr>
          <w:rFonts w:ascii="Arial" w:hAnsi="Arial" w:cs="Arial"/>
          <w:sz w:val="24"/>
          <w:szCs w:val="24"/>
        </w:rPr>
        <w:t xml:space="preserve"> </w:t>
      </w:r>
      <w:r w:rsidR="004C6FD3">
        <w:rPr>
          <w:rFonts w:ascii="Arial" w:hAnsi="Arial" w:cs="Arial"/>
          <w:sz w:val="24"/>
          <w:szCs w:val="24"/>
        </w:rPr>
        <w:t xml:space="preserve">que </w:t>
      </w:r>
      <w:r>
        <w:rPr>
          <w:rFonts w:ascii="Arial" w:hAnsi="Arial" w:cs="Arial"/>
          <w:sz w:val="24"/>
          <w:szCs w:val="24"/>
        </w:rPr>
        <w:t>la firma</w:t>
      </w:r>
      <w:r w:rsidR="00700CAB">
        <w:rPr>
          <w:rFonts w:ascii="Arial" w:hAnsi="Arial" w:cs="Arial"/>
          <w:sz w:val="24"/>
          <w:szCs w:val="24"/>
        </w:rPr>
        <w:t xml:space="preserve"> cuenta con $</w:t>
      </w:r>
      <w:r w:rsidR="007B47FD">
        <w:rPr>
          <w:rFonts w:ascii="Arial" w:hAnsi="Arial" w:cs="Arial"/>
          <w:sz w:val="24"/>
          <w:szCs w:val="24"/>
        </w:rPr>
        <w:t xml:space="preserve"> </w:t>
      </w:r>
      <w:r w:rsidR="00700CAB">
        <w:rPr>
          <w:rFonts w:ascii="Arial" w:hAnsi="Arial" w:cs="Arial"/>
          <w:sz w:val="24"/>
          <w:szCs w:val="24"/>
        </w:rPr>
        <w:t>88.929.039 disponibles para ofertar</w:t>
      </w:r>
      <w:r w:rsidR="004C6FD3">
        <w:rPr>
          <w:rFonts w:ascii="Arial" w:hAnsi="Arial" w:cs="Arial"/>
          <w:sz w:val="24"/>
          <w:szCs w:val="24"/>
        </w:rPr>
        <w:t xml:space="preserve"> -monto superior al tope de la licitación abreviada- por lo que la Comisión Asesora de Adjudicaciones cometió un error al rechazar su propuesta; </w:t>
      </w:r>
    </w:p>
    <w:p w:rsidR="004C6FD3" w:rsidRDefault="004C6FD3" w:rsidP="007B47FD">
      <w:pPr>
        <w:spacing w:after="0" w:line="360" w:lineRule="auto"/>
        <w:ind w:firstLine="2835"/>
        <w:jc w:val="both"/>
        <w:rPr>
          <w:rFonts w:ascii="Arial" w:hAnsi="Arial" w:cs="Arial"/>
          <w:sz w:val="24"/>
          <w:szCs w:val="24"/>
        </w:rPr>
      </w:pPr>
      <w:r w:rsidRPr="004C6FD3">
        <w:rPr>
          <w:rFonts w:ascii="Arial" w:hAnsi="Arial" w:cs="Arial"/>
          <w:b/>
          <w:sz w:val="24"/>
          <w:szCs w:val="24"/>
        </w:rPr>
        <w:t>6)</w:t>
      </w:r>
      <w:r>
        <w:rPr>
          <w:rFonts w:ascii="Arial" w:hAnsi="Arial" w:cs="Arial"/>
          <w:b/>
          <w:sz w:val="24"/>
          <w:szCs w:val="24"/>
        </w:rPr>
        <w:t xml:space="preserve"> </w:t>
      </w:r>
      <w:r>
        <w:rPr>
          <w:rFonts w:ascii="Arial" w:hAnsi="Arial" w:cs="Arial"/>
          <w:sz w:val="24"/>
          <w:szCs w:val="24"/>
        </w:rPr>
        <w:t>que con fecha 28.03.1</w:t>
      </w:r>
      <w:r w:rsidR="0060584D">
        <w:rPr>
          <w:rFonts w:ascii="Arial" w:hAnsi="Arial" w:cs="Arial"/>
          <w:sz w:val="24"/>
          <w:szCs w:val="24"/>
        </w:rPr>
        <w:t>7</w:t>
      </w:r>
      <w:r>
        <w:rPr>
          <w:rFonts w:ascii="Arial" w:hAnsi="Arial" w:cs="Arial"/>
          <w:sz w:val="24"/>
          <w:szCs w:val="24"/>
        </w:rPr>
        <w:t xml:space="preserve"> la Comisión Asesora de Adjudicaciones </w:t>
      </w:r>
      <w:r w:rsidR="00F63F8E">
        <w:rPr>
          <w:rFonts w:ascii="Arial" w:hAnsi="Arial" w:cs="Arial"/>
          <w:sz w:val="24"/>
          <w:szCs w:val="24"/>
        </w:rPr>
        <w:t>informó que, habiendo realizado la consulta pertinente al RNEOP del MTOP, el mismo indicó que en caso de que una oferta supere el tope de la licitación abreviada, la firma deberá estar calificada en el referido Registro, cuantificándose su VECA;</w:t>
      </w:r>
    </w:p>
    <w:p w:rsidR="00F63F8E" w:rsidRDefault="00F63F8E" w:rsidP="007B47FD">
      <w:pPr>
        <w:spacing w:after="0" w:line="360" w:lineRule="auto"/>
        <w:ind w:firstLine="2835"/>
        <w:jc w:val="both"/>
        <w:rPr>
          <w:rFonts w:ascii="Arial" w:hAnsi="Arial" w:cs="Arial"/>
          <w:sz w:val="24"/>
          <w:szCs w:val="24"/>
        </w:rPr>
      </w:pPr>
      <w:r w:rsidRPr="00F63F8E">
        <w:rPr>
          <w:rFonts w:ascii="Arial" w:hAnsi="Arial" w:cs="Arial"/>
          <w:b/>
          <w:sz w:val="24"/>
          <w:szCs w:val="24"/>
        </w:rPr>
        <w:t xml:space="preserve">7) </w:t>
      </w:r>
      <w:r>
        <w:rPr>
          <w:rFonts w:ascii="Arial" w:hAnsi="Arial" w:cs="Arial"/>
          <w:sz w:val="24"/>
          <w:szCs w:val="24"/>
        </w:rPr>
        <w:t>que en consecuencia, la Comisión Asesora de Adjudicaciones</w:t>
      </w:r>
      <w:r w:rsidR="001B2B3A">
        <w:rPr>
          <w:rFonts w:ascii="Arial" w:hAnsi="Arial" w:cs="Arial"/>
          <w:sz w:val="24"/>
          <w:szCs w:val="24"/>
        </w:rPr>
        <w:t xml:space="preserve"> </w:t>
      </w:r>
      <w:r>
        <w:rPr>
          <w:rFonts w:ascii="Arial" w:hAnsi="Arial" w:cs="Arial"/>
          <w:sz w:val="24"/>
          <w:szCs w:val="24"/>
        </w:rPr>
        <w:t>reconsideró la admisibilidad de las ofertas</w:t>
      </w:r>
      <w:r w:rsidR="001C6BA9">
        <w:rPr>
          <w:rFonts w:ascii="Arial" w:hAnsi="Arial" w:cs="Arial"/>
          <w:sz w:val="24"/>
          <w:szCs w:val="24"/>
        </w:rPr>
        <w:t xml:space="preserve"> recibidas</w:t>
      </w:r>
      <w:r>
        <w:rPr>
          <w:rFonts w:ascii="Arial" w:hAnsi="Arial" w:cs="Arial"/>
          <w:sz w:val="24"/>
          <w:szCs w:val="24"/>
        </w:rPr>
        <w:t xml:space="preserve">, estableciendo que: a) el certificado presentado por </w:t>
      </w:r>
      <w:proofErr w:type="spellStart"/>
      <w:r>
        <w:rPr>
          <w:rFonts w:ascii="Arial" w:hAnsi="Arial" w:cs="Arial"/>
          <w:sz w:val="24"/>
          <w:szCs w:val="24"/>
        </w:rPr>
        <w:t>Mainenti</w:t>
      </w:r>
      <w:proofErr w:type="spellEnd"/>
      <w:r>
        <w:rPr>
          <w:rFonts w:ascii="Arial" w:hAnsi="Arial" w:cs="Arial"/>
          <w:sz w:val="24"/>
          <w:szCs w:val="24"/>
        </w:rPr>
        <w:t xml:space="preserve"> </w:t>
      </w:r>
      <w:proofErr w:type="spellStart"/>
      <w:r>
        <w:rPr>
          <w:rFonts w:ascii="Arial" w:hAnsi="Arial" w:cs="Arial"/>
          <w:sz w:val="24"/>
          <w:szCs w:val="24"/>
        </w:rPr>
        <w:t>Piriz</w:t>
      </w:r>
      <w:proofErr w:type="spellEnd"/>
      <w:r>
        <w:rPr>
          <w:rFonts w:ascii="Arial" w:hAnsi="Arial" w:cs="Arial"/>
          <w:sz w:val="24"/>
          <w:szCs w:val="24"/>
        </w:rPr>
        <w:t xml:space="preserve"> </w:t>
      </w:r>
      <w:proofErr w:type="spellStart"/>
      <w:r>
        <w:rPr>
          <w:rFonts w:ascii="Arial" w:hAnsi="Arial" w:cs="Arial"/>
          <w:sz w:val="24"/>
          <w:szCs w:val="24"/>
        </w:rPr>
        <w:t>Gian</w:t>
      </w:r>
      <w:proofErr w:type="spellEnd"/>
      <w:r>
        <w:rPr>
          <w:rFonts w:ascii="Arial" w:hAnsi="Arial" w:cs="Arial"/>
          <w:sz w:val="24"/>
          <w:szCs w:val="24"/>
        </w:rPr>
        <w:t xml:space="preserve"> Franco no presenta VECA; b) el certificado presentado por </w:t>
      </w:r>
      <w:proofErr w:type="spellStart"/>
      <w:r>
        <w:rPr>
          <w:rFonts w:ascii="Arial" w:hAnsi="Arial" w:cs="Arial"/>
          <w:sz w:val="24"/>
          <w:szCs w:val="24"/>
        </w:rPr>
        <w:t>Vivamat</w:t>
      </w:r>
      <w:proofErr w:type="spellEnd"/>
      <w:r>
        <w:rPr>
          <w:rFonts w:ascii="Arial" w:hAnsi="Arial" w:cs="Arial"/>
          <w:sz w:val="24"/>
          <w:szCs w:val="24"/>
        </w:rPr>
        <w:t xml:space="preserve"> S.A presenta VECA por $ 88.929.039; y c) el certificado presentado por Noble Arte presenta VECA por $ 48.703.052</w:t>
      </w:r>
      <w:r w:rsidR="001B2B3A">
        <w:rPr>
          <w:rFonts w:ascii="Arial" w:hAnsi="Arial" w:cs="Arial"/>
          <w:sz w:val="24"/>
          <w:szCs w:val="24"/>
        </w:rPr>
        <w:t xml:space="preserve">, por lo que recomendó revocar la resolución de fecha 28.11.16 y proceder al estudio de las ofertas presentadas por </w:t>
      </w:r>
      <w:proofErr w:type="spellStart"/>
      <w:r w:rsidR="001B2B3A" w:rsidRPr="001B2B3A">
        <w:rPr>
          <w:rFonts w:ascii="Arial" w:hAnsi="Arial" w:cs="Arial"/>
          <w:sz w:val="24"/>
          <w:szCs w:val="24"/>
        </w:rPr>
        <w:t>Vivamat</w:t>
      </w:r>
      <w:proofErr w:type="spellEnd"/>
      <w:r w:rsidR="001B2B3A" w:rsidRPr="001B2B3A">
        <w:rPr>
          <w:rFonts w:ascii="Arial" w:hAnsi="Arial" w:cs="Arial"/>
          <w:sz w:val="24"/>
          <w:szCs w:val="24"/>
        </w:rPr>
        <w:t xml:space="preserve"> S.A y Noble Arte S.A</w:t>
      </w:r>
      <w:r w:rsidR="000C121D">
        <w:rPr>
          <w:rFonts w:ascii="Arial" w:hAnsi="Arial" w:cs="Arial"/>
          <w:sz w:val="24"/>
          <w:szCs w:val="24"/>
        </w:rPr>
        <w:t>;</w:t>
      </w:r>
    </w:p>
    <w:p w:rsidR="00700CAB" w:rsidRDefault="001B2B3A" w:rsidP="007B47FD">
      <w:pPr>
        <w:spacing w:after="0" w:line="360" w:lineRule="auto"/>
        <w:ind w:firstLine="2835"/>
        <w:jc w:val="both"/>
        <w:rPr>
          <w:rFonts w:ascii="Arial" w:hAnsi="Arial" w:cs="Arial"/>
          <w:sz w:val="24"/>
          <w:szCs w:val="24"/>
        </w:rPr>
      </w:pPr>
      <w:r w:rsidRPr="001B2B3A">
        <w:rPr>
          <w:rFonts w:ascii="Arial" w:hAnsi="Arial" w:cs="Arial"/>
          <w:b/>
          <w:sz w:val="24"/>
          <w:szCs w:val="24"/>
        </w:rPr>
        <w:t xml:space="preserve">8) </w:t>
      </w:r>
      <w:r>
        <w:rPr>
          <w:rFonts w:ascii="Arial" w:hAnsi="Arial" w:cs="Arial"/>
          <w:sz w:val="24"/>
          <w:szCs w:val="24"/>
        </w:rPr>
        <w:t>que a tales efectos, la Comisión Asesora de Adjudicaciones informó que</w:t>
      </w:r>
      <w:r w:rsidRPr="001B2B3A">
        <w:rPr>
          <w:rFonts w:ascii="Arial" w:hAnsi="Arial" w:cs="Arial"/>
          <w:sz w:val="24"/>
          <w:szCs w:val="24"/>
        </w:rPr>
        <w:t xml:space="preserve">: a) los </w:t>
      </w:r>
      <w:r w:rsidR="00700CAB" w:rsidRPr="001B2B3A">
        <w:rPr>
          <w:rFonts w:ascii="Arial" w:hAnsi="Arial" w:cs="Arial"/>
          <w:sz w:val="24"/>
          <w:szCs w:val="24"/>
        </w:rPr>
        <w:t xml:space="preserve">precios </w:t>
      </w:r>
      <w:r w:rsidRPr="001B2B3A">
        <w:rPr>
          <w:rFonts w:ascii="Arial" w:hAnsi="Arial" w:cs="Arial"/>
          <w:sz w:val="24"/>
          <w:szCs w:val="24"/>
        </w:rPr>
        <w:t>ofertados</w:t>
      </w:r>
      <w:r w:rsidR="00700CAB" w:rsidRPr="001B2B3A">
        <w:rPr>
          <w:rFonts w:ascii="Arial" w:hAnsi="Arial" w:cs="Arial"/>
          <w:sz w:val="24"/>
          <w:szCs w:val="24"/>
        </w:rPr>
        <w:t xml:space="preserve"> por </w:t>
      </w:r>
      <w:proofErr w:type="spellStart"/>
      <w:r w:rsidR="00700CAB" w:rsidRPr="001B2B3A">
        <w:rPr>
          <w:rFonts w:ascii="Arial" w:hAnsi="Arial" w:cs="Arial"/>
          <w:sz w:val="24"/>
          <w:szCs w:val="24"/>
        </w:rPr>
        <w:t>Vivamat</w:t>
      </w:r>
      <w:proofErr w:type="spellEnd"/>
      <w:r w:rsidR="00700CAB" w:rsidRPr="001B2B3A">
        <w:rPr>
          <w:rFonts w:ascii="Arial" w:hAnsi="Arial" w:cs="Arial"/>
          <w:sz w:val="24"/>
          <w:szCs w:val="24"/>
        </w:rPr>
        <w:t xml:space="preserve"> S.A</w:t>
      </w:r>
      <w:r w:rsidRPr="001B2B3A">
        <w:rPr>
          <w:rFonts w:ascii="Arial" w:hAnsi="Arial" w:cs="Arial"/>
          <w:sz w:val="24"/>
          <w:szCs w:val="24"/>
        </w:rPr>
        <w:t xml:space="preserve"> son </w:t>
      </w:r>
      <w:r w:rsidR="00700CAB" w:rsidRPr="001B2B3A">
        <w:rPr>
          <w:rFonts w:ascii="Arial" w:hAnsi="Arial" w:cs="Arial"/>
          <w:sz w:val="24"/>
          <w:szCs w:val="24"/>
        </w:rPr>
        <w:t xml:space="preserve"> inferior</w:t>
      </w:r>
      <w:r w:rsidRPr="001B2B3A">
        <w:rPr>
          <w:rFonts w:ascii="Arial" w:hAnsi="Arial" w:cs="Arial"/>
          <w:sz w:val="24"/>
          <w:szCs w:val="24"/>
        </w:rPr>
        <w:t xml:space="preserve">es en todos los ítems a los </w:t>
      </w:r>
      <w:r w:rsidR="00700CAB" w:rsidRPr="001B2B3A">
        <w:rPr>
          <w:rFonts w:ascii="Arial" w:hAnsi="Arial" w:cs="Arial"/>
          <w:sz w:val="24"/>
          <w:szCs w:val="24"/>
        </w:rPr>
        <w:t>de Noble Arte S.A</w:t>
      </w:r>
      <w:r w:rsidRPr="001B2B3A">
        <w:rPr>
          <w:rFonts w:ascii="Arial" w:hAnsi="Arial" w:cs="Arial"/>
          <w:sz w:val="24"/>
          <w:szCs w:val="24"/>
        </w:rPr>
        <w:t xml:space="preserve">; b) ambas propuestas ofrecen plazos de cumplimiento similares </w:t>
      </w:r>
      <w:r w:rsidR="00700CAB" w:rsidRPr="001B2B3A">
        <w:rPr>
          <w:rFonts w:ascii="Arial" w:hAnsi="Arial" w:cs="Arial"/>
          <w:sz w:val="24"/>
          <w:szCs w:val="24"/>
        </w:rPr>
        <w:t>(</w:t>
      </w:r>
      <w:proofErr w:type="spellStart"/>
      <w:r w:rsidR="00700CAB" w:rsidRPr="001B2B3A">
        <w:rPr>
          <w:rFonts w:ascii="Arial" w:hAnsi="Arial" w:cs="Arial"/>
          <w:sz w:val="24"/>
          <w:szCs w:val="24"/>
        </w:rPr>
        <w:t>Vivamat</w:t>
      </w:r>
      <w:proofErr w:type="spellEnd"/>
      <w:r w:rsidR="00700CAB" w:rsidRPr="001B2B3A">
        <w:rPr>
          <w:rFonts w:ascii="Arial" w:hAnsi="Arial" w:cs="Arial"/>
          <w:sz w:val="24"/>
          <w:szCs w:val="24"/>
        </w:rPr>
        <w:t xml:space="preserve"> S.A 110 días laborales (casi 6 meses) y Noble Arte 180 días calendario (6 meses)</w:t>
      </w:r>
      <w:r w:rsidRPr="001B2B3A">
        <w:rPr>
          <w:rFonts w:ascii="Arial" w:hAnsi="Arial" w:cs="Arial"/>
          <w:sz w:val="24"/>
          <w:szCs w:val="24"/>
        </w:rPr>
        <w:t xml:space="preserve">; </w:t>
      </w:r>
      <w:r w:rsidR="00700CAB" w:rsidRPr="001B2B3A">
        <w:rPr>
          <w:rFonts w:ascii="Arial" w:hAnsi="Arial" w:cs="Arial"/>
          <w:sz w:val="24"/>
          <w:szCs w:val="24"/>
        </w:rPr>
        <w:t>y</w:t>
      </w:r>
      <w:r w:rsidRPr="001B2B3A">
        <w:rPr>
          <w:rFonts w:ascii="Arial" w:hAnsi="Arial" w:cs="Arial"/>
          <w:sz w:val="24"/>
          <w:szCs w:val="24"/>
        </w:rPr>
        <w:t xml:space="preserve"> c) ambos oferentes cuentan con al menos tres </w:t>
      </w:r>
      <w:r w:rsidR="00700CAB" w:rsidRPr="001B2B3A">
        <w:rPr>
          <w:rFonts w:ascii="Arial" w:hAnsi="Arial" w:cs="Arial"/>
          <w:sz w:val="24"/>
          <w:szCs w:val="24"/>
        </w:rPr>
        <w:t>ante</w:t>
      </w:r>
      <w:r>
        <w:rPr>
          <w:rFonts w:ascii="Arial" w:hAnsi="Arial" w:cs="Arial"/>
          <w:sz w:val="24"/>
          <w:szCs w:val="24"/>
        </w:rPr>
        <w:t>cedentes en trabajos similares</w:t>
      </w:r>
      <w:r w:rsidR="000C121D">
        <w:rPr>
          <w:rFonts w:ascii="Arial" w:hAnsi="Arial" w:cs="Arial"/>
          <w:sz w:val="24"/>
          <w:szCs w:val="24"/>
        </w:rPr>
        <w:t xml:space="preserve">, por lo que </w:t>
      </w:r>
      <w:r w:rsidR="000C121D">
        <w:rPr>
          <w:rFonts w:ascii="Arial" w:hAnsi="Arial" w:cs="Arial"/>
          <w:sz w:val="24"/>
          <w:szCs w:val="24"/>
        </w:rPr>
        <w:lastRenderedPageBreak/>
        <w:t xml:space="preserve">concluyó que </w:t>
      </w:r>
      <w:r w:rsidR="00700CAB" w:rsidRPr="001B2B3A">
        <w:rPr>
          <w:rFonts w:ascii="Arial" w:hAnsi="Arial" w:cs="Arial"/>
          <w:sz w:val="24"/>
          <w:szCs w:val="24"/>
        </w:rPr>
        <w:t xml:space="preserve">la oferta de </w:t>
      </w:r>
      <w:proofErr w:type="spellStart"/>
      <w:r w:rsidR="00700CAB" w:rsidRPr="001B2B3A">
        <w:rPr>
          <w:rFonts w:ascii="Arial" w:hAnsi="Arial" w:cs="Arial"/>
          <w:sz w:val="24"/>
          <w:szCs w:val="24"/>
        </w:rPr>
        <w:t>Vivamat</w:t>
      </w:r>
      <w:proofErr w:type="spellEnd"/>
      <w:r w:rsidR="00700CAB" w:rsidRPr="001B2B3A">
        <w:rPr>
          <w:rFonts w:ascii="Arial" w:hAnsi="Arial" w:cs="Arial"/>
          <w:sz w:val="24"/>
          <w:szCs w:val="24"/>
        </w:rPr>
        <w:t xml:space="preserve"> S.A e</w:t>
      </w:r>
      <w:r w:rsidR="000C121D">
        <w:rPr>
          <w:rFonts w:ascii="Arial" w:hAnsi="Arial" w:cs="Arial"/>
          <w:sz w:val="24"/>
          <w:szCs w:val="24"/>
        </w:rPr>
        <w:t>s la mejor calificada y sugirió s</w:t>
      </w:r>
      <w:bookmarkStart w:id="0" w:name="_GoBack"/>
      <w:bookmarkEnd w:id="0"/>
      <w:r w:rsidR="000C121D">
        <w:rPr>
          <w:rFonts w:ascii="Arial" w:hAnsi="Arial" w:cs="Arial"/>
          <w:sz w:val="24"/>
          <w:szCs w:val="24"/>
        </w:rPr>
        <w:t xml:space="preserve">u </w:t>
      </w:r>
      <w:r w:rsidR="00700CAB" w:rsidRPr="001B2B3A">
        <w:rPr>
          <w:rFonts w:ascii="Arial" w:hAnsi="Arial" w:cs="Arial"/>
          <w:sz w:val="24"/>
          <w:szCs w:val="24"/>
        </w:rPr>
        <w:t xml:space="preserve"> adjudicación</w:t>
      </w:r>
      <w:r w:rsidR="000C121D">
        <w:rPr>
          <w:rFonts w:ascii="Arial" w:hAnsi="Arial" w:cs="Arial"/>
          <w:sz w:val="24"/>
          <w:szCs w:val="24"/>
        </w:rPr>
        <w:t>;</w:t>
      </w:r>
      <w:r w:rsidR="00700CAB">
        <w:rPr>
          <w:rFonts w:ascii="Arial" w:hAnsi="Arial" w:cs="Arial"/>
          <w:sz w:val="24"/>
          <w:szCs w:val="24"/>
        </w:rPr>
        <w:t xml:space="preserve"> </w:t>
      </w:r>
    </w:p>
    <w:p w:rsidR="00E05627" w:rsidRDefault="00E05627" w:rsidP="000F7395">
      <w:pPr>
        <w:spacing w:after="0" w:line="360" w:lineRule="auto"/>
        <w:ind w:firstLine="2835"/>
        <w:jc w:val="both"/>
        <w:rPr>
          <w:rFonts w:ascii="Arial" w:hAnsi="Arial" w:cs="Arial"/>
          <w:sz w:val="24"/>
          <w:szCs w:val="24"/>
        </w:rPr>
      </w:pPr>
      <w:r w:rsidRPr="00E05627">
        <w:rPr>
          <w:rFonts w:ascii="Arial" w:hAnsi="Arial" w:cs="Arial"/>
          <w:b/>
          <w:sz w:val="24"/>
          <w:szCs w:val="24"/>
        </w:rPr>
        <w:t xml:space="preserve">9) </w:t>
      </w:r>
      <w:r>
        <w:rPr>
          <w:rFonts w:ascii="Arial" w:hAnsi="Arial" w:cs="Arial"/>
          <w:sz w:val="24"/>
          <w:szCs w:val="24"/>
        </w:rPr>
        <w:t xml:space="preserve">que </w:t>
      </w:r>
      <w:r w:rsidR="00946712">
        <w:rPr>
          <w:rFonts w:ascii="Arial" w:hAnsi="Arial" w:cs="Arial"/>
          <w:sz w:val="24"/>
          <w:szCs w:val="24"/>
        </w:rPr>
        <w:t xml:space="preserve">mediante el informe jurídico de fecha 07/.04/17, se expresó conformidad con lo informado por la Comisión Asesora de Adjudicaciones indicándose, asimismo, que corresponde a la firma que resulte </w:t>
      </w:r>
      <w:proofErr w:type="spellStart"/>
      <w:r w:rsidR="00946712">
        <w:rPr>
          <w:rFonts w:ascii="Arial" w:hAnsi="Arial" w:cs="Arial"/>
          <w:sz w:val="24"/>
          <w:szCs w:val="24"/>
        </w:rPr>
        <w:t>adudicataria</w:t>
      </w:r>
      <w:proofErr w:type="spellEnd"/>
      <w:r w:rsidR="00946712">
        <w:rPr>
          <w:rFonts w:ascii="Arial" w:hAnsi="Arial" w:cs="Arial"/>
          <w:sz w:val="24"/>
          <w:szCs w:val="24"/>
        </w:rPr>
        <w:t>, la tramitación del certificado habilitante para contratar</w:t>
      </w:r>
      <w:r>
        <w:rPr>
          <w:rFonts w:ascii="Arial" w:hAnsi="Arial" w:cs="Arial"/>
          <w:sz w:val="24"/>
          <w:szCs w:val="24"/>
        </w:rPr>
        <w:t xml:space="preserve">; </w:t>
      </w:r>
    </w:p>
    <w:p w:rsidR="00E05627" w:rsidRDefault="00E05627" w:rsidP="000F7395">
      <w:pPr>
        <w:spacing w:after="0" w:line="360" w:lineRule="auto"/>
        <w:ind w:firstLine="2835"/>
        <w:jc w:val="both"/>
        <w:rPr>
          <w:rFonts w:ascii="Arial" w:hAnsi="Arial" w:cs="Arial"/>
          <w:sz w:val="24"/>
          <w:szCs w:val="24"/>
        </w:rPr>
      </w:pPr>
      <w:r w:rsidRPr="00E05627">
        <w:rPr>
          <w:rFonts w:ascii="Arial" w:hAnsi="Arial" w:cs="Arial"/>
          <w:b/>
          <w:sz w:val="24"/>
          <w:szCs w:val="24"/>
        </w:rPr>
        <w:t>10)</w:t>
      </w:r>
      <w:r>
        <w:rPr>
          <w:rFonts w:ascii="Arial" w:hAnsi="Arial" w:cs="Arial"/>
          <w:sz w:val="24"/>
          <w:szCs w:val="24"/>
        </w:rPr>
        <w:t xml:space="preserve"> que por Resolución de fecha 21.04.17, la Decana dispuso revocar </w:t>
      </w:r>
      <w:r w:rsidR="001C6BA9">
        <w:rPr>
          <w:rFonts w:ascii="Arial" w:hAnsi="Arial" w:cs="Arial"/>
          <w:sz w:val="24"/>
          <w:szCs w:val="24"/>
        </w:rPr>
        <w:t>la R</w:t>
      </w:r>
      <w:r w:rsidR="00700CAB">
        <w:rPr>
          <w:rFonts w:ascii="Arial" w:hAnsi="Arial" w:cs="Arial"/>
          <w:sz w:val="24"/>
          <w:szCs w:val="24"/>
        </w:rPr>
        <w:t xml:space="preserve">esolución </w:t>
      </w:r>
      <w:r>
        <w:rPr>
          <w:rFonts w:ascii="Arial" w:hAnsi="Arial" w:cs="Arial"/>
          <w:sz w:val="24"/>
          <w:szCs w:val="24"/>
        </w:rPr>
        <w:t xml:space="preserve">de fecha 28.11.16 </w:t>
      </w:r>
      <w:r w:rsidR="00700CAB">
        <w:rPr>
          <w:rFonts w:ascii="Arial" w:hAnsi="Arial" w:cs="Arial"/>
          <w:sz w:val="24"/>
          <w:szCs w:val="24"/>
        </w:rPr>
        <w:t xml:space="preserve">impugnada y </w:t>
      </w:r>
      <w:r>
        <w:rPr>
          <w:rFonts w:ascii="Arial" w:hAnsi="Arial" w:cs="Arial"/>
          <w:sz w:val="24"/>
          <w:szCs w:val="24"/>
        </w:rPr>
        <w:t>adjudicar la licitación de referencia</w:t>
      </w:r>
      <w:r w:rsidR="00700CAB">
        <w:rPr>
          <w:rFonts w:ascii="Arial" w:hAnsi="Arial" w:cs="Arial"/>
          <w:sz w:val="24"/>
          <w:szCs w:val="24"/>
        </w:rPr>
        <w:t xml:space="preserve"> a </w:t>
      </w:r>
      <w:proofErr w:type="spellStart"/>
      <w:r w:rsidR="00700CAB">
        <w:rPr>
          <w:rFonts w:ascii="Arial" w:hAnsi="Arial" w:cs="Arial"/>
          <w:sz w:val="24"/>
          <w:szCs w:val="24"/>
        </w:rPr>
        <w:t>Vivamat</w:t>
      </w:r>
      <w:proofErr w:type="spellEnd"/>
      <w:r w:rsidR="00700CAB">
        <w:rPr>
          <w:rFonts w:ascii="Arial" w:hAnsi="Arial" w:cs="Arial"/>
          <w:sz w:val="24"/>
          <w:szCs w:val="24"/>
        </w:rPr>
        <w:t xml:space="preserve"> S.A por un monto de $ 6.052.677</w:t>
      </w:r>
      <w:r w:rsidR="000F7395">
        <w:rPr>
          <w:rFonts w:ascii="Arial" w:hAnsi="Arial" w:cs="Arial"/>
          <w:sz w:val="24"/>
          <w:szCs w:val="24"/>
        </w:rPr>
        <w:t xml:space="preserve">                         </w:t>
      </w:r>
      <w:r w:rsidR="00272F3E">
        <w:rPr>
          <w:rFonts w:ascii="Arial" w:hAnsi="Arial" w:cs="Arial"/>
          <w:sz w:val="24"/>
          <w:szCs w:val="24"/>
        </w:rPr>
        <w:t>(</w:t>
      </w:r>
      <w:r w:rsidR="00700CAB">
        <w:rPr>
          <w:rFonts w:ascii="Arial" w:hAnsi="Arial" w:cs="Arial"/>
          <w:sz w:val="24"/>
          <w:szCs w:val="24"/>
        </w:rPr>
        <w:t>impuestos incluidos</w:t>
      </w:r>
      <w:r w:rsidR="00272F3E">
        <w:rPr>
          <w:rFonts w:ascii="Arial" w:hAnsi="Arial" w:cs="Arial"/>
          <w:sz w:val="24"/>
          <w:szCs w:val="24"/>
        </w:rPr>
        <w:t>)</w:t>
      </w:r>
      <w:r w:rsidR="00700CAB">
        <w:rPr>
          <w:rFonts w:ascii="Arial" w:hAnsi="Arial" w:cs="Arial"/>
          <w:sz w:val="24"/>
          <w:szCs w:val="24"/>
        </w:rPr>
        <w:t xml:space="preserve"> y de $ 3.000.622 </w:t>
      </w:r>
      <w:r>
        <w:rPr>
          <w:rFonts w:ascii="Arial" w:hAnsi="Arial" w:cs="Arial"/>
          <w:sz w:val="24"/>
          <w:szCs w:val="24"/>
        </w:rPr>
        <w:t xml:space="preserve">por concepto de leyes sociales, no luciendo en las actuaciones </w:t>
      </w:r>
      <w:r w:rsidR="00700CAB">
        <w:rPr>
          <w:rFonts w:ascii="Arial" w:hAnsi="Arial" w:cs="Arial"/>
          <w:sz w:val="24"/>
          <w:szCs w:val="24"/>
        </w:rPr>
        <w:t>informe</w:t>
      </w:r>
      <w:r>
        <w:rPr>
          <w:rFonts w:ascii="Arial" w:hAnsi="Arial" w:cs="Arial"/>
          <w:sz w:val="24"/>
          <w:szCs w:val="24"/>
        </w:rPr>
        <w:t xml:space="preserve"> de disponibilidad presupuestal;</w:t>
      </w:r>
    </w:p>
    <w:p w:rsidR="00741877" w:rsidRDefault="00E05627" w:rsidP="000F7395">
      <w:pPr>
        <w:spacing w:after="0" w:line="360" w:lineRule="auto"/>
        <w:ind w:firstLine="851"/>
        <w:jc w:val="both"/>
        <w:rPr>
          <w:rFonts w:ascii="Arial" w:hAnsi="Arial" w:cs="Arial"/>
          <w:sz w:val="24"/>
          <w:szCs w:val="24"/>
        </w:rPr>
      </w:pPr>
      <w:r w:rsidRPr="00E05627">
        <w:rPr>
          <w:rFonts w:ascii="Arial" w:hAnsi="Arial" w:cs="Arial"/>
          <w:b/>
          <w:sz w:val="24"/>
          <w:szCs w:val="24"/>
        </w:rPr>
        <w:t>CONSIDERANDO:</w:t>
      </w:r>
      <w:r w:rsidR="000F7395">
        <w:rPr>
          <w:rFonts w:ascii="Arial" w:hAnsi="Arial" w:cs="Arial"/>
          <w:b/>
          <w:sz w:val="24"/>
          <w:szCs w:val="24"/>
        </w:rPr>
        <w:t xml:space="preserve"> </w:t>
      </w:r>
      <w:r>
        <w:rPr>
          <w:rFonts w:ascii="Arial" w:hAnsi="Arial" w:cs="Arial"/>
          <w:b/>
          <w:sz w:val="24"/>
          <w:szCs w:val="24"/>
        </w:rPr>
        <w:t>1</w:t>
      </w:r>
      <w:r w:rsidR="00272F3E">
        <w:rPr>
          <w:rFonts w:ascii="Arial" w:hAnsi="Arial" w:cs="Arial"/>
          <w:b/>
          <w:sz w:val="24"/>
          <w:szCs w:val="24"/>
        </w:rPr>
        <w:t>)</w:t>
      </w:r>
      <w:r w:rsidR="000F7395">
        <w:rPr>
          <w:rFonts w:ascii="Arial" w:hAnsi="Arial" w:cs="Arial"/>
          <w:b/>
          <w:sz w:val="24"/>
          <w:szCs w:val="24"/>
        </w:rPr>
        <w:t xml:space="preserve"> </w:t>
      </w:r>
      <w:r w:rsidR="00684C89">
        <w:rPr>
          <w:rFonts w:ascii="Arial" w:hAnsi="Arial" w:cs="Arial"/>
          <w:sz w:val="24"/>
          <w:szCs w:val="24"/>
        </w:rPr>
        <w:t xml:space="preserve">que </w:t>
      </w:r>
      <w:r w:rsidR="00741877">
        <w:rPr>
          <w:rFonts w:ascii="Arial" w:hAnsi="Arial" w:cs="Arial"/>
          <w:sz w:val="24"/>
          <w:szCs w:val="24"/>
        </w:rPr>
        <w:t>el procedimiento se ajustó a lo dispuesto e</w:t>
      </w:r>
      <w:r w:rsidR="003D35E3">
        <w:rPr>
          <w:rFonts w:ascii="Arial" w:hAnsi="Arial" w:cs="Arial"/>
          <w:sz w:val="24"/>
          <w:szCs w:val="24"/>
        </w:rPr>
        <w:t>n</w:t>
      </w:r>
      <w:r w:rsidR="00741877">
        <w:rPr>
          <w:rFonts w:ascii="Arial" w:hAnsi="Arial" w:cs="Arial"/>
          <w:sz w:val="24"/>
          <w:szCs w:val="24"/>
        </w:rPr>
        <w:t xml:space="preserve"> los Artículos 33 y siguientes del TOCAF y a las bases del llamado;</w:t>
      </w:r>
    </w:p>
    <w:p w:rsidR="00684C89" w:rsidRDefault="00741877" w:rsidP="00741877">
      <w:pPr>
        <w:spacing w:after="0" w:line="360" w:lineRule="auto"/>
        <w:ind w:firstLine="2977"/>
        <w:jc w:val="both"/>
        <w:rPr>
          <w:rFonts w:ascii="Arial" w:hAnsi="Arial" w:cs="Arial"/>
          <w:sz w:val="24"/>
          <w:szCs w:val="24"/>
        </w:rPr>
      </w:pPr>
      <w:r w:rsidRPr="00741877">
        <w:rPr>
          <w:rFonts w:ascii="Arial" w:hAnsi="Arial" w:cs="Arial"/>
          <w:b/>
          <w:sz w:val="24"/>
          <w:szCs w:val="24"/>
        </w:rPr>
        <w:t>2)</w:t>
      </w:r>
      <w:r>
        <w:rPr>
          <w:rFonts w:ascii="Arial" w:hAnsi="Arial" w:cs="Arial"/>
          <w:sz w:val="24"/>
          <w:szCs w:val="24"/>
        </w:rPr>
        <w:t xml:space="preserve"> que </w:t>
      </w:r>
      <w:r w:rsidR="00684C89">
        <w:rPr>
          <w:rFonts w:ascii="Arial" w:hAnsi="Arial" w:cs="Arial"/>
          <w:sz w:val="24"/>
          <w:szCs w:val="24"/>
        </w:rPr>
        <w:t>habiéndose interpuesto los recursos administrativos contra la Resolución de fecha 28.11.16 dentro del plazo legal, se advirtió a la Administración haber padecido error en la apreciación de los certificados con VECA expedidos por el RNEOP del MTOP presentados por</w:t>
      </w:r>
      <w:r w:rsidR="00684C89" w:rsidRPr="00F53921">
        <w:rPr>
          <w:rFonts w:ascii="Arial" w:hAnsi="Arial" w:cs="Arial"/>
          <w:sz w:val="24"/>
          <w:szCs w:val="24"/>
        </w:rPr>
        <w:t xml:space="preserve"> </w:t>
      </w:r>
      <w:proofErr w:type="spellStart"/>
      <w:r w:rsidR="00684C89" w:rsidRPr="001B2B3A">
        <w:rPr>
          <w:rFonts w:ascii="Arial" w:hAnsi="Arial" w:cs="Arial"/>
          <w:sz w:val="24"/>
          <w:szCs w:val="24"/>
        </w:rPr>
        <w:t>Vivamat</w:t>
      </w:r>
      <w:proofErr w:type="spellEnd"/>
      <w:r w:rsidR="00684C89" w:rsidRPr="001B2B3A">
        <w:rPr>
          <w:rFonts w:ascii="Arial" w:hAnsi="Arial" w:cs="Arial"/>
          <w:sz w:val="24"/>
          <w:szCs w:val="24"/>
        </w:rPr>
        <w:t xml:space="preserve"> S.A y Noble Arte S.A</w:t>
      </w:r>
      <w:r w:rsidR="00684C89">
        <w:rPr>
          <w:rFonts w:ascii="Arial" w:hAnsi="Arial" w:cs="Arial"/>
          <w:sz w:val="24"/>
          <w:szCs w:val="24"/>
        </w:rPr>
        <w:t>, extremo que motivó el rechazo inicial de las propuestas;</w:t>
      </w:r>
    </w:p>
    <w:p w:rsidR="00473640" w:rsidRDefault="00CB05FA" w:rsidP="005233B3">
      <w:pPr>
        <w:spacing w:after="0" w:line="360" w:lineRule="auto"/>
        <w:ind w:firstLine="3119"/>
        <w:jc w:val="both"/>
        <w:rPr>
          <w:rFonts w:ascii="Arial" w:hAnsi="Arial" w:cs="Arial"/>
          <w:sz w:val="24"/>
          <w:szCs w:val="24"/>
        </w:rPr>
      </w:pPr>
      <w:r>
        <w:rPr>
          <w:rFonts w:ascii="Arial" w:hAnsi="Arial" w:cs="Arial"/>
          <w:b/>
          <w:sz w:val="24"/>
          <w:szCs w:val="24"/>
        </w:rPr>
        <w:t>3</w:t>
      </w:r>
      <w:r w:rsidR="00684C89" w:rsidRPr="005233B3">
        <w:rPr>
          <w:rFonts w:ascii="Arial" w:hAnsi="Arial" w:cs="Arial"/>
          <w:b/>
          <w:sz w:val="24"/>
          <w:szCs w:val="24"/>
        </w:rPr>
        <w:t>)</w:t>
      </w:r>
      <w:r w:rsidR="00684C89">
        <w:rPr>
          <w:rFonts w:ascii="Arial" w:hAnsi="Arial" w:cs="Arial"/>
          <w:sz w:val="24"/>
          <w:szCs w:val="24"/>
        </w:rPr>
        <w:t xml:space="preserve"> que reconsiderando su proceder, la Administración  realizó el estudio de las ofertas, concluyendo que la más conveniente es la de </w:t>
      </w:r>
      <w:proofErr w:type="spellStart"/>
      <w:r w:rsidR="00684C89">
        <w:rPr>
          <w:rFonts w:ascii="Arial" w:hAnsi="Arial" w:cs="Arial"/>
          <w:sz w:val="24"/>
          <w:szCs w:val="24"/>
        </w:rPr>
        <w:t>Vivamat</w:t>
      </w:r>
      <w:proofErr w:type="spellEnd"/>
      <w:r w:rsidR="00684C89">
        <w:rPr>
          <w:rFonts w:ascii="Arial" w:hAnsi="Arial" w:cs="Arial"/>
          <w:sz w:val="24"/>
          <w:szCs w:val="24"/>
        </w:rPr>
        <w:t xml:space="preserve"> S.A;</w:t>
      </w:r>
    </w:p>
    <w:p w:rsidR="00411DD8" w:rsidRDefault="00CB05FA" w:rsidP="005233B3">
      <w:pPr>
        <w:spacing w:after="0" w:line="360" w:lineRule="auto"/>
        <w:ind w:firstLine="3119"/>
        <w:jc w:val="both"/>
        <w:rPr>
          <w:rFonts w:ascii="Arial" w:hAnsi="Arial" w:cs="Arial"/>
          <w:sz w:val="24"/>
          <w:szCs w:val="24"/>
        </w:rPr>
      </w:pPr>
      <w:r>
        <w:rPr>
          <w:rFonts w:ascii="Arial" w:hAnsi="Arial" w:cs="Arial"/>
          <w:b/>
          <w:sz w:val="24"/>
          <w:szCs w:val="24"/>
        </w:rPr>
        <w:t>4</w:t>
      </w:r>
      <w:r w:rsidR="00473640" w:rsidRPr="00473640">
        <w:rPr>
          <w:rFonts w:ascii="Arial" w:hAnsi="Arial" w:cs="Arial"/>
          <w:b/>
          <w:sz w:val="24"/>
          <w:szCs w:val="24"/>
        </w:rPr>
        <w:t xml:space="preserve">) </w:t>
      </w:r>
      <w:r w:rsidR="00684C89">
        <w:rPr>
          <w:rFonts w:ascii="Arial" w:hAnsi="Arial" w:cs="Arial"/>
          <w:sz w:val="24"/>
          <w:szCs w:val="24"/>
        </w:rPr>
        <w:t xml:space="preserve">que </w:t>
      </w:r>
      <w:r w:rsidR="00684C89" w:rsidRPr="00473640">
        <w:rPr>
          <w:rFonts w:ascii="Arial" w:hAnsi="Arial" w:cs="Arial"/>
          <w:sz w:val="24"/>
          <w:szCs w:val="24"/>
        </w:rPr>
        <w:t>si bien el</w:t>
      </w:r>
      <w:r w:rsidR="00684C89">
        <w:rPr>
          <w:rFonts w:ascii="Arial" w:hAnsi="Arial" w:cs="Arial"/>
          <w:sz w:val="24"/>
          <w:szCs w:val="24"/>
        </w:rPr>
        <w:t xml:space="preserve"> </w:t>
      </w:r>
      <w:r w:rsidR="005233B3">
        <w:rPr>
          <w:rFonts w:ascii="Arial" w:hAnsi="Arial" w:cs="Arial"/>
          <w:sz w:val="24"/>
          <w:szCs w:val="24"/>
        </w:rPr>
        <w:t>A</w:t>
      </w:r>
      <w:r w:rsidR="00684C89">
        <w:rPr>
          <w:rFonts w:ascii="Arial" w:hAnsi="Arial" w:cs="Arial"/>
          <w:sz w:val="24"/>
          <w:szCs w:val="24"/>
        </w:rPr>
        <w:t>rtículo 7 del</w:t>
      </w:r>
      <w:r w:rsidR="00684C89" w:rsidRPr="00473640">
        <w:rPr>
          <w:rFonts w:ascii="Arial" w:hAnsi="Arial" w:cs="Arial"/>
          <w:sz w:val="24"/>
          <w:szCs w:val="24"/>
        </w:rPr>
        <w:t xml:space="preserve"> Pliego de Condiciones Particulares estableció que se calificaría a los oferentes </w:t>
      </w:r>
      <w:r w:rsidR="00684C89">
        <w:rPr>
          <w:rFonts w:ascii="Arial" w:hAnsi="Arial" w:cs="Arial"/>
          <w:sz w:val="24"/>
          <w:szCs w:val="24"/>
        </w:rPr>
        <w:t>aplicando</w:t>
      </w:r>
      <w:r w:rsidR="00684C89" w:rsidRPr="00473640">
        <w:rPr>
          <w:rFonts w:ascii="Arial" w:hAnsi="Arial" w:cs="Arial"/>
          <w:sz w:val="24"/>
          <w:szCs w:val="24"/>
        </w:rPr>
        <w:t xml:space="preserve"> varios factores de ponderación, </w:t>
      </w:r>
      <w:r w:rsidR="00684C89">
        <w:rPr>
          <w:rFonts w:ascii="Arial" w:hAnsi="Arial" w:cs="Arial"/>
          <w:sz w:val="24"/>
          <w:szCs w:val="24"/>
        </w:rPr>
        <w:t>la Administración se limitó a hacer referencia a los mismos sin agregar el</w:t>
      </w:r>
      <w:r w:rsidR="00272F3E">
        <w:rPr>
          <w:rFonts w:ascii="Arial" w:hAnsi="Arial" w:cs="Arial"/>
          <w:sz w:val="24"/>
          <w:szCs w:val="24"/>
        </w:rPr>
        <w:t xml:space="preserve"> detalle del estudio realizado</w:t>
      </w:r>
      <w:r w:rsidR="00411DD8">
        <w:rPr>
          <w:rFonts w:ascii="Arial" w:hAnsi="Arial" w:cs="Arial"/>
          <w:sz w:val="24"/>
          <w:szCs w:val="24"/>
        </w:rPr>
        <w:t xml:space="preserve">, ni especificar cuáles son los puntajes asignados a cada oferente por cada factor, </w:t>
      </w:r>
      <w:r w:rsidR="00F72650">
        <w:rPr>
          <w:rFonts w:ascii="Arial" w:hAnsi="Arial" w:cs="Arial"/>
          <w:sz w:val="24"/>
          <w:szCs w:val="24"/>
        </w:rPr>
        <w:t xml:space="preserve">con </w:t>
      </w:r>
      <w:r w:rsidR="00F9202F">
        <w:rPr>
          <w:rFonts w:ascii="Arial" w:hAnsi="Arial" w:cs="Arial"/>
          <w:sz w:val="24"/>
          <w:szCs w:val="24"/>
        </w:rPr>
        <w:t>la</w:t>
      </w:r>
      <w:r w:rsidR="00684C89">
        <w:rPr>
          <w:rFonts w:ascii="Arial" w:hAnsi="Arial" w:cs="Arial"/>
          <w:sz w:val="24"/>
          <w:szCs w:val="24"/>
        </w:rPr>
        <w:t xml:space="preserve"> correspondiente p</w:t>
      </w:r>
      <w:r w:rsidR="00F9202F">
        <w:rPr>
          <w:rFonts w:ascii="Arial" w:hAnsi="Arial" w:cs="Arial"/>
          <w:sz w:val="24"/>
          <w:szCs w:val="24"/>
        </w:rPr>
        <w:t>untuación definitiva</w:t>
      </w:r>
      <w:r w:rsidR="00684C89">
        <w:rPr>
          <w:rFonts w:ascii="Arial" w:hAnsi="Arial" w:cs="Arial"/>
          <w:sz w:val="24"/>
          <w:szCs w:val="24"/>
        </w:rPr>
        <w:t xml:space="preserve">, </w:t>
      </w:r>
      <w:r w:rsidR="00411DD8">
        <w:rPr>
          <w:rFonts w:ascii="Arial" w:hAnsi="Arial" w:cs="Arial"/>
          <w:sz w:val="24"/>
          <w:szCs w:val="24"/>
        </w:rPr>
        <w:t xml:space="preserve">lo que hubiera resultado conveniente </w:t>
      </w:r>
      <w:r w:rsidR="00684C89">
        <w:rPr>
          <w:rFonts w:ascii="Arial" w:hAnsi="Arial" w:cs="Arial"/>
          <w:sz w:val="24"/>
          <w:szCs w:val="24"/>
        </w:rPr>
        <w:t>a efectos de generar mayor certeza en el proceder de la Administración</w:t>
      </w:r>
      <w:r w:rsidR="00411DD8">
        <w:rPr>
          <w:rFonts w:ascii="Arial" w:hAnsi="Arial" w:cs="Arial"/>
          <w:sz w:val="24"/>
          <w:szCs w:val="24"/>
        </w:rPr>
        <w:t>;</w:t>
      </w:r>
    </w:p>
    <w:p w:rsidR="00684C89" w:rsidRDefault="00684C89" w:rsidP="006F614B">
      <w:pPr>
        <w:spacing w:after="0" w:line="360" w:lineRule="auto"/>
        <w:ind w:firstLine="851"/>
        <w:jc w:val="both"/>
        <w:rPr>
          <w:rFonts w:ascii="Arial" w:hAnsi="Arial" w:cs="Arial"/>
          <w:sz w:val="24"/>
          <w:szCs w:val="24"/>
        </w:rPr>
      </w:pPr>
      <w:r w:rsidRPr="00684C89">
        <w:rPr>
          <w:rFonts w:ascii="Arial" w:hAnsi="Arial" w:cs="Arial"/>
          <w:b/>
          <w:sz w:val="24"/>
          <w:szCs w:val="24"/>
        </w:rPr>
        <w:t>ATENTO:</w:t>
      </w:r>
      <w:r>
        <w:rPr>
          <w:rFonts w:ascii="Arial" w:hAnsi="Arial" w:cs="Arial"/>
          <w:sz w:val="24"/>
          <w:szCs w:val="24"/>
        </w:rPr>
        <w:t xml:space="preserve"> a lo expuesto y a lo dispuesto por el </w:t>
      </w:r>
      <w:r w:rsidR="006F614B">
        <w:rPr>
          <w:rFonts w:ascii="Arial" w:hAnsi="Arial" w:cs="Arial"/>
          <w:sz w:val="24"/>
          <w:szCs w:val="24"/>
        </w:rPr>
        <w:t>A</w:t>
      </w:r>
      <w:r>
        <w:rPr>
          <w:rFonts w:ascii="Arial" w:hAnsi="Arial" w:cs="Arial"/>
          <w:sz w:val="24"/>
          <w:szCs w:val="24"/>
        </w:rPr>
        <w:t xml:space="preserve">rtículo 211 </w:t>
      </w:r>
      <w:r w:rsidR="006F614B">
        <w:rPr>
          <w:rFonts w:ascii="Arial" w:hAnsi="Arial" w:cs="Arial"/>
          <w:sz w:val="24"/>
          <w:szCs w:val="24"/>
        </w:rPr>
        <w:t>L</w:t>
      </w:r>
      <w:r>
        <w:rPr>
          <w:rFonts w:ascii="Arial" w:hAnsi="Arial" w:cs="Arial"/>
          <w:sz w:val="24"/>
          <w:szCs w:val="24"/>
        </w:rPr>
        <w:t>iteral B) de la Constitución de la República;</w:t>
      </w:r>
    </w:p>
    <w:p w:rsidR="00684C89" w:rsidRDefault="00684C89" w:rsidP="00374CC5">
      <w:pPr>
        <w:spacing w:after="0" w:line="360" w:lineRule="auto"/>
        <w:jc w:val="center"/>
        <w:rPr>
          <w:rFonts w:ascii="Arial" w:hAnsi="Arial" w:cs="Arial"/>
          <w:b/>
          <w:sz w:val="24"/>
          <w:szCs w:val="24"/>
        </w:rPr>
      </w:pPr>
      <w:r w:rsidRPr="00684C89">
        <w:rPr>
          <w:rFonts w:ascii="Arial" w:hAnsi="Arial" w:cs="Arial"/>
          <w:b/>
          <w:sz w:val="24"/>
          <w:szCs w:val="24"/>
        </w:rPr>
        <w:t>EL TRIBUNAL ACUERDA</w:t>
      </w:r>
    </w:p>
    <w:p w:rsidR="00DC1831" w:rsidRDefault="00684C89" w:rsidP="00DC1831">
      <w:pPr>
        <w:spacing w:after="0" w:line="360" w:lineRule="auto"/>
        <w:ind w:left="284" w:hanging="284"/>
        <w:jc w:val="both"/>
        <w:rPr>
          <w:rFonts w:ascii="Arial" w:hAnsi="Arial" w:cs="Arial"/>
          <w:sz w:val="24"/>
          <w:szCs w:val="24"/>
        </w:rPr>
      </w:pPr>
      <w:r w:rsidRPr="00684C89">
        <w:rPr>
          <w:rFonts w:ascii="Arial" w:hAnsi="Arial" w:cs="Arial"/>
          <w:b/>
          <w:sz w:val="24"/>
          <w:szCs w:val="24"/>
        </w:rPr>
        <w:t>1</w:t>
      </w:r>
      <w:r w:rsidRPr="00374CC5">
        <w:rPr>
          <w:rFonts w:ascii="Arial" w:hAnsi="Arial" w:cs="Arial"/>
          <w:b/>
          <w:sz w:val="24"/>
          <w:szCs w:val="24"/>
        </w:rPr>
        <w:t>)</w:t>
      </w:r>
      <w:r w:rsidR="00272F3E">
        <w:rPr>
          <w:rFonts w:ascii="Arial" w:hAnsi="Arial" w:cs="Arial"/>
          <w:sz w:val="24"/>
          <w:szCs w:val="24"/>
        </w:rPr>
        <w:t xml:space="preserve"> </w:t>
      </w:r>
      <w:r w:rsidR="00DC1831">
        <w:rPr>
          <w:rFonts w:ascii="Arial" w:hAnsi="Arial" w:cs="Arial"/>
          <w:sz w:val="24"/>
          <w:szCs w:val="24"/>
        </w:rPr>
        <w:t xml:space="preserve">Cometer al Contador Delegado la intervención del gasto, una vez imputado al grupo adecuado con disponibilidad suficiente y previo control al momento del otorgamiento del cumplimiento de lo preceptuado por el Artículo 3º de la Ley No. 18.244; </w:t>
      </w:r>
    </w:p>
    <w:p w:rsidR="00684C89" w:rsidRDefault="00CE7E85" w:rsidP="00374CC5">
      <w:pPr>
        <w:spacing w:after="0" w:line="360" w:lineRule="auto"/>
        <w:jc w:val="both"/>
        <w:rPr>
          <w:rFonts w:ascii="Arial" w:hAnsi="Arial" w:cs="Arial"/>
          <w:sz w:val="24"/>
          <w:szCs w:val="24"/>
        </w:rPr>
      </w:pPr>
      <w:r w:rsidRPr="00CE7E85">
        <w:rPr>
          <w:rFonts w:ascii="Arial" w:hAnsi="Arial" w:cs="Arial"/>
          <w:b/>
          <w:sz w:val="24"/>
          <w:szCs w:val="24"/>
        </w:rPr>
        <w:t>2)</w:t>
      </w:r>
      <w:r>
        <w:rPr>
          <w:rFonts w:ascii="Arial" w:hAnsi="Arial" w:cs="Arial"/>
          <w:sz w:val="24"/>
          <w:szCs w:val="24"/>
        </w:rPr>
        <w:t xml:space="preserve"> Téngase presente lo expresado en el Considerado No. 4</w:t>
      </w:r>
      <w:r w:rsidR="00684C89">
        <w:rPr>
          <w:rFonts w:ascii="Arial" w:hAnsi="Arial" w:cs="Arial"/>
          <w:sz w:val="24"/>
          <w:szCs w:val="24"/>
        </w:rPr>
        <w:t>;</w:t>
      </w:r>
    </w:p>
    <w:p w:rsidR="00FA19C9" w:rsidRDefault="00FA19C9" w:rsidP="00374CC5">
      <w:pPr>
        <w:spacing w:after="0" w:line="360" w:lineRule="auto"/>
        <w:jc w:val="both"/>
        <w:rPr>
          <w:rFonts w:ascii="Arial" w:hAnsi="Arial" w:cs="Arial"/>
          <w:sz w:val="24"/>
          <w:szCs w:val="24"/>
        </w:rPr>
      </w:pPr>
      <w:r w:rsidRPr="00FA19C9">
        <w:rPr>
          <w:rFonts w:ascii="Arial" w:hAnsi="Arial" w:cs="Arial"/>
          <w:b/>
          <w:sz w:val="24"/>
          <w:szCs w:val="24"/>
        </w:rPr>
        <w:t>3)</w:t>
      </w:r>
      <w:r>
        <w:rPr>
          <w:rFonts w:ascii="Arial" w:hAnsi="Arial" w:cs="Arial"/>
          <w:sz w:val="24"/>
          <w:szCs w:val="24"/>
        </w:rPr>
        <w:t xml:space="preserve"> Comunicar al Contador Delegado;</w:t>
      </w:r>
    </w:p>
    <w:p w:rsidR="00733C21" w:rsidRDefault="00FA19C9" w:rsidP="00374CC5">
      <w:pPr>
        <w:spacing w:after="0" w:line="360" w:lineRule="auto"/>
        <w:jc w:val="both"/>
        <w:rPr>
          <w:rFonts w:ascii="Arial" w:hAnsi="Arial" w:cs="Arial"/>
          <w:sz w:val="24"/>
          <w:szCs w:val="24"/>
        </w:rPr>
      </w:pPr>
      <w:r>
        <w:rPr>
          <w:rFonts w:ascii="Arial" w:hAnsi="Arial" w:cs="Arial"/>
          <w:b/>
          <w:sz w:val="24"/>
          <w:szCs w:val="24"/>
        </w:rPr>
        <w:t>4</w:t>
      </w:r>
      <w:r w:rsidR="00684C89" w:rsidRPr="00684C89">
        <w:rPr>
          <w:rFonts w:ascii="Arial" w:hAnsi="Arial" w:cs="Arial"/>
          <w:b/>
          <w:sz w:val="24"/>
          <w:szCs w:val="24"/>
        </w:rPr>
        <w:t>)</w:t>
      </w:r>
      <w:r w:rsidR="00733C21" w:rsidRPr="00733C21">
        <w:rPr>
          <w:rFonts w:ascii="Arial" w:hAnsi="Arial" w:cs="Arial"/>
          <w:b/>
          <w:sz w:val="24"/>
          <w:szCs w:val="24"/>
        </w:rPr>
        <w:t xml:space="preserve"> </w:t>
      </w:r>
      <w:r w:rsidR="00733C21">
        <w:rPr>
          <w:rFonts w:ascii="Arial" w:hAnsi="Arial" w:cs="Arial"/>
          <w:sz w:val="24"/>
          <w:szCs w:val="24"/>
        </w:rPr>
        <w:t>Devolver las actuaciones.</w:t>
      </w:r>
    </w:p>
    <w:p w:rsidR="00733C21" w:rsidRDefault="00733C21" w:rsidP="00374CC5">
      <w:pPr>
        <w:spacing w:after="0" w:line="360" w:lineRule="auto"/>
        <w:jc w:val="both"/>
        <w:rPr>
          <w:rFonts w:ascii="Arial" w:hAnsi="Arial" w:cs="Arial"/>
          <w:sz w:val="24"/>
          <w:szCs w:val="24"/>
        </w:rPr>
      </w:pPr>
    </w:p>
    <w:p w:rsidR="00473640" w:rsidRDefault="00473640" w:rsidP="00374CC5">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9644FD" w:rsidRPr="009644FD" w:rsidRDefault="00374CC5" w:rsidP="00700CAB">
      <w:pPr>
        <w:spacing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r w:rsidR="00B1509D">
        <w:rPr>
          <w:rFonts w:ascii="Arial" w:hAnsi="Arial" w:cs="Arial"/>
          <w:sz w:val="24"/>
          <w:szCs w:val="24"/>
        </w:rPr>
        <w:tab/>
      </w:r>
      <w:r w:rsidR="00B1509D">
        <w:rPr>
          <w:rFonts w:ascii="Arial" w:hAnsi="Arial" w:cs="Arial"/>
          <w:sz w:val="24"/>
          <w:szCs w:val="24"/>
        </w:rPr>
        <w:tab/>
      </w:r>
      <w:r w:rsidR="009644FD" w:rsidRPr="009644FD">
        <w:rPr>
          <w:rFonts w:ascii="Arial" w:hAnsi="Arial" w:cs="Arial"/>
          <w:b/>
          <w:sz w:val="24"/>
          <w:szCs w:val="24"/>
        </w:rPr>
        <w:t xml:space="preserve"> </w:t>
      </w:r>
    </w:p>
    <w:p w:rsidR="0043000F" w:rsidRPr="0043000F" w:rsidRDefault="0043000F" w:rsidP="0043000F">
      <w:pPr>
        <w:spacing w:line="360" w:lineRule="auto"/>
        <w:jc w:val="both"/>
        <w:rPr>
          <w:rFonts w:ascii="Arial" w:hAnsi="Arial" w:cs="Arial"/>
          <w:sz w:val="24"/>
          <w:szCs w:val="24"/>
        </w:rPr>
      </w:pPr>
    </w:p>
    <w:p w:rsidR="00420ECE" w:rsidRPr="00420ECE" w:rsidRDefault="00420ECE" w:rsidP="00420ECE">
      <w:pPr>
        <w:spacing w:line="360" w:lineRule="auto"/>
        <w:jc w:val="both"/>
        <w:rPr>
          <w:rFonts w:ascii="Arial" w:hAnsi="Arial" w:cs="Arial"/>
          <w:b/>
          <w:sz w:val="24"/>
          <w:szCs w:val="24"/>
        </w:rPr>
      </w:pPr>
      <w:r w:rsidRPr="00420ECE">
        <w:rPr>
          <w:rFonts w:ascii="Arial" w:hAnsi="Arial" w:cs="Arial"/>
          <w:b/>
          <w:sz w:val="24"/>
          <w:szCs w:val="24"/>
        </w:rPr>
        <w:t xml:space="preserve"> </w:t>
      </w:r>
    </w:p>
    <w:p w:rsidR="00420ECE" w:rsidRPr="00420ECE" w:rsidRDefault="00420ECE" w:rsidP="00420ECE">
      <w:pPr>
        <w:spacing w:line="360" w:lineRule="auto"/>
        <w:jc w:val="both"/>
        <w:rPr>
          <w:rFonts w:ascii="Arial" w:hAnsi="Arial" w:cs="Arial"/>
          <w:sz w:val="24"/>
          <w:szCs w:val="24"/>
        </w:rPr>
      </w:pPr>
    </w:p>
    <w:sectPr w:rsidR="00420ECE" w:rsidRPr="00420ECE" w:rsidSect="009171E6">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FC"/>
    <w:rsid w:val="0005507B"/>
    <w:rsid w:val="000C121D"/>
    <w:rsid w:val="000C41B4"/>
    <w:rsid w:val="000C7A34"/>
    <w:rsid w:val="000F7395"/>
    <w:rsid w:val="00130655"/>
    <w:rsid w:val="00131074"/>
    <w:rsid w:val="001B2B3A"/>
    <w:rsid w:val="001C6BA9"/>
    <w:rsid w:val="00212784"/>
    <w:rsid w:val="002500A0"/>
    <w:rsid w:val="00272F3E"/>
    <w:rsid w:val="002B2795"/>
    <w:rsid w:val="002B74E9"/>
    <w:rsid w:val="002F01EF"/>
    <w:rsid w:val="003356A1"/>
    <w:rsid w:val="00374CC5"/>
    <w:rsid w:val="003A00D8"/>
    <w:rsid w:val="003D35E3"/>
    <w:rsid w:val="00411DD8"/>
    <w:rsid w:val="004154E2"/>
    <w:rsid w:val="00420ECE"/>
    <w:rsid w:val="0042466C"/>
    <w:rsid w:val="0043000F"/>
    <w:rsid w:val="00453F54"/>
    <w:rsid w:val="004601FD"/>
    <w:rsid w:val="00473640"/>
    <w:rsid w:val="00482B18"/>
    <w:rsid w:val="004C6FD3"/>
    <w:rsid w:val="005233B3"/>
    <w:rsid w:val="005407E4"/>
    <w:rsid w:val="005C3A81"/>
    <w:rsid w:val="005E61DA"/>
    <w:rsid w:val="0060584D"/>
    <w:rsid w:val="00644325"/>
    <w:rsid w:val="00684C89"/>
    <w:rsid w:val="006A6ABA"/>
    <w:rsid w:val="006B240D"/>
    <w:rsid w:val="006F614B"/>
    <w:rsid w:val="00700CAB"/>
    <w:rsid w:val="0072712C"/>
    <w:rsid w:val="00733C21"/>
    <w:rsid w:val="00741877"/>
    <w:rsid w:val="007B47FD"/>
    <w:rsid w:val="0081740C"/>
    <w:rsid w:val="008423C7"/>
    <w:rsid w:val="00852AB4"/>
    <w:rsid w:val="00874948"/>
    <w:rsid w:val="008B6D9B"/>
    <w:rsid w:val="0091569F"/>
    <w:rsid w:val="009171E6"/>
    <w:rsid w:val="00921996"/>
    <w:rsid w:val="0094268D"/>
    <w:rsid w:val="00946712"/>
    <w:rsid w:val="009644FD"/>
    <w:rsid w:val="00971E28"/>
    <w:rsid w:val="00983C24"/>
    <w:rsid w:val="009C4815"/>
    <w:rsid w:val="00A61754"/>
    <w:rsid w:val="00AD0E18"/>
    <w:rsid w:val="00AF0B35"/>
    <w:rsid w:val="00AF26B5"/>
    <w:rsid w:val="00B1236C"/>
    <w:rsid w:val="00B1509D"/>
    <w:rsid w:val="00B625E7"/>
    <w:rsid w:val="00B70A0D"/>
    <w:rsid w:val="00B90045"/>
    <w:rsid w:val="00B90FF2"/>
    <w:rsid w:val="00B953FC"/>
    <w:rsid w:val="00C73E7F"/>
    <w:rsid w:val="00CB05FA"/>
    <w:rsid w:val="00CD440B"/>
    <w:rsid w:val="00CE7E85"/>
    <w:rsid w:val="00CF7523"/>
    <w:rsid w:val="00D232BB"/>
    <w:rsid w:val="00D36EFA"/>
    <w:rsid w:val="00D70502"/>
    <w:rsid w:val="00DC1831"/>
    <w:rsid w:val="00DC5CAE"/>
    <w:rsid w:val="00E05627"/>
    <w:rsid w:val="00E32139"/>
    <w:rsid w:val="00E54A05"/>
    <w:rsid w:val="00E7645A"/>
    <w:rsid w:val="00EC105B"/>
    <w:rsid w:val="00F104AD"/>
    <w:rsid w:val="00F53921"/>
    <w:rsid w:val="00F63F8E"/>
    <w:rsid w:val="00F72650"/>
    <w:rsid w:val="00F9202F"/>
    <w:rsid w:val="00FA19C9"/>
    <w:rsid w:val="00FC45C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0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53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0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53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880</Words>
  <Characters>4844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Andrea Gerner</cp:lastModifiedBy>
  <cp:revision>28</cp:revision>
  <cp:lastPrinted>2017-06-05T15:02:00Z</cp:lastPrinted>
  <dcterms:created xsi:type="dcterms:W3CDTF">2017-06-02T17:11:00Z</dcterms:created>
  <dcterms:modified xsi:type="dcterms:W3CDTF">2017-06-05T15:05:00Z</dcterms:modified>
</cp:coreProperties>
</file>