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FAC" w:rsidRPr="00FE4FAC" w:rsidRDefault="00FE4FAC" w:rsidP="00FE4FAC">
      <w:pPr>
        <w:suppressAutoHyphens/>
        <w:spacing w:line="360" w:lineRule="auto"/>
        <w:jc w:val="right"/>
        <w:rPr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>RES.</w:t>
      </w:r>
      <w:r w:rsidR="003A6B3C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b/>
          <w:sz w:val="28"/>
          <w:szCs w:val="28"/>
          <w:lang w:val="es-ES_tradnl"/>
        </w:rPr>
        <w:t>4025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FE4FAC" w:rsidRDefault="00FE4FA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FE4FAC" w:rsidRPr="00FE4FAC" w:rsidRDefault="00FE4FA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E4FA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E4FAC" w:rsidRPr="00FE4FAC" w:rsidRDefault="00FE4FAC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E4FAC" w:rsidRPr="00FE4FAC" w:rsidRDefault="00FE4FA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E4FA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E4FAC" w:rsidRPr="00FE4FAC" w:rsidRDefault="00FE4FAC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E4FAC" w:rsidRPr="00FE4FAC" w:rsidRDefault="00FE4FA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E4FAC">
        <w:rPr>
          <w:rFonts w:ascii="Arial" w:hAnsi="Arial" w:cs="Arial"/>
          <w:b/>
          <w:sz w:val="24"/>
          <w:szCs w:val="24"/>
          <w:lang w:val="es-ES_tradnl"/>
        </w:rPr>
        <w:t>EN SESION DE FECHA 16 DE NOVIEMBRE DE 2016</w:t>
      </w:r>
    </w:p>
    <w:p w:rsidR="00FE4FAC" w:rsidRPr="00FE4FAC" w:rsidRDefault="00FE4FA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E4FAC" w:rsidRPr="003A6B3C" w:rsidRDefault="00FE4FA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FE4FAC">
        <w:rPr>
          <w:rFonts w:ascii="Arial" w:hAnsi="Arial" w:cs="Arial"/>
          <w:b/>
          <w:sz w:val="24"/>
          <w:szCs w:val="24"/>
        </w:rPr>
        <w:t>(E. E. Nº</w:t>
      </w:r>
      <w:r w:rsidR="003A6B3C">
        <w:rPr>
          <w:rFonts w:ascii="Arial" w:hAnsi="Arial" w:cs="Arial"/>
          <w:b/>
          <w:sz w:val="24"/>
          <w:szCs w:val="24"/>
        </w:rPr>
        <w:t xml:space="preserve"> </w:t>
      </w:r>
      <w:r w:rsidRPr="00FE4FAC">
        <w:rPr>
          <w:rFonts w:ascii="Arial" w:hAnsi="Arial"/>
          <w:b/>
          <w:sz w:val="24"/>
          <w:lang w:val="es-ES_tradnl"/>
        </w:rPr>
        <w:t>2012-17-1-0001162</w:t>
      </w:r>
      <w:r w:rsidRPr="00FE4FAC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FE4FAC">
        <w:rPr>
          <w:rFonts w:ascii="Arial" w:hAnsi="Arial" w:cs="Arial"/>
          <w:b/>
          <w:sz w:val="24"/>
          <w:szCs w:val="24"/>
        </w:rPr>
        <w:t>Ent</w:t>
      </w:r>
      <w:proofErr w:type="spellEnd"/>
      <w:r w:rsidRPr="00FE4FAC">
        <w:rPr>
          <w:rFonts w:ascii="Arial" w:hAnsi="Arial" w:cs="Arial"/>
          <w:b/>
          <w:sz w:val="24"/>
          <w:szCs w:val="24"/>
        </w:rPr>
        <w:t xml:space="preserve">. N° </w:t>
      </w:r>
      <w:r w:rsidRPr="00FE4FAC">
        <w:rPr>
          <w:rFonts w:ascii="Arial" w:hAnsi="Arial"/>
          <w:b/>
          <w:sz w:val="24"/>
        </w:rPr>
        <w:t>5390/16</w:t>
      </w:r>
      <w:r w:rsidRPr="003A6B3C">
        <w:rPr>
          <w:rFonts w:ascii="Arial" w:hAnsi="Arial" w:cs="Arial"/>
          <w:b/>
          <w:sz w:val="24"/>
          <w:szCs w:val="24"/>
          <w:lang w:val="es-UY"/>
        </w:rPr>
        <w:t>)</w:t>
      </w:r>
    </w:p>
    <w:p w:rsidR="003811ED" w:rsidRPr="003811ED" w:rsidRDefault="003811ED" w:rsidP="00FE4FAC">
      <w:pPr>
        <w:ind w:firstLine="851"/>
        <w:rPr>
          <w:lang w:val="es-ES_tradnl"/>
        </w:rPr>
      </w:pPr>
    </w:p>
    <w:p w:rsidR="006A00CC" w:rsidRDefault="00F2172D" w:rsidP="00FE4FAC">
      <w:pPr>
        <w:tabs>
          <w:tab w:val="right" w:pos="8436"/>
        </w:tabs>
        <w:suppressAutoHyphens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2172D">
        <w:rPr>
          <w:rFonts w:ascii="Arial" w:hAnsi="Arial" w:cs="Arial"/>
          <w:b/>
          <w:sz w:val="24"/>
          <w:lang w:val="es-ES_tradnl"/>
        </w:rPr>
        <w:t>VISTO:</w:t>
      </w:r>
      <w:r w:rsidRPr="00F2172D">
        <w:rPr>
          <w:rFonts w:ascii="Arial" w:hAnsi="Arial" w:cs="Arial"/>
          <w:sz w:val="24"/>
          <w:lang w:val="es-ES_tradnl"/>
        </w:rPr>
        <w:t xml:space="preserve"> </w:t>
      </w:r>
      <w:r w:rsidR="00E23FF6">
        <w:rPr>
          <w:rFonts w:ascii="Arial" w:hAnsi="Arial" w:cs="Arial"/>
          <w:sz w:val="24"/>
          <w:lang w:val="es-ES_tradnl"/>
        </w:rPr>
        <w:t>el</w:t>
      </w:r>
      <w:r w:rsidRPr="00F2172D">
        <w:rPr>
          <w:rFonts w:ascii="Arial" w:hAnsi="Arial" w:cs="Arial"/>
          <w:sz w:val="24"/>
          <w:lang w:val="es-ES_tradnl"/>
        </w:rPr>
        <w:t xml:space="preserve"> expediente remitido por </w:t>
      </w:r>
      <w:r w:rsidRPr="00F2172D">
        <w:rPr>
          <w:rFonts w:ascii="Arial" w:hAnsi="Arial" w:cs="Arial"/>
          <w:sz w:val="24"/>
          <w:szCs w:val="24"/>
          <w:lang w:val="es-ES_tradnl"/>
        </w:rPr>
        <w:t xml:space="preserve">el </w:t>
      </w:r>
      <w:r w:rsidRPr="00F2172D">
        <w:rPr>
          <w:rFonts w:ascii="Arial" w:hAnsi="Arial"/>
          <w:sz w:val="24"/>
          <w:szCs w:val="24"/>
        </w:rPr>
        <w:t xml:space="preserve">Ministerio de </w:t>
      </w:r>
      <w:r w:rsidR="00C66329">
        <w:rPr>
          <w:rFonts w:ascii="Arial" w:hAnsi="Arial"/>
          <w:sz w:val="24"/>
          <w:szCs w:val="24"/>
        </w:rPr>
        <w:t>Economía y Finanzas</w:t>
      </w:r>
      <w:r w:rsidRPr="00F2172D">
        <w:rPr>
          <w:rFonts w:ascii="Arial" w:hAnsi="Arial"/>
          <w:sz w:val="24"/>
          <w:szCs w:val="24"/>
        </w:rPr>
        <w:t xml:space="preserve"> </w:t>
      </w:r>
      <w:r w:rsidRPr="00E23FF6">
        <w:rPr>
          <w:rFonts w:ascii="Arial" w:hAnsi="Arial" w:cs="Arial"/>
          <w:sz w:val="24"/>
          <w:szCs w:val="24"/>
          <w:lang w:eastAsia="en-US"/>
        </w:rPr>
        <w:t xml:space="preserve">relativo </w:t>
      </w:r>
      <w:r w:rsidR="00E23FF6" w:rsidRPr="00E23FF6">
        <w:rPr>
          <w:rFonts w:ascii="Arial" w:hAnsi="Arial" w:cs="Arial"/>
          <w:sz w:val="24"/>
          <w:szCs w:val="24"/>
          <w:lang w:eastAsia="en-US"/>
        </w:rPr>
        <w:t xml:space="preserve">a la intervención de </w:t>
      </w:r>
      <w:r w:rsidR="00973938" w:rsidRPr="00E23FF6">
        <w:rPr>
          <w:rFonts w:ascii="Arial" w:hAnsi="Arial" w:cs="Arial"/>
          <w:sz w:val="24"/>
          <w:szCs w:val="24"/>
          <w:lang w:eastAsia="en-US"/>
        </w:rPr>
        <w:t xml:space="preserve">las partidas presupuestales </w:t>
      </w:r>
      <w:r w:rsidR="003811ED">
        <w:rPr>
          <w:rFonts w:ascii="Arial" w:hAnsi="Arial" w:cs="Arial"/>
          <w:sz w:val="24"/>
          <w:szCs w:val="24"/>
          <w:lang w:eastAsia="en-US"/>
        </w:rPr>
        <w:t>de</w:t>
      </w:r>
      <w:r w:rsidR="00973938" w:rsidRPr="00E23FF6">
        <w:rPr>
          <w:rFonts w:ascii="Arial" w:hAnsi="Arial" w:cs="Arial"/>
          <w:sz w:val="24"/>
          <w:szCs w:val="24"/>
          <w:lang w:eastAsia="en-US"/>
        </w:rPr>
        <w:t>l</w:t>
      </w:r>
      <w:r w:rsidR="00973938">
        <w:rPr>
          <w:rFonts w:ascii="Arial" w:hAnsi="Arial"/>
          <w:sz w:val="24"/>
          <w:szCs w:val="24"/>
        </w:rPr>
        <w:t xml:space="preserve"> </w:t>
      </w:r>
      <w:r w:rsidR="00C26FA9">
        <w:rPr>
          <w:rFonts w:ascii="Arial" w:hAnsi="Arial"/>
          <w:sz w:val="24"/>
          <w:szCs w:val="24"/>
        </w:rPr>
        <w:t>“</w:t>
      </w:r>
      <w:r w:rsidR="00C26FA9" w:rsidRPr="00C26FA9">
        <w:rPr>
          <w:rFonts w:ascii="Arial" w:hAnsi="Arial"/>
          <w:sz w:val="24"/>
          <w:szCs w:val="24"/>
        </w:rPr>
        <w:t>Instituto Promoción Inversión y Exportación Uruguay XXI</w:t>
      </w:r>
      <w:r w:rsidR="00C26FA9">
        <w:rPr>
          <w:rFonts w:ascii="Arial" w:hAnsi="Arial"/>
          <w:sz w:val="24"/>
          <w:szCs w:val="24"/>
        </w:rPr>
        <w:t xml:space="preserve">” </w:t>
      </w:r>
      <w:r w:rsidR="00C26FA9" w:rsidRPr="00E23FF6">
        <w:rPr>
          <w:rFonts w:ascii="Arial" w:hAnsi="Arial" w:cs="Arial"/>
          <w:sz w:val="24"/>
          <w:szCs w:val="24"/>
          <w:lang w:eastAsia="en-US"/>
        </w:rPr>
        <w:t>correspondiente</w:t>
      </w:r>
      <w:r w:rsidR="00C26FA9">
        <w:rPr>
          <w:rFonts w:ascii="Arial" w:hAnsi="Arial" w:cs="Arial"/>
          <w:sz w:val="24"/>
          <w:szCs w:val="24"/>
          <w:lang w:eastAsia="en-US"/>
        </w:rPr>
        <w:t>s</w:t>
      </w:r>
      <w:r w:rsidR="00C26FA9">
        <w:rPr>
          <w:rFonts w:ascii="Arial" w:hAnsi="Arial"/>
          <w:sz w:val="24"/>
          <w:szCs w:val="24"/>
        </w:rPr>
        <w:t xml:space="preserve"> al </w:t>
      </w:r>
      <w:r w:rsidR="00FE4FAC">
        <w:rPr>
          <w:rFonts w:ascii="Arial" w:hAnsi="Arial"/>
          <w:sz w:val="24"/>
          <w:szCs w:val="24"/>
        </w:rPr>
        <w:t>E</w:t>
      </w:r>
      <w:r w:rsidR="00973938">
        <w:rPr>
          <w:rFonts w:ascii="Arial" w:hAnsi="Arial"/>
          <w:sz w:val="24"/>
          <w:szCs w:val="24"/>
        </w:rPr>
        <w:t>jercicio 2017</w:t>
      </w:r>
      <w:r w:rsidR="00C26FA9">
        <w:rPr>
          <w:rFonts w:ascii="Arial" w:hAnsi="Arial"/>
          <w:sz w:val="24"/>
          <w:szCs w:val="24"/>
        </w:rPr>
        <w:t>;</w:t>
      </w:r>
    </w:p>
    <w:p w:rsidR="006A00CC" w:rsidRDefault="006A00CC" w:rsidP="00FE4FAC">
      <w:pPr>
        <w:tabs>
          <w:tab w:val="right" w:pos="8436"/>
        </w:tabs>
        <w:suppressAutoHyphens/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lang w:val="es-ES_tradnl"/>
        </w:rPr>
        <w:t>RESULTANDO:</w:t>
      </w:r>
      <w:r>
        <w:rPr>
          <w:rFonts w:ascii="Arial" w:hAnsi="Arial" w:cs="Arial"/>
          <w:b/>
          <w:sz w:val="24"/>
          <w:lang w:val="es-ES_tradnl"/>
        </w:rPr>
        <w:tab/>
      </w:r>
      <w:r w:rsidR="00FE4FAC">
        <w:rPr>
          <w:rFonts w:ascii="Arial" w:hAnsi="Arial" w:cs="Arial"/>
          <w:b/>
          <w:sz w:val="24"/>
          <w:lang w:val="es-ES_tradnl"/>
        </w:rPr>
        <w:t xml:space="preserve"> </w:t>
      </w:r>
      <w:r w:rsidR="00F2172D" w:rsidRPr="00F2172D">
        <w:rPr>
          <w:rFonts w:ascii="Arial" w:hAnsi="Arial" w:cs="Arial"/>
          <w:b/>
          <w:sz w:val="24"/>
          <w:lang w:val="es-ES_tradnl"/>
        </w:rPr>
        <w:t xml:space="preserve">1) </w:t>
      </w:r>
      <w:r w:rsidR="00E23FF6" w:rsidRPr="00E23FF6">
        <w:rPr>
          <w:rFonts w:ascii="Arial" w:hAnsi="Arial" w:cs="Arial"/>
          <w:sz w:val="24"/>
          <w:lang w:val="es-ES_tradnl"/>
        </w:rPr>
        <w:t>que</w:t>
      </w:r>
      <w:r w:rsidR="00E23FF6">
        <w:rPr>
          <w:rFonts w:ascii="Arial" w:hAnsi="Arial" w:cs="Arial"/>
          <w:b/>
          <w:sz w:val="24"/>
          <w:lang w:val="es-ES_tradnl"/>
        </w:rPr>
        <w:t xml:space="preserve"> </w:t>
      </w:r>
      <w:r>
        <w:rPr>
          <w:rFonts w:ascii="Arial" w:hAnsi="Arial"/>
          <w:sz w:val="24"/>
          <w:szCs w:val="24"/>
        </w:rPr>
        <w:t xml:space="preserve">las </w:t>
      </w:r>
      <w:r w:rsidR="00E23FF6">
        <w:rPr>
          <w:rFonts w:ascii="Arial" w:hAnsi="Arial"/>
          <w:sz w:val="24"/>
          <w:szCs w:val="24"/>
        </w:rPr>
        <w:t xml:space="preserve">mencionadas </w:t>
      </w:r>
      <w:r>
        <w:rPr>
          <w:rFonts w:ascii="Arial" w:hAnsi="Arial"/>
          <w:sz w:val="24"/>
          <w:szCs w:val="24"/>
        </w:rPr>
        <w:t xml:space="preserve">partidas </w:t>
      </w:r>
      <w:r w:rsidRPr="002D597E">
        <w:rPr>
          <w:rFonts w:ascii="Arial" w:hAnsi="Arial" w:cs="Arial"/>
          <w:sz w:val="24"/>
          <w:szCs w:val="24"/>
          <w:lang w:eastAsia="en-US"/>
        </w:rPr>
        <w:t>se atenderán</w:t>
      </w:r>
      <w:r>
        <w:rPr>
          <w:rFonts w:ascii="Arial" w:hAnsi="Arial" w:cs="Arial"/>
          <w:sz w:val="24"/>
          <w:szCs w:val="24"/>
          <w:lang w:eastAsia="en-US"/>
        </w:rPr>
        <w:t xml:space="preserve"> con cargo al Inciso 21, Unidad Ejecutora</w:t>
      </w:r>
      <w:r w:rsidRPr="002D597E">
        <w:rPr>
          <w:rFonts w:ascii="Arial" w:hAnsi="Arial" w:cs="Arial"/>
          <w:sz w:val="24"/>
          <w:szCs w:val="24"/>
          <w:lang w:eastAsia="en-US"/>
        </w:rPr>
        <w:t xml:space="preserve"> 021, en la Financiación 1.1 “Rentas Ge</w:t>
      </w:r>
      <w:r>
        <w:rPr>
          <w:rFonts w:ascii="Arial" w:hAnsi="Arial" w:cs="Arial"/>
          <w:sz w:val="24"/>
          <w:szCs w:val="24"/>
          <w:lang w:eastAsia="en-US"/>
        </w:rPr>
        <w:t xml:space="preserve">nerales” y </w:t>
      </w:r>
      <w:r w:rsidR="00E23FF6" w:rsidRPr="00E23FF6">
        <w:rPr>
          <w:rFonts w:ascii="Arial" w:hAnsi="Arial" w:cs="Arial"/>
          <w:sz w:val="24"/>
          <w:szCs w:val="24"/>
          <w:lang w:eastAsia="en-US"/>
        </w:rPr>
        <w:t>2.1 “Endeudamiento Externo para Proyectos Específicos”</w:t>
      </w:r>
      <w:r w:rsidR="00E23FF6">
        <w:rPr>
          <w:rFonts w:ascii="Arial" w:hAnsi="Arial" w:cs="Arial"/>
          <w:sz w:val="24"/>
          <w:szCs w:val="24"/>
          <w:lang w:eastAsia="en-US"/>
        </w:rPr>
        <w:t xml:space="preserve">, </w:t>
      </w:r>
      <w:r w:rsidRPr="002D597E">
        <w:rPr>
          <w:rFonts w:ascii="Arial" w:hAnsi="Arial" w:cs="Arial"/>
          <w:sz w:val="24"/>
          <w:szCs w:val="24"/>
          <w:lang w:eastAsia="en-US"/>
        </w:rPr>
        <w:t>de acuerdo al siguiente detalle:</w:t>
      </w:r>
    </w:p>
    <w:p w:rsidR="00952E7D" w:rsidRDefault="00952E7D" w:rsidP="00E124EF">
      <w:pPr>
        <w:tabs>
          <w:tab w:val="right" w:pos="8436"/>
        </w:tabs>
        <w:suppressAutoHyphens/>
        <w:spacing w:line="360" w:lineRule="auto"/>
        <w:ind w:firstLine="1843"/>
        <w:jc w:val="both"/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  <w:gridCol w:w="3639"/>
        <w:gridCol w:w="587"/>
        <w:gridCol w:w="1551"/>
      </w:tblGrid>
      <w:tr w:rsidR="00952E7D" w:rsidRPr="002D597E" w:rsidTr="00C26FA9">
        <w:tc>
          <w:tcPr>
            <w:tcW w:w="675" w:type="dxa"/>
          </w:tcPr>
          <w:p w:rsidR="00952E7D" w:rsidRPr="002D597E" w:rsidRDefault="00952E7D" w:rsidP="001558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spellStart"/>
            <w:r w:rsidRPr="002D597E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Inc</w:t>
            </w:r>
            <w:proofErr w:type="spellEnd"/>
          </w:p>
        </w:tc>
        <w:tc>
          <w:tcPr>
            <w:tcW w:w="851" w:type="dxa"/>
          </w:tcPr>
          <w:p w:rsidR="00952E7D" w:rsidRPr="002D597E" w:rsidRDefault="00952E7D" w:rsidP="001558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spellStart"/>
            <w:r w:rsidRPr="002D597E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U.Ej</w:t>
            </w:r>
            <w:proofErr w:type="spellEnd"/>
          </w:p>
        </w:tc>
        <w:tc>
          <w:tcPr>
            <w:tcW w:w="709" w:type="dxa"/>
          </w:tcPr>
          <w:p w:rsidR="00952E7D" w:rsidRPr="002D597E" w:rsidRDefault="00952E7D" w:rsidP="001558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spellStart"/>
            <w:r w:rsidRPr="002D597E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Obj</w:t>
            </w:r>
            <w:proofErr w:type="spellEnd"/>
          </w:p>
        </w:tc>
        <w:tc>
          <w:tcPr>
            <w:tcW w:w="708" w:type="dxa"/>
          </w:tcPr>
          <w:p w:rsidR="00952E7D" w:rsidRPr="002D597E" w:rsidRDefault="00952E7D" w:rsidP="001558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spellStart"/>
            <w:r w:rsidRPr="002D597E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Aux</w:t>
            </w:r>
            <w:proofErr w:type="spellEnd"/>
          </w:p>
        </w:tc>
        <w:tc>
          <w:tcPr>
            <w:tcW w:w="3639" w:type="dxa"/>
          </w:tcPr>
          <w:p w:rsidR="00952E7D" w:rsidRPr="002D597E" w:rsidRDefault="00952E7D" w:rsidP="001558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2D597E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Descripción</w:t>
            </w:r>
          </w:p>
        </w:tc>
        <w:tc>
          <w:tcPr>
            <w:tcW w:w="587" w:type="dxa"/>
          </w:tcPr>
          <w:p w:rsidR="00952E7D" w:rsidRPr="002D597E" w:rsidRDefault="00952E7D" w:rsidP="001558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2D597E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Fin</w:t>
            </w:r>
          </w:p>
        </w:tc>
        <w:tc>
          <w:tcPr>
            <w:tcW w:w="1551" w:type="dxa"/>
          </w:tcPr>
          <w:p w:rsidR="00952E7D" w:rsidRPr="002D597E" w:rsidRDefault="00952E7D" w:rsidP="00952E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2D597E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Monto 201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6A00CC" w:rsidRPr="002D597E" w:rsidTr="00C26FA9">
        <w:tc>
          <w:tcPr>
            <w:tcW w:w="675" w:type="dxa"/>
          </w:tcPr>
          <w:p w:rsidR="006A00CC" w:rsidRPr="002D597E" w:rsidRDefault="006A00CC" w:rsidP="006A00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597E">
              <w:rPr>
                <w:rFonts w:ascii="Arial" w:hAnsi="Arial" w:cs="Arial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1" w:type="dxa"/>
          </w:tcPr>
          <w:p w:rsidR="006A00CC" w:rsidRPr="002D597E" w:rsidRDefault="006A00CC" w:rsidP="006A00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597E">
              <w:rPr>
                <w:rFonts w:ascii="Arial" w:hAnsi="Arial" w:cs="Arial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</w:tcPr>
          <w:p w:rsidR="006A00CC" w:rsidRPr="002D597E" w:rsidRDefault="00E23FF6" w:rsidP="006A00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559</w:t>
            </w:r>
          </w:p>
        </w:tc>
        <w:tc>
          <w:tcPr>
            <w:tcW w:w="708" w:type="dxa"/>
          </w:tcPr>
          <w:p w:rsidR="006A00CC" w:rsidRPr="002D597E" w:rsidRDefault="00E23FF6" w:rsidP="006A00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39" w:type="dxa"/>
          </w:tcPr>
          <w:p w:rsidR="006A00CC" w:rsidRPr="002D597E" w:rsidRDefault="00E23FF6" w:rsidP="006A00C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23FF6">
              <w:rPr>
                <w:rFonts w:ascii="Arial" w:hAnsi="Arial" w:cs="Arial"/>
                <w:sz w:val="24"/>
                <w:szCs w:val="24"/>
                <w:lang w:eastAsia="en-US"/>
              </w:rPr>
              <w:t>Instituto Promoción Inversión y Exportación Uruguay XXI</w:t>
            </w:r>
          </w:p>
        </w:tc>
        <w:tc>
          <w:tcPr>
            <w:tcW w:w="587" w:type="dxa"/>
          </w:tcPr>
          <w:p w:rsidR="006A00CC" w:rsidRPr="002D597E" w:rsidRDefault="006A00CC" w:rsidP="006A00C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597E">
              <w:rPr>
                <w:rFonts w:ascii="Arial" w:hAnsi="Arial" w:cs="Arial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551" w:type="dxa"/>
          </w:tcPr>
          <w:p w:rsidR="006A00CC" w:rsidRPr="002D597E" w:rsidRDefault="00E23FF6" w:rsidP="006A00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131.689.966</w:t>
            </w:r>
          </w:p>
        </w:tc>
      </w:tr>
      <w:tr w:rsidR="006A00CC" w:rsidRPr="002D597E" w:rsidTr="00C26FA9">
        <w:tc>
          <w:tcPr>
            <w:tcW w:w="675" w:type="dxa"/>
          </w:tcPr>
          <w:p w:rsidR="006A00CC" w:rsidRPr="002D597E" w:rsidRDefault="006A00CC" w:rsidP="006A00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597E">
              <w:rPr>
                <w:rFonts w:ascii="Arial" w:hAnsi="Arial" w:cs="Arial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1" w:type="dxa"/>
          </w:tcPr>
          <w:p w:rsidR="006A00CC" w:rsidRPr="002D597E" w:rsidRDefault="006A00CC" w:rsidP="006A00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D597E">
              <w:rPr>
                <w:rFonts w:ascii="Arial" w:hAnsi="Arial" w:cs="Arial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</w:tcPr>
          <w:p w:rsidR="006A00CC" w:rsidRPr="002D597E" w:rsidRDefault="00E23FF6" w:rsidP="006A00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23FF6">
              <w:rPr>
                <w:rFonts w:ascii="Arial" w:hAnsi="Arial" w:cs="Arial"/>
                <w:sz w:val="24"/>
                <w:szCs w:val="24"/>
                <w:lang w:eastAsia="en-US"/>
              </w:rPr>
              <w:t>559</w:t>
            </w:r>
          </w:p>
        </w:tc>
        <w:tc>
          <w:tcPr>
            <w:tcW w:w="708" w:type="dxa"/>
          </w:tcPr>
          <w:p w:rsidR="006A00CC" w:rsidRPr="002D597E" w:rsidRDefault="006A00CC" w:rsidP="00E23F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39" w:type="dxa"/>
          </w:tcPr>
          <w:p w:rsidR="006A00CC" w:rsidRPr="002D597E" w:rsidRDefault="006A00CC" w:rsidP="00E23FF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Instituto </w:t>
            </w:r>
            <w:r w:rsidR="00E23FF6">
              <w:rPr>
                <w:rFonts w:ascii="Arial" w:hAnsi="Arial" w:cs="Arial"/>
                <w:sz w:val="24"/>
                <w:szCs w:val="24"/>
                <w:lang w:eastAsia="en-US"/>
              </w:rPr>
              <w:t>Promoción Inversión y Exportación Uruguay XXI</w:t>
            </w:r>
          </w:p>
        </w:tc>
        <w:tc>
          <w:tcPr>
            <w:tcW w:w="587" w:type="dxa"/>
          </w:tcPr>
          <w:p w:rsidR="006A00CC" w:rsidRPr="002D597E" w:rsidRDefault="00E23FF6" w:rsidP="006A00C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6A00CC" w:rsidRPr="002D597E">
              <w:rPr>
                <w:rFonts w:ascii="Arial" w:hAnsi="Arial" w:cs="Arial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551" w:type="dxa"/>
          </w:tcPr>
          <w:p w:rsidR="006A00CC" w:rsidRPr="002D597E" w:rsidRDefault="00E23FF6" w:rsidP="006A00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27.000.000</w:t>
            </w:r>
          </w:p>
        </w:tc>
      </w:tr>
    </w:tbl>
    <w:p w:rsidR="006A00CC" w:rsidRDefault="006A00CC" w:rsidP="00490363">
      <w:pPr>
        <w:tabs>
          <w:tab w:val="right" w:pos="8436"/>
        </w:tabs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24EF" w:rsidRPr="00FE4FAC" w:rsidRDefault="00172C73" w:rsidP="00FE4FAC">
      <w:pPr>
        <w:suppressAutoHyphens/>
        <w:spacing w:line="360" w:lineRule="auto"/>
        <w:ind w:firstLine="2694"/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2</w:t>
      </w:r>
      <w:r w:rsidR="00E124EF" w:rsidRPr="00E124EF">
        <w:rPr>
          <w:rFonts w:ascii="Arial" w:hAnsi="Arial" w:cs="Arial"/>
          <w:b/>
          <w:sz w:val="24"/>
          <w:lang w:val="es-ES_tradnl"/>
        </w:rPr>
        <w:t>)</w:t>
      </w:r>
      <w:r w:rsidR="00E124EF">
        <w:rPr>
          <w:rFonts w:ascii="Arial" w:hAnsi="Arial" w:cs="Arial"/>
          <w:sz w:val="24"/>
          <w:lang w:val="es-ES_tradnl"/>
        </w:rPr>
        <w:t xml:space="preserve"> que </w:t>
      </w:r>
      <w:r w:rsidR="00E124EF">
        <w:rPr>
          <w:rFonts w:ascii="Arial" w:hAnsi="Arial"/>
          <w:sz w:val="24"/>
          <w:szCs w:val="24"/>
        </w:rPr>
        <w:t xml:space="preserve">las </w:t>
      </w:r>
      <w:r w:rsidR="005E39FE">
        <w:rPr>
          <w:rFonts w:ascii="Arial" w:hAnsi="Arial"/>
          <w:sz w:val="24"/>
          <w:szCs w:val="24"/>
        </w:rPr>
        <w:t xml:space="preserve">afectaciones de las </w:t>
      </w:r>
      <w:r w:rsidR="003811ED">
        <w:rPr>
          <w:rFonts w:ascii="Arial" w:hAnsi="Arial"/>
          <w:sz w:val="24"/>
          <w:szCs w:val="24"/>
        </w:rPr>
        <w:t xml:space="preserve">mencionadas </w:t>
      </w:r>
      <w:r w:rsidR="00E124EF">
        <w:rPr>
          <w:rFonts w:ascii="Arial" w:hAnsi="Arial"/>
          <w:sz w:val="24"/>
          <w:szCs w:val="24"/>
        </w:rPr>
        <w:t xml:space="preserve">partidas presupuestales </w:t>
      </w:r>
      <w:r w:rsidR="005E39FE">
        <w:rPr>
          <w:rFonts w:ascii="Arial" w:hAnsi="Arial" w:cs="Arial"/>
          <w:sz w:val="24"/>
          <w:lang w:val="es-ES_tradnl"/>
        </w:rPr>
        <w:t xml:space="preserve">serán emitidas una vez que la </w:t>
      </w:r>
      <w:r w:rsidR="005E39FE" w:rsidRPr="00E124EF">
        <w:rPr>
          <w:rFonts w:ascii="Arial" w:hAnsi="Arial" w:cs="Arial"/>
          <w:sz w:val="24"/>
          <w:szCs w:val="24"/>
          <w:lang w:eastAsia="en-US"/>
        </w:rPr>
        <w:t xml:space="preserve">Contaduría General de la Nación </w:t>
      </w:r>
      <w:r w:rsidR="005E39FE">
        <w:rPr>
          <w:rFonts w:ascii="Arial" w:hAnsi="Arial" w:cs="Arial"/>
          <w:sz w:val="24"/>
          <w:lang w:val="es-ES_tradnl"/>
        </w:rPr>
        <w:t xml:space="preserve">habilite el crédito apertura </w:t>
      </w:r>
      <w:r w:rsidR="00FE4FAC">
        <w:rPr>
          <w:rFonts w:ascii="Arial" w:hAnsi="Arial" w:cs="Arial"/>
          <w:sz w:val="24"/>
          <w:lang w:val="es-ES_tradnl"/>
        </w:rPr>
        <w:t>del E</w:t>
      </w:r>
      <w:r w:rsidR="00644A25">
        <w:rPr>
          <w:rFonts w:ascii="Arial" w:hAnsi="Arial" w:cs="Arial"/>
          <w:sz w:val="24"/>
          <w:lang w:val="es-ES_tradnl"/>
        </w:rPr>
        <w:t xml:space="preserve">jercicio </w:t>
      </w:r>
      <w:r w:rsidR="005E39FE">
        <w:rPr>
          <w:rFonts w:ascii="Arial" w:hAnsi="Arial" w:cs="Arial"/>
          <w:sz w:val="24"/>
          <w:lang w:val="es-ES_tradnl"/>
        </w:rPr>
        <w:t>2017</w:t>
      </w:r>
      <w:r w:rsidR="00644A25">
        <w:rPr>
          <w:rFonts w:ascii="Arial" w:hAnsi="Arial" w:cs="Arial"/>
          <w:sz w:val="24"/>
          <w:lang w:val="es-ES_tradnl"/>
        </w:rPr>
        <w:t>;</w:t>
      </w:r>
    </w:p>
    <w:p w:rsidR="00A655B0" w:rsidRPr="00952E7D" w:rsidRDefault="00F2172D" w:rsidP="00FE4FAC">
      <w:pPr>
        <w:suppressAutoHyphens/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F2172D">
        <w:rPr>
          <w:rFonts w:ascii="Arial" w:hAnsi="Arial" w:cs="Arial"/>
          <w:b/>
          <w:sz w:val="24"/>
          <w:lang w:val="es-ES_tradnl"/>
        </w:rPr>
        <w:t>CONSIDERANDO:</w:t>
      </w:r>
      <w:r w:rsidR="00FE4FAC">
        <w:rPr>
          <w:rFonts w:ascii="Arial" w:hAnsi="Arial" w:cs="Arial"/>
          <w:b/>
          <w:sz w:val="24"/>
          <w:lang w:val="es-ES_tradnl"/>
        </w:rPr>
        <w:t xml:space="preserve"> </w:t>
      </w:r>
      <w:r w:rsidRPr="00F2172D">
        <w:rPr>
          <w:rFonts w:ascii="Arial" w:hAnsi="Arial" w:cs="Arial"/>
          <w:b/>
          <w:sz w:val="24"/>
          <w:lang w:val="es-ES_tradnl"/>
        </w:rPr>
        <w:t xml:space="preserve">1) </w:t>
      </w:r>
      <w:r w:rsidR="00A655B0" w:rsidRPr="00952E7D">
        <w:rPr>
          <w:rFonts w:ascii="Arial" w:hAnsi="Arial" w:cs="Arial"/>
          <w:sz w:val="24"/>
          <w:szCs w:val="24"/>
          <w:lang w:eastAsia="en-US"/>
        </w:rPr>
        <w:t>que las partidas señaladas están previstas en la Ley de Presupuesto Nacional correspondiente al periodo de Gobierno 2015-2019;</w:t>
      </w:r>
    </w:p>
    <w:p w:rsidR="00C66329" w:rsidRPr="00F2172D" w:rsidRDefault="00172C73" w:rsidP="00FE4FAC">
      <w:pPr>
        <w:tabs>
          <w:tab w:val="right" w:pos="8436"/>
        </w:tabs>
        <w:suppressAutoHyphens/>
        <w:spacing w:line="360" w:lineRule="auto"/>
        <w:ind w:firstLine="2977"/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lastRenderedPageBreak/>
        <w:t>2</w:t>
      </w:r>
      <w:r w:rsidR="00F2172D" w:rsidRPr="00F2172D">
        <w:rPr>
          <w:rFonts w:ascii="Arial" w:hAnsi="Arial" w:cs="Arial"/>
          <w:b/>
          <w:sz w:val="24"/>
          <w:lang w:val="es-ES_tradnl"/>
        </w:rPr>
        <w:t xml:space="preserve">) </w:t>
      </w:r>
      <w:r w:rsidR="00F2172D" w:rsidRPr="00F2172D">
        <w:rPr>
          <w:rFonts w:ascii="Arial" w:hAnsi="Arial" w:cs="Arial"/>
          <w:sz w:val="24"/>
          <w:lang w:val="es-ES_tradnl"/>
        </w:rPr>
        <w:t>que deberá rendirse cuenta documentada de la</w:t>
      </w:r>
      <w:r w:rsidR="00A655B0">
        <w:rPr>
          <w:rFonts w:ascii="Arial" w:hAnsi="Arial" w:cs="Arial"/>
          <w:sz w:val="24"/>
          <w:lang w:val="es-ES_tradnl"/>
        </w:rPr>
        <w:t>s</w:t>
      </w:r>
      <w:r w:rsidR="00F2172D" w:rsidRPr="00F2172D">
        <w:rPr>
          <w:rFonts w:ascii="Arial" w:hAnsi="Arial" w:cs="Arial"/>
          <w:sz w:val="24"/>
          <w:lang w:val="es-ES_tradnl"/>
        </w:rPr>
        <w:t xml:space="preserve"> partida</w:t>
      </w:r>
      <w:r w:rsidR="00A655B0">
        <w:rPr>
          <w:rFonts w:ascii="Arial" w:hAnsi="Arial" w:cs="Arial"/>
          <w:sz w:val="24"/>
          <w:lang w:val="es-ES_tradnl"/>
        </w:rPr>
        <w:t>s</w:t>
      </w:r>
      <w:r w:rsidR="00F2172D" w:rsidRPr="00F2172D">
        <w:rPr>
          <w:rFonts w:ascii="Arial" w:hAnsi="Arial" w:cs="Arial"/>
          <w:sz w:val="24"/>
          <w:lang w:val="es-ES_tradnl"/>
        </w:rPr>
        <w:t>, de a</w:t>
      </w:r>
      <w:r w:rsidR="00FE4FAC">
        <w:rPr>
          <w:rFonts w:ascii="Arial" w:hAnsi="Arial" w:cs="Arial"/>
          <w:sz w:val="24"/>
          <w:lang w:val="es-ES_tradnl"/>
        </w:rPr>
        <w:t>cuerdo con lo dispuesto por el A</w:t>
      </w:r>
      <w:r w:rsidR="00F2172D" w:rsidRPr="00F2172D">
        <w:rPr>
          <w:rFonts w:ascii="Arial" w:hAnsi="Arial" w:cs="Arial"/>
          <w:sz w:val="24"/>
          <w:lang w:val="es-ES_tradnl"/>
        </w:rPr>
        <w:t>rtículo 132 del TOCAF y la Ordenanza Nº77 de este Tribunal;</w:t>
      </w:r>
    </w:p>
    <w:p w:rsidR="00C66329" w:rsidRDefault="00172C73" w:rsidP="00FE4FAC">
      <w:pPr>
        <w:tabs>
          <w:tab w:val="left" w:pos="-720"/>
        </w:tabs>
        <w:suppressAutoHyphens/>
        <w:spacing w:line="360" w:lineRule="auto"/>
        <w:ind w:firstLine="2977"/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3</w:t>
      </w:r>
      <w:r w:rsidR="00B23B9A" w:rsidRPr="00B23B9A">
        <w:rPr>
          <w:rFonts w:ascii="Arial" w:hAnsi="Arial" w:cs="Arial"/>
          <w:b/>
          <w:sz w:val="24"/>
          <w:lang w:val="es-ES_tradnl"/>
        </w:rPr>
        <w:t>)</w:t>
      </w:r>
      <w:r w:rsidR="00B23B9A" w:rsidRPr="00B23B9A">
        <w:rPr>
          <w:rFonts w:ascii="Arial" w:hAnsi="Arial" w:cs="Arial"/>
          <w:sz w:val="24"/>
          <w:lang w:val="es-ES_tradnl"/>
        </w:rPr>
        <w:t xml:space="preserve"> que, como resultado de las verificaciones efectuadas,  no existen observaciones que formular;</w:t>
      </w:r>
    </w:p>
    <w:p w:rsidR="00B23B9A" w:rsidRDefault="00B23B9A" w:rsidP="00FE4FAC">
      <w:pPr>
        <w:tabs>
          <w:tab w:val="right" w:pos="8436"/>
        </w:tabs>
        <w:suppressAutoHyphens/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ES_tradnl"/>
        </w:rPr>
      </w:pPr>
      <w:r w:rsidRPr="00B23B9A">
        <w:rPr>
          <w:rFonts w:ascii="Arial" w:hAnsi="Arial" w:cs="Arial"/>
          <w:b/>
          <w:sz w:val="24"/>
          <w:szCs w:val="24"/>
          <w:lang w:val="es-ES_tradnl"/>
        </w:rPr>
        <w:t xml:space="preserve">ATENTO: </w:t>
      </w:r>
      <w:r w:rsidRPr="00B23B9A">
        <w:rPr>
          <w:rFonts w:ascii="Arial" w:hAnsi="Arial" w:cs="Arial"/>
          <w:sz w:val="24"/>
          <w:szCs w:val="24"/>
          <w:lang w:val="es-ES_tradnl"/>
        </w:rPr>
        <w:t>a lo precedentemente expuesto;</w:t>
      </w:r>
    </w:p>
    <w:p w:rsidR="00952E7D" w:rsidRPr="00DF37C9" w:rsidRDefault="00DF37C9" w:rsidP="00FE4FAC">
      <w:pPr>
        <w:tabs>
          <w:tab w:val="right" w:pos="8436"/>
        </w:tabs>
        <w:suppressAutoHyphens/>
        <w:spacing w:line="360" w:lineRule="auto"/>
        <w:ind w:firstLine="2127"/>
        <w:rPr>
          <w:rFonts w:ascii="Arial" w:hAnsi="Arial" w:cs="Arial"/>
          <w:b/>
          <w:sz w:val="24"/>
          <w:szCs w:val="24"/>
        </w:rPr>
      </w:pPr>
      <w:r w:rsidRPr="00DF37C9">
        <w:rPr>
          <w:rFonts w:ascii="Arial" w:hAnsi="Arial" w:cs="Arial"/>
          <w:b/>
          <w:sz w:val="24"/>
          <w:szCs w:val="24"/>
        </w:rPr>
        <w:t>EL TRIBUNAL ACUERDA</w:t>
      </w:r>
    </w:p>
    <w:p w:rsidR="005E7748" w:rsidRPr="00952E7D" w:rsidRDefault="0083225E" w:rsidP="005E774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2E7D">
        <w:rPr>
          <w:rFonts w:ascii="Arial" w:hAnsi="Arial" w:cs="Arial"/>
          <w:sz w:val="24"/>
          <w:szCs w:val="24"/>
          <w:lang w:val="es-ES_tradnl"/>
        </w:rPr>
        <w:t>Cometer a las Contadoras Destacadas ante el Ministerio de Economía y Finanzas la intervención d</w:t>
      </w:r>
      <w:r w:rsidR="005E7748" w:rsidRPr="00952E7D">
        <w:rPr>
          <w:rFonts w:ascii="Arial" w:hAnsi="Arial" w:cs="Arial"/>
          <w:sz w:val="24"/>
          <w:szCs w:val="24"/>
          <w:lang w:val="es-ES_tradnl"/>
        </w:rPr>
        <w:t xml:space="preserve">el gasto </w:t>
      </w:r>
      <w:r w:rsidR="008457A8">
        <w:rPr>
          <w:rFonts w:ascii="Arial" w:hAnsi="Arial" w:cs="Arial"/>
          <w:sz w:val="24"/>
          <w:szCs w:val="24"/>
          <w:lang w:val="es-ES_tradnl"/>
        </w:rPr>
        <w:t>detallado precedentemente</w:t>
      </w:r>
      <w:r w:rsidR="00610188" w:rsidRPr="00952E7D">
        <w:rPr>
          <w:rFonts w:ascii="Arial" w:hAnsi="Arial" w:cs="Arial"/>
          <w:sz w:val="24"/>
          <w:szCs w:val="24"/>
          <w:lang w:val="es-ES_tradnl"/>
        </w:rPr>
        <w:t xml:space="preserve">, </w:t>
      </w:r>
      <w:r w:rsidRPr="00952E7D">
        <w:rPr>
          <w:rFonts w:ascii="Arial" w:hAnsi="Arial" w:cs="Arial"/>
          <w:sz w:val="24"/>
          <w:szCs w:val="24"/>
          <w:lang w:val="es-ES_tradnl"/>
        </w:rPr>
        <w:t>una vez verificado que no existan partidas pendientes de rendición</w:t>
      </w:r>
      <w:r w:rsidR="005E7748" w:rsidRPr="00952E7D">
        <w:rPr>
          <w:rFonts w:ascii="Arial" w:hAnsi="Arial" w:cs="Arial"/>
          <w:sz w:val="24"/>
          <w:szCs w:val="24"/>
          <w:lang w:val="es-ES_tradnl"/>
        </w:rPr>
        <w:t>;</w:t>
      </w:r>
    </w:p>
    <w:p w:rsidR="005E7748" w:rsidRPr="00952E7D" w:rsidRDefault="005E7748" w:rsidP="005E774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2E7D">
        <w:rPr>
          <w:rFonts w:ascii="Arial" w:hAnsi="Arial" w:cs="Arial"/>
          <w:sz w:val="24"/>
          <w:szCs w:val="24"/>
        </w:rPr>
        <w:t xml:space="preserve">Téngase presente lo expresado en el Considerando </w:t>
      </w:r>
      <w:r w:rsidR="00172C73">
        <w:rPr>
          <w:rFonts w:ascii="Arial" w:hAnsi="Arial" w:cs="Arial"/>
          <w:sz w:val="24"/>
          <w:szCs w:val="24"/>
        </w:rPr>
        <w:t>2</w:t>
      </w:r>
      <w:r w:rsidR="003A6B3C">
        <w:rPr>
          <w:rFonts w:ascii="Arial" w:hAnsi="Arial" w:cs="Arial"/>
          <w:sz w:val="24"/>
          <w:szCs w:val="24"/>
        </w:rPr>
        <w:t>);</w:t>
      </w:r>
    </w:p>
    <w:p w:rsidR="005E7748" w:rsidRPr="00952E7D" w:rsidRDefault="005E7748" w:rsidP="005E774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2E7D">
        <w:rPr>
          <w:rFonts w:ascii="Arial" w:hAnsi="Arial" w:cs="Arial"/>
          <w:sz w:val="24"/>
          <w:szCs w:val="24"/>
        </w:rPr>
        <w:t xml:space="preserve">Comuníquese al Ministerio de Economía y Finanzas, </w:t>
      </w:r>
      <w:r w:rsidR="00E56950" w:rsidRPr="00952E7D">
        <w:rPr>
          <w:rFonts w:ascii="Arial" w:hAnsi="Arial" w:cs="Arial"/>
          <w:sz w:val="24"/>
          <w:szCs w:val="24"/>
        </w:rPr>
        <w:t xml:space="preserve">a las </w:t>
      </w:r>
      <w:r w:rsidR="00E56950" w:rsidRPr="00952E7D">
        <w:rPr>
          <w:rFonts w:ascii="Arial" w:hAnsi="Arial" w:cs="Arial"/>
          <w:sz w:val="24"/>
          <w:szCs w:val="24"/>
          <w:lang w:val="es-ES_tradnl"/>
        </w:rPr>
        <w:t xml:space="preserve">Contadoras Destacadas ante el </w:t>
      </w:r>
      <w:r w:rsidR="00B216D7" w:rsidRPr="00952E7D">
        <w:rPr>
          <w:rFonts w:ascii="Arial" w:hAnsi="Arial" w:cs="Arial"/>
          <w:sz w:val="24"/>
          <w:szCs w:val="24"/>
          <w:lang w:val="es-ES_tradnl"/>
        </w:rPr>
        <w:t>mismo</w:t>
      </w:r>
      <w:r w:rsidR="00E56950" w:rsidRPr="00952E7D">
        <w:rPr>
          <w:rFonts w:ascii="Arial" w:hAnsi="Arial" w:cs="Arial"/>
          <w:sz w:val="24"/>
          <w:szCs w:val="24"/>
          <w:lang w:val="es-ES_tradnl"/>
        </w:rPr>
        <w:t>; y</w:t>
      </w:r>
    </w:p>
    <w:p w:rsidR="005E7748" w:rsidRDefault="005E7748" w:rsidP="005E774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2E7D">
        <w:rPr>
          <w:rFonts w:ascii="Arial" w:hAnsi="Arial" w:cs="Arial"/>
          <w:sz w:val="24"/>
          <w:szCs w:val="24"/>
        </w:rPr>
        <w:t>Devuélvase.</w:t>
      </w:r>
    </w:p>
    <w:p w:rsidR="00FE4FAC" w:rsidRPr="00FE4FAC" w:rsidRDefault="00FE4FAC" w:rsidP="00FE4FAC">
      <w:pPr>
        <w:spacing w:line="360" w:lineRule="auto"/>
        <w:jc w:val="both"/>
        <w:rPr>
          <w:rFonts w:ascii="Arial" w:hAnsi="Arial" w:cs="Arial"/>
        </w:rPr>
      </w:pPr>
      <w:r w:rsidRPr="00FE4FAC">
        <w:rPr>
          <w:rFonts w:ascii="Arial" w:hAnsi="Arial" w:cs="Arial"/>
        </w:rPr>
        <w:t>CLC</w:t>
      </w:r>
    </w:p>
    <w:sectPr w:rsidR="00FE4FAC" w:rsidRPr="00FE4FAC" w:rsidSect="00FE4FAC">
      <w:pgSz w:w="11906" w:h="16838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7B0" w:rsidRDefault="00BC67B0">
      <w:r>
        <w:separator/>
      </w:r>
    </w:p>
  </w:endnote>
  <w:endnote w:type="continuationSeparator" w:id="0">
    <w:p w:rsidR="00BC67B0" w:rsidRDefault="00BC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7B0" w:rsidRDefault="00BC67B0">
      <w:r>
        <w:separator/>
      </w:r>
    </w:p>
  </w:footnote>
  <w:footnote w:type="continuationSeparator" w:id="0">
    <w:p w:rsidR="00BC67B0" w:rsidRDefault="00BC6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E7EAB354"/>
    <w:lvl w:ilvl="0" w:tplc="3F10DD8A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38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8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8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8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8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8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8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8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2">
    <w:nsid w:val="7F57142B"/>
    <w:multiLevelType w:val="hybridMultilevel"/>
    <w:tmpl w:val="1B0E518C"/>
    <w:lvl w:ilvl="0" w:tplc="283289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2AE"/>
    <w:rsid w:val="00070365"/>
    <w:rsid w:val="000901DC"/>
    <w:rsid w:val="000A0944"/>
    <w:rsid w:val="0010131B"/>
    <w:rsid w:val="0011674B"/>
    <w:rsid w:val="001558F3"/>
    <w:rsid w:val="00172C73"/>
    <w:rsid w:val="001C25DB"/>
    <w:rsid w:val="001F5D4F"/>
    <w:rsid w:val="00220D46"/>
    <w:rsid w:val="002423EE"/>
    <w:rsid w:val="002479F8"/>
    <w:rsid w:val="00266C95"/>
    <w:rsid w:val="002D597E"/>
    <w:rsid w:val="002E27C7"/>
    <w:rsid w:val="002F741D"/>
    <w:rsid w:val="003771F6"/>
    <w:rsid w:val="003811ED"/>
    <w:rsid w:val="00387820"/>
    <w:rsid w:val="003A6B3C"/>
    <w:rsid w:val="003D3F76"/>
    <w:rsid w:val="003F3693"/>
    <w:rsid w:val="003F75EE"/>
    <w:rsid w:val="00490363"/>
    <w:rsid w:val="004A04C1"/>
    <w:rsid w:val="004B1136"/>
    <w:rsid w:val="004C36BD"/>
    <w:rsid w:val="004D2FDD"/>
    <w:rsid w:val="004E441B"/>
    <w:rsid w:val="004E7A2C"/>
    <w:rsid w:val="004F075A"/>
    <w:rsid w:val="004F3848"/>
    <w:rsid w:val="005B52AE"/>
    <w:rsid w:val="005E39FE"/>
    <w:rsid w:val="005E7748"/>
    <w:rsid w:val="005F6498"/>
    <w:rsid w:val="00610188"/>
    <w:rsid w:val="00644A25"/>
    <w:rsid w:val="00684537"/>
    <w:rsid w:val="006A00CC"/>
    <w:rsid w:val="006A1B41"/>
    <w:rsid w:val="006E1756"/>
    <w:rsid w:val="00702457"/>
    <w:rsid w:val="007319D8"/>
    <w:rsid w:val="00766470"/>
    <w:rsid w:val="00777D8A"/>
    <w:rsid w:val="007F2A89"/>
    <w:rsid w:val="00810622"/>
    <w:rsid w:val="0083225E"/>
    <w:rsid w:val="008457A8"/>
    <w:rsid w:val="00846B41"/>
    <w:rsid w:val="00877EAF"/>
    <w:rsid w:val="008919CF"/>
    <w:rsid w:val="008A40FA"/>
    <w:rsid w:val="008B595B"/>
    <w:rsid w:val="008E33C6"/>
    <w:rsid w:val="00952E7D"/>
    <w:rsid w:val="00973938"/>
    <w:rsid w:val="00977930"/>
    <w:rsid w:val="009A3369"/>
    <w:rsid w:val="009E18DB"/>
    <w:rsid w:val="00A4546A"/>
    <w:rsid w:val="00A655B0"/>
    <w:rsid w:val="00AC0A98"/>
    <w:rsid w:val="00AD4858"/>
    <w:rsid w:val="00B20D20"/>
    <w:rsid w:val="00B216D7"/>
    <w:rsid w:val="00B23B9A"/>
    <w:rsid w:val="00B6077F"/>
    <w:rsid w:val="00B71B55"/>
    <w:rsid w:val="00BC67B0"/>
    <w:rsid w:val="00C06A64"/>
    <w:rsid w:val="00C24AAE"/>
    <w:rsid w:val="00C26FA9"/>
    <w:rsid w:val="00C66329"/>
    <w:rsid w:val="00C7516D"/>
    <w:rsid w:val="00D657B1"/>
    <w:rsid w:val="00D80062"/>
    <w:rsid w:val="00DC3423"/>
    <w:rsid w:val="00DF37C9"/>
    <w:rsid w:val="00E124EF"/>
    <w:rsid w:val="00E23FF6"/>
    <w:rsid w:val="00E56950"/>
    <w:rsid w:val="00E83A76"/>
    <w:rsid w:val="00EA38CB"/>
    <w:rsid w:val="00F206E3"/>
    <w:rsid w:val="00F2172D"/>
    <w:rsid w:val="00F54E0F"/>
    <w:rsid w:val="00F6775D"/>
    <w:rsid w:val="00FE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widowControl w:val="0"/>
      <w:suppressAutoHyphens/>
      <w:jc w:val="both"/>
      <w:outlineLvl w:val="0"/>
    </w:pPr>
    <w:rPr>
      <w:rFonts w:ascii="Courier New" w:hAnsi="Courier New"/>
      <w:b/>
      <w:spacing w:val="-3"/>
      <w:sz w:val="28"/>
      <w:u w:val="single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suppressAutoHyphens/>
      <w:spacing w:line="360" w:lineRule="auto"/>
      <w:jc w:val="right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suppressAutoHyphens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suppressAutoHyphens/>
      <w:spacing w:line="360" w:lineRule="auto"/>
      <w:ind w:firstLine="709"/>
      <w:jc w:val="both"/>
      <w:outlineLvl w:val="3"/>
    </w:pPr>
    <w:rPr>
      <w:rFonts w:ascii="Arial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pPr>
      <w:suppressAutoHyphens/>
      <w:spacing w:line="360" w:lineRule="auto"/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pPr>
      <w:ind w:firstLine="1134"/>
      <w:jc w:val="both"/>
    </w:pPr>
    <w:rPr>
      <w:rFonts w:ascii="Bookman Old Style" w:hAnsi="Bookman Old Style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Pr>
      <w:rFonts w:cs="Times New Roman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pPr>
      <w:spacing w:line="360" w:lineRule="auto"/>
      <w:ind w:firstLine="1417"/>
      <w:jc w:val="both"/>
    </w:pPr>
    <w:rPr>
      <w:rFonts w:ascii="Arial" w:hAnsi="Arial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  <w:lang w:val="es-ES" w:eastAsia="es-ES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  <w:ind w:firstLine="18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semiHidden/>
    <w:pPr>
      <w:suppressAutoHyphens/>
      <w:spacing w:line="360" w:lineRule="auto"/>
      <w:ind w:firstLine="708"/>
      <w:jc w:val="both"/>
    </w:pPr>
    <w:rPr>
      <w:rFonts w:ascii="Arial" w:hAnsi="Arial" w:cs="Arial"/>
      <w:sz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Pr>
      <w:rFonts w:cs="Times New Roman"/>
      <w:sz w:val="16"/>
      <w:szCs w:val="16"/>
      <w:lang w:val="es-ES" w:eastAsia="es-ES"/>
    </w:rPr>
  </w:style>
  <w:style w:type="paragraph" w:customStyle="1" w:styleId="Textodenotaalfinal">
    <w:name w:val="Texto de nota al final"/>
    <w:basedOn w:val="Normal"/>
    <w:pPr>
      <w:widowControl w:val="0"/>
    </w:pPr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N 202</vt:lpstr>
    </vt:vector>
  </TitlesOfParts>
  <Company>Tribunal de Cuentas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N 202</dc:title>
  <dc:creator>Tribunal de Cuentas</dc:creator>
  <cp:lastModifiedBy>Tribunal1</cp:lastModifiedBy>
  <cp:revision>4</cp:revision>
  <cp:lastPrinted>2007-11-30T16:21:00Z</cp:lastPrinted>
  <dcterms:created xsi:type="dcterms:W3CDTF">2016-11-22T17:03:00Z</dcterms:created>
  <dcterms:modified xsi:type="dcterms:W3CDTF">2017-08-07T15:47:00Z</dcterms:modified>
</cp:coreProperties>
</file>