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931" w:rsidRPr="005431D2" w:rsidRDefault="002B7B40" w:rsidP="005431D2">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1942/17</w:t>
      </w:r>
    </w:p>
    <w:p w:rsidR="002B7B40" w:rsidRPr="002B7B40" w:rsidRDefault="002B7B40" w:rsidP="002B7B40">
      <w:pPr>
        <w:tabs>
          <w:tab w:val="center" w:pos="4253"/>
        </w:tabs>
        <w:suppressAutoHyphens/>
        <w:spacing w:after="0" w:line="240" w:lineRule="auto"/>
        <w:jc w:val="center"/>
        <w:rPr>
          <w:rFonts w:ascii="Arial" w:hAnsi="Arial" w:cs="Arial"/>
          <w:b/>
          <w:sz w:val="24"/>
          <w:szCs w:val="24"/>
          <w:lang w:val="es-ES_tradnl"/>
        </w:rPr>
      </w:pPr>
      <w:r w:rsidRPr="002B7B40">
        <w:rPr>
          <w:rFonts w:ascii="Arial" w:hAnsi="Arial" w:cs="Arial"/>
          <w:b/>
          <w:sz w:val="24"/>
          <w:szCs w:val="24"/>
          <w:lang w:val="es-ES_tradnl"/>
        </w:rPr>
        <w:t>RESOLUCION ADOPTADA POR EL</w:t>
      </w:r>
    </w:p>
    <w:p w:rsidR="002B7B40" w:rsidRPr="002B7B40" w:rsidRDefault="002B7B40" w:rsidP="002B7B40">
      <w:pPr>
        <w:tabs>
          <w:tab w:val="left" w:pos="-720"/>
        </w:tabs>
        <w:suppressAutoHyphens/>
        <w:spacing w:after="0" w:line="240" w:lineRule="auto"/>
        <w:jc w:val="center"/>
        <w:rPr>
          <w:rFonts w:ascii="Arial" w:hAnsi="Arial" w:cs="Arial"/>
          <w:b/>
          <w:sz w:val="24"/>
          <w:szCs w:val="24"/>
          <w:lang w:val="es-ES_tradnl"/>
        </w:rPr>
      </w:pPr>
    </w:p>
    <w:p w:rsidR="002B7B40" w:rsidRPr="002B7B40" w:rsidRDefault="002B7B40" w:rsidP="002B7B40">
      <w:pPr>
        <w:tabs>
          <w:tab w:val="center" w:pos="4253"/>
        </w:tabs>
        <w:suppressAutoHyphens/>
        <w:spacing w:after="0" w:line="240" w:lineRule="auto"/>
        <w:jc w:val="center"/>
        <w:rPr>
          <w:rFonts w:ascii="Arial" w:hAnsi="Arial" w:cs="Arial"/>
          <w:b/>
          <w:sz w:val="24"/>
          <w:szCs w:val="24"/>
          <w:lang w:val="es-ES_tradnl"/>
        </w:rPr>
      </w:pPr>
      <w:r w:rsidRPr="002B7B40">
        <w:rPr>
          <w:rFonts w:ascii="Arial" w:hAnsi="Arial" w:cs="Arial"/>
          <w:b/>
          <w:sz w:val="24"/>
          <w:szCs w:val="24"/>
          <w:lang w:val="es-ES_tradnl"/>
        </w:rPr>
        <w:t>TRIBUNAL DE CUENTAS</w:t>
      </w:r>
    </w:p>
    <w:p w:rsidR="002B7B40" w:rsidRPr="002B7B40" w:rsidRDefault="002B7B40" w:rsidP="002B7B40">
      <w:pPr>
        <w:tabs>
          <w:tab w:val="left" w:pos="-720"/>
        </w:tabs>
        <w:suppressAutoHyphens/>
        <w:spacing w:after="0" w:line="240" w:lineRule="auto"/>
        <w:jc w:val="center"/>
        <w:rPr>
          <w:rFonts w:ascii="Arial" w:hAnsi="Arial" w:cs="Arial"/>
          <w:b/>
          <w:sz w:val="24"/>
          <w:szCs w:val="24"/>
          <w:lang w:val="es-ES_tradnl"/>
        </w:rPr>
      </w:pPr>
    </w:p>
    <w:p w:rsidR="002B7B40" w:rsidRPr="002B7B40" w:rsidRDefault="002B7B40" w:rsidP="002B7B40">
      <w:pPr>
        <w:tabs>
          <w:tab w:val="center" w:pos="4253"/>
        </w:tabs>
        <w:suppressAutoHyphens/>
        <w:spacing w:after="0" w:line="240" w:lineRule="auto"/>
        <w:jc w:val="center"/>
        <w:rPr>
          <w:rFonts w:ascii="Arial" w:hAnsi="Arial" w:cs="Arial"/>
          <w:b/>
          <w:sz w:val="24"/>
          <w:szCs w:val="24"/>
          <w:lang w:val="es-ES_tradnl"/>
        </w:rPr>
      </w:pPr>
      <w:r w:rsidRPr="002B7B40">
        <w:rPr>
          <w:rFonts w:ascii="Arial" w:hAnsi="Arial" w:cs="Arial"/>
          <w:b/>
          <w:sz w:val="24"/>
          <w:szCs w:val="24"/>
          <w:lang w:val="es-ES_tradnl"/>
        </w:rPr>
        <w:t>EN SESION DE FECHA 22 DE JUNIO DE 2017</w:t>
      </w:r>
    </w:p>
    <w:p w:rsidR="002B7B40" w:rsidRPr="002B7B40" w:rsidRDefault="002B7B40" w:rsidP="002B7B40">
      <w:pPr>
        <w:tabs>
          <w:tab w:val="center" w:pos="4253"/>
        </w:tabs>
        <w:suppressAutoHyphens/>
        <w:spacing w:after="0" w:line="240" w:lineRule="auto"/>
        <w:jc w:val="center"/>
        <w:rPr>
          <w:rFonts w:ascii="Arial" w:hAnsi="Arial" w:cs="Arial"/>
          <w:b/>
          <w:sz w:val="24"/>
          <w:szCs w:val="24"/>
          <w:lang w:val="es-ES_tradnl"/>
        </w:rPr>
      </w:pPr>
    </w:p>
    <w:p w:rsidR="002B7B40" w:rsidRPr="002B7B40" w:rsidRDefault="002B7B40" w:rsidP="002B7B40">
      <w:pPr>
        <w:tabs>
          <w:tab w:val="center" w:pos="4253"/>
        </w:tabs>
        <w:suppressAutoHyphens/>
        <w:spacing w:after="0" w:line="240" w:lineRule="auto"/>
        <w:jc w:val="center"/>
        <w:rPr>
          <w:rFonts w:ascii="Arial" w:hAnsi="Arial" w:cs="Arial"/>
          <w:b/>
          <w:sz w:val="24"/>
          <w:szCs w:val="24"/>
        </w:rPr>
      </w:pPr>
      <w:r w:rsidRPr="002B7B40">
        <w:rPr>
          <w:rFonts w:ascii="Arial" w:hAnsi="Arial" w:cs="Arial"/>
          <w:b/>
          <w:sz w:val="24"/>
          <w:szCs w:val="24"/>
        </w:rPr>
        <w:t xml:space="preserve">(E. E. Nº </w:t>
      </w:r>
      <w:r w:rsidRPr="002B7B40">
        <w:rPr>
          <w:rFonts w:ascii="Arial" w:hAnsi="Arial" w:cs="Arial"/>
          <w:b/>
          <w:bCs/>
          <w:sz w:val="24"/>
          <w:szCs w:val="24"/>
        </w:rPr>
        <w:t>2015-17-</w:t>
      </w:r>
      <w:r w:rsidR="005431D2">
        <w:rPr>
          <w:rFonts w:ascii="Arial" w:hAnsi="Arial" w:cs="Arial"/>
          <w:b/>
          <w:bCs/>
          <w:sz w:val="24"/>
          <w:szCs w:val="24"/>
        </w:rPr>
        <w:t>1-000</w:t>
      </w:r>
      <w:r w:rsidRPr="002B7B40">
        <w:rPr>
          <w:rFonts w:ascii="Arial" w:hAnsi="Arial" w:cs="Arial"/>
          <w:b/>
          <w:bCs/>
          <w:sz w:val="24"/>
          <w:szCs w:val="24"/>
        </w:rPr>
        <w:t>6170</w:t>
      </w:r>
      <w:r w:rsidRPr="002B7B40">
        <w:rPr>
          <w:rFonts w:ascii="Arial" w:hAnsi="Arial" w:cs="Arial"/>
          <w:b/>
          <w:sz w:val="24"/>
          <w:szCs w:val="24"/>
        </w:rPr>
        <w:t xml:space="preserve">, </w:t>
      </w:r>
      <w:proofErr w:type="spellStart"/>
      <w:r w:rsidRPr="002B7B40">
        <w:rPr>
          <w:rFonts w:ascii="Arial" w:hAnsi="Arial" w:cs="Arial"/>
          <w:b/>
          <w:sz w:val="24"/>
          <w:szCs w:val="24"/>
        </w:rPr>
        <w:t>Ent</w:t>
      </w:r>
      <w:proofErr w:type="spellEnd"/>
      <w:r w:rsidRPr="002B7B40">
        <w:rPr>
          <w:rFonts w:ascii="Arial" w:hAnsi="Arial" w:cs="Arial"/>
          <w:b/>
          <w:sz w:val="24"/>
          <w:szCs w:val="24"/>
        </w:rPr>
        <w:t>. N° 2530/17)</w:t>
      </w:r>
    </w:p>
    <w:p w:rsidR="002B7B40" w:rsidRPr="002B7B40" w:rsidRDefault="002B7B40" w:rsidP="002B7B40">
      <w:pPr>
        <w:tabs>
          <w:tab w:val="center" w:pos="4253"/>
        </w:tabs>
        <w:suppressAutoHyphens/>
        <w:spacing w:after="0" w:line="240" w:lineRule="auto"/>
        <w:jc w:val="center"/>
        <w:rPr>
          <w:rFonts w:ascii="Arial" w:hAnsi="Arial" w:cs="Arial"/>
          <w:b/>
          <w:sz w:val="24"/>
          <w:szCs w:val="24"/>
        </w:rPr>
      </w:pPr>
    </w:p>
    <w:p w:rsidR="00547931" w:rsidRPr="002B7B40" w:rsidRDefault="00547931" w:rsidP="008D297E">
      <w:pPr>
        <w:autoSpaceDE w:val="0"/>
        <w:autoSpaceDN w:val="0"/>
        <w:adjustRightInd w:val="0"/>
        <w:spacing w:after="0" w:line="360" w:lineRule="auto"/>
        <w:jc w:val="both"/>
        <w:rPr>
          <w:rFonts w:ascii="Arial" w:hAnsi="Arial" w:cs="Arial"/>
          <w:b/>
          <w:bCs/>
          <w:sz w:val="24"/>
          <w:szCs w:val="24"/>
        </w:rPr>
      </w:pPr>
    </w:p>
    <w:p w:rsidR="00933CBF" w:rsidRPr="003F004C" w:rsidRDefault="003F004C" w:rsidP="002B7B40">
      <w:pPr>
        <w:autoSpaceDE w:val="0"/>
        <w:autoSpaceDN w:val="0"/>
        <w:adjustRightInd w:val="0"/>
        <w:spacing w:after="0" w:line="360" w:lineRule="auto"/>
        <w:ind w:firstLine="851"/>
        <w:jc w:val="both"/>
        <w:rPr>
          <w:rFonts w:ascii="Arial" w:hAnsi="Arial" w:cs="Arial"/>
          <w:sz w:val="24"/>
          <w:szCs w:val="24"/>
        </w:rPr>
      </w:pPr>
      <w:r w:rsidRPr="003F004C">
        <w:rPr>
          <w:rFonts w:ascii="Arial" w:hAnsi="Arial" w:cs="Arial"/>
          <w:b/>
          <w:bCs/>
          <w:sz w:val="24"/>
          <w:szCs w:val="24"/>
        </w:rPr>
        <w:t xml:space="preserve">VISTO: </w:t>
      </w:r>
      <w:r w:rsidR="008D297E">
        <w:rPr>
          <w:rFonts w:ascii="Arial" w:hAnsi="Arial" w:cs="Arial"/>
          <w:sz w:val="24"/>
          <w:szCs w:val="24"/>
        </w:rPr>
        <w:t>l</w:t>
      </w:r>
      <w:r w:rsidRPr="003F004C">
        <w:rPr>
          <w:rFonts w:ascii="Arial" w:hAnsi="Arial" w:cs="Arial"/>
          <w:sz w:val="24"/>
          <w:szCs w:val="24"/>
        </w:rPr>
        <w:t>as actuaciones remitidas por el Banco de Seguros del Estado</w:t>
      </w:r>
      <w:r w:rsidR="008D297E">
        <w:rPr>
          <w:rFonts w:ascii="Arial" w:hAnsi="Arial" w:cs="Arial"/>
          <w:sz w:val="24"/>
          <w:szCs w:val="24"/>
        </w:rPr>
        <w:t xml:space="preserve"> </w:t>
      </w:r>
      <w:r w:rsidRPr="003F004C">
        <w:rPr>
          <w:rFonts w:ascii="Arial" w:hAnsi="Arial" w:cs="Arial"/>
          <w:sz w:val="24"/>
          <w:szCs w:val="24"/>
        </w:rPr>
        <w:t>relacionadas con la</w:t>
      </w:r>
      <w:r w:rsidR="00933CBF">
        <w:rPr>
          <w:rFonts w:ascii="Arial" w:hAnsi="Arial" w:cs="Arial"/>
          <w:sz w:val="24"/>
          <w:szCs w:val="24"/>
        </w:rPr>
        <w:t xml:space="preserve"> reiteración del gasto</w:t>
      </w:r>
      <w:r w:rsidR="008D297E">
        <w:rPr>
          <w:rFonts w:ascii="Arial" w:hAnsi="Arial" w:cs="Arial"/>
          <w:sz w:val="24"/>
          <w:szCs w:val="24"/>
        </w:rPr>
        <w:t xml:space="preserve"> derivado </w:t>
      </w:r>
      <w:r w:rsidR="00933CBF">
        <w:rPr>
          <w:rFonts w:ascii="Arial" w:hAnsi="Arial" w:cs="Arial"/>
          <w:sz w:val="24"/>
          <w:szCs w:val="24"/>
        </w:rPr>
        <w:t>de la</w:t>
      </w:r>
      <w:r w:rsidRPr="003F004C">
        <w:rPr>
          <w:rFonts w:ascii="Arial" w:hAnsi="Arial" w:cs="Arial"/>
          <w:sz w:val="24"/>
          <w:szCs w:val="24"/>
        </w:rPr>
        <w:t xml:space="preserve"> contratación del servicio de auxilio mecánico de vehículos</w:t>
      </w:r>
      <w:r w:rsidR="00933CBF">
        <w:rPr>
          <w:rFonts w:ascii="Arial" w:hAnsi="Arial" w:cs="Arial"/>
          <w:sz w:val="24"/>
          <w:szCs w:val="24"/>
        </w:rPr>
        <w:t xml:space="preserve"> </w:t>
      </w:r>
      <w:r w:rsidRPr="003F004C">
        <w:rPr>
          <w:rFonts w:ascii="Arial" w:hAnsi="Arial" w:cs="Arial"/>
          <w:sz w:val="24"/>
          <w:szCs w:val="24"/>
        </w:rPr>
        <w:t>asegurados con dicha Institución;</w:t>
      </w:r>
    </w:p>
    <w:p w:rsidR="002B7B40" w:rsidRDefault="003F004C" w:rsidP="002B7B40">
      <w:pPr>
        <w:autoSpaceDE w:val="0"/>
        <w:autoSpaceDN w:val="0"/>
        <w:adjustRightInd w:val="0"/>
        <w:spacing w:after="0" w:line="360" w:lineRule="auto"/>
        <w:ind w:firstLine="851"/>
        <w:jc w:val="both"/>
        <w:rPr>
          <w:rFonts w:ascii="Arial" w:hAnsi="Arial" w:cs="Arial"/>
          <w:sz w:val="24"/>
          <w:szCs w:val="24"/>
        </w:rPr>
      </w:pPr>
      <w:r w:rsidRPr="003F004C">
        <w:rPr>
          <w:rFonts w:ascii="Arial" w:hAnsi="Arial" w:cs="Arial"/>
          <w:b/>
          <w:bCs/>
          <w:sz w:val="24"/>
          <w:szCs w:val="24"/>
        </w:rPr>
        <w:t xml:space="preserve">RESULTANDO: 1) </w:t>
      </w:r>
      <w:r w:rsidRPr="003F004C">
        <w:rPr>
          <w:rFonts w:ascii="Arial" w:hAnsi="Arial" w:cs="Arial"/>
          <w:sz w:val="24"/>
          <w:szCs w:val="24"/>
        </w:rPr>
        <w:t>que por Resolución de fecha 2</w:t>
      </w:r>
      <w:r w:rsidR="002B7B40">
        <w:rPr>
          <w:rFonts w:ascii="Arial" w:hAnsi="Arial" w:cs="Arial"/>
          <w:sz w:val="24"/>
          <w:szCs w:val="24"/>
        </w:rPr>
        <w:t>/</w:t>
      </w:r>
      <w:r w:rsidRPr="003F004C">
        <w:rPr>
          <w:rFonts w:ascii="Arial" w:hAnsi="Arial" w:cs="Arial"/>
          <w:sz w:val="24"/>
          <w:szCs w:val="24"/>
        </w:rPr>
        <w:t>9</w:t>
      </w:r>
      <w:r w:rsidR="002B7B40">
        <w:rPr>
          <w:rFonts w:ascii="Arial" w:hAnsi="Arial" w:cs="Arial"/>
          <w:sz w:val="24"/>
          <w:szCs w:val="24"/>
        </w:rPr>
        <w:t>/</w:t>
      </w:r>
      <w:r w:rsidR="008D297E">
        <w:rPr>
          <w:rFonts w:ascii="Arial" w:hAnsi="Arial" w:cs="Arial"/>
          <w:sz w:val="24"/>
          <w:szCs w:val="24"/>
        </w:rPr>
        <w:t>20</w:t>
      </w:r>
      <w:r w:rsidRPr="003F004C">
        <w:rPr>
          <w:rFonts w:ascii="Arial" w:hAnsi="Arial" w:cs="Arial"/>
          <w:sz w:val="24"/>
          <w:szCs w:val="24"/>
        </w:rPr>
        <w:t>15, el Directorio dispuso</w:t>
      </w:r>
      <w:r w:rsidR="008D297E">
        <w:rPr>
          <w:rFonts w:ascii="Arial" w:hAnsi="Arial" w:cs="Arial"/>
          <w:sz w:val="24"/>
          <w:szCs w:val="24"/>
        </w:rPr>
        <w:t xml:space="preserve"> </w:t>
      </w:r>
      <w:r w:rsidRPr="003F004C">
        <w:rPr>
          <w:rFonts w:ascii="Arial" w:hAnsi="Arial" w:cs="Arial"/>
          <w:sz w:val="24"/>
          <w:szCs w:val="24"/>
        </w:rPr>
        <w:t>contratar con la empresa Car Up, al amparo de lo dispuesto por el artículo</w:t>
      </w:r>
      <w:r w:rsidR="008D297E">
        <w:rPr>
          <w:rFonts w:ascii="Arial" w:hAnsi="Arial" w:cs="Arial"/>
          <w:sz w:val="24"/>
          <w:szCs w:val="24"/>
        </w:rPr>
        <w:t xml:space="preserve"> </w:t>
      </w:r>
      <w:r w:rsidRPr="003F004C">
        <w:rPr>
          <w:rFonts w:ascii="Arial" w:hAnsi="Arial" w:cs="Arial"/>
          <w:sz w:val="24"/>
          <w:szCs w:val="24"/>
        </w:rPr>
        <w:t>33</w:t>
      </w:r>
      <w:r w:rsidR="00067777" w:rsidRPr="003F004C">
        <w:rPr>
          <w:rFonts w:ascii="Arial" w:hAnsi="Arial" w:cs="Arial"/>
          <w:sz w:val="24"/>
          <w:szCs w:val="24"/>
        </w:rPr>
        <w:t>, literal</w:t>
      </w:r>
      <w:r w:rsidRPr="003F004C">
        <w:rPr>
          <w:rFonts w:ascii="Arial" w:hAnsi="Arial" w:cs="Arial"/>
          <w:sz w:val="24"/>
          <w:szCs w:val="24"/>
        </w:rPr>
        <w:t xml:space="preserve"> C), numeral 22) del TOCAF, en las condiciones detalladas en la</w:t>
      </w:r>
      <w:r w:rsidR="008D297E">
        <w:rPr>
          <w:rFonts w:ascii="Arial" w:hAnsi="Arial" w:cs="Arial"/>
          <w:sz w:val="24"/>
          <w:szCs w:val="24"/>
        </w:rPr>
        <w:t xml:space="preserve"> </w:t>
      </w:r>
      <w:r w:rsidRPr="003F004C">
        <w:rPr>
          <w:rFonts w:ascii="Arial" w:hAnsi="Arial" w:cs="Arial"/>
          <w:sz w:val="24"/>
          <w:szCs w:val="24"/>
        </w:rPr>
        <w:t>oferta básica;</w:t>
      </w:r>
    </w:p>
    <w:p w:rsidR="002B7B40" w:rsidRDefault="003F004C" w:rsidP="002B7B40">
      <w:pPr>
        <w:autoSpaceDE w:val="0"/>
        <w:autoSpaceDN w:val="0"/>
        <w:adjustRightInd w:val="0"/>
        <w:spacing w:after="0" w:line="360" w:lineRule="auto"/>
        <w:ind w:firstLine="2694"/>
        <w:jc w:val="both"/>
        <w:rPr>
          <w:rFonts w:ascii="Arial" w:hAnsi="Arial" w:cs="Arial"/>
          <w:sz w:val="24"/>
          <w:szCs w:val="24"/>
        </w:rPr>
      </w:pPr>
      <w:r w:rsidRPr="003F004C">
        <w:rPr>
          <w:rFonts w:ascii="Arial" w:hAnsi="Arial" w:cs="Arial"/>
          <w:b/>
          <w:bCs/>
          <w:sz w:val="24"/>
          <w:szCs w:val="24"/>
        </w:rPr>
        <w:t xml:space="preserve">2) </w:t>
      </w:r>
      <w:r w:rsidR="008D297E">
        <w:rPr>
          <w:rFonts w:ascii="Arial" w:hAnsi="Arial" w:cs="Arial"/>
          <w:sz w:val="24"/>
          <w:szCs w:val="24"/>
        </w:rPr>
        <w:t xml:space="preserve">que este Tribunal en </w:t>
      </w:r>
      <w:r w:rsidRPr="003F004C">
        <w:rPr>
          <w:rFonts w:ascii="Arial" w:hAnsi="Arial" w:cs="Arial"/>
          <w:sz w:val="24"/>
          <w:szCs w:val="24"/>
        </w:rPr>
        <w:t xml:space="preserve"> Sesión de fecha 7</w:t>
      </w:r>
      <w:r w:rsidR="002B7B40">
        <w:rPr>
          <w:rFonts w:ascii="Arial" w:hAnsi="Arial" w:cs="Arial"/>
          <w:sz w:val="24"/>
          <w:szCs w:val="24"/>
        </w:rPr>
        <w:t>/</w:t>
      </w:r>
      <w:r w:rsidRPr="003F004C">
        <w:rPr>
          <w:rFonts w:ascii="Arial" w:hAnsi="Arial" w:cs="Arial"/>
          <w:sz w:val="24"/>
          <w:szCs w:val="24"/>
        </w:rPr>
        <w:t>10</w:t>
      </w:r>
      <w:r w:rsidR="002B7B40">
        <w:rPr>
          <w:rFonts w:ascii="Arial" w:hAnsi="Arial" w:cs="Arial"/>
          <w:sz w:val="24"/>
          <w:szCs w:val="24"/>
        </w:rPr>
        <w:t>/</w:t>
      </w:r>
      <w:r w:rsidR="008D297E">
        <w:rPr>
          <w:rFonts w:ascii="Arial" w:hAnsi="Arial" w:cs="Arial"/>
          <w:sz w:val="24"/>
          <w:szCs w:val="24"/>
        </w:rPr>
        <w:t>20</w:t>
      </w:r>
      <w:r w:rsidRPr="003F004C">
        <w:rPr>
          <w:rFonts w:ascii="Arial" w:hAnsi="Arial" w:cs="Arial"/>
          <w:sz w:val="24"/>
          <w:szCs w:val="24"/>
        </w:rPr>
        <w:t>15</w:t>
      </w:r>
      <w:r w:rsidR="008D297E">
        <w:rPr>
          <w:rFonts w:ascii="Arial" w:hAnsi="Arial" w:cs="Arial"/>
          <w:sz w:val="24"/>
          <w:szCs w:val="24"/>
        </w:rPr>
        <w:t xml:space="preserve"> acordó  no formular  </w:t>
      </w:r>
      <w:r w:rsidRPr="003F004C">
        <w:rPr>
          <w:rFonts w:ascii="Arial" w:hAnsi="Arial" w:cs="Arial"/>
          <w:sz w:val="24"/>
          <w:szCs w:val="24"/>
        </w:rPr>
        <w:t>ob</w:t>
      </w:r>
      <w:r w:rsidR="008D297E">
        <w:rPr>
          <w:rFonts w:ascii="Arial" w:hAnsi="Arial" w:cs="Arial"/>
          <w:sz w:val="24"/>
          <w:szCs w:val="24"/>
        </w:rPr>
        <w:t>servaciones a dicha contratación y cometió  al Contador Delegado</w:t>
      </w:r>
      <w:r w:rsidR="00801F95">
        <w:rPr>
          <w:rFonts w:ascii="Arial" w:hAnsi="Arial" w:cs="Arial"/>
          <w:sz w:val="24"/>
          <w:szCs w:val="24"/>
        </w:rPr>
        <w:t xml:space="preserve"> la intervención del gasto, condicionada al cumplimiento de “las condiciones detalladas en su oferta básica”</w:t>
      </w:r>
      <w:r w:rsidRPr="003F004C">
        <w:rPr>
          <w:rFonts w:ascii="Arial" w:hAnsi="Arial" w:cs="Arial"/>
          <w:sz w:val="24"/>
          <w:szCs w:val="24"/>
        </w:rPr>
        <w:t>;</w:t>
      </w:r>
    </w:p>
    <w:p w:rsidR="002B7B40" w:rsidRDefault="003F004C" w:rsidP="002B7B40">
      <w:pPr>
        <w:autoSpaceDE w:val="0"/>
        <w:autoSpaceDN w:val="0"/>
        <w:adjustRightInd w:val="0"/>
        <w:spacing w:after="0" w:line="360" w:lineRule="auto"/>
        <w:ind w:firstLine="2694"/>
        <w:jc w:val="both"/>
        <w:rPr>
          <w:rFonts w:ascii="Arial" w:hAnsi="Arial" w:cs="Arial"/>
          <w:sz w:val="24"/>
          <w:szCs w:val="24"/>
        </w:rPr>
      </w:pPr>
      <w:r w:rsidRPr="003F004C">
        <w:rPr>
          <w:rFonts w:ascii="Arial" w:hAnsi="Arial" w:cs="Arial"/>
          <w:b/>
          <w:bCs/>
          <w:sz w:val="24"/>
          <w:szCs w:val="24"/>
        </w:rPr>
        <w:t xml:space="preserve">3) </w:t>
      </w:r>
      <w:r w:rsidRPr="003F004C">
        <w:rPr>
          <w:rFonts w:ascii="Arial" w:hAnsi="Arial" w:cs="Arial"/>
          <w:sz w:val="24"/>
          <w:szCs w:val="24"/>
        </w:rPr>
        <w:t>que, por nota de fecha 28 de abril</w:t>
      </w:r>
      <w:r w:rsidR="00933CBF">
        <w:rPr>
          <w:rFonts w:ascii="Arial" w:hAnsi="Arial" w:cs="Arial"/>
          <w:sz w:val="24"/>
          <w:szCs w:val="24"/>
        </w:rPr>
        <w:t xml:space="preserve"> </w:t>
      </w:r>
      <w:r w:rsidRPr="003F004C">
        <w:rPr>
          <w:rFonts w:ascii="Arial" w:hAnsi="Arial" w:cs="Arial"/>
          <w:sz w:val="24"/>
          <w:szCs w:val="24"/>
        </w:rPr>
        <w:t>2016, el Vicepresiden</w:t>
      </w:r>
      <w:r w:rsidR="008D297E">
        <w:rPr>
          <w:rFonts w:ascii="Arial" w:hAnsi="Arial" w:cs="Arial"/>
          <w:sz w:val="24"/>
          <w:szCs w:val="24"/>
        </w:rPr>
        <w:t xml:space="preserve">te de dicha entidad, manifestó </w:t>
      </w:r>
      <w:r w:rsidRPr="003F004C">
        <w:rPr>
          <w:rFonts w:ascii="Arial" w:hAnsi="Arial" w:cs="Arial"/>
          <w:sz w:val="24"/>
          <w:szCs w:val="24"/>
        </w:rPr>
        <w:t>que se modificó la</w:t>
      </w:r>
      <w:r w:rsidR="00933CBF">
        <w:rPr>
          <w:rFonts w:ascii="Arial" w:hAnsi="Arial" w:cs="Arial"/>
          <w:sz w:val="24"/>
          <w:szCs w:val="24"/>
        </w:rPr>
        <w:t xml:space="preserve"> </w:t>
      </w:r>
      <w:r w:rsidRPr="003F004C">
        <w:rPr>
          <w:rFonts w:ascii="Arial" w:hAnsi="Arial" w:cs="Arial"/>
          <w:sz w:val="24"/>
          <w:szCs w:val="24"/>
        </w:rPr>
        <w:t>paramétrica de ajuste</w:t>
      </w:r>
      <w:r w:rsidR="008D297E">
        <w:rPr>
          <w:rFonts w:ascii="Arial" w:hAnsi="Arial" w:cs="Arial"/>
          <w:sz w:val="24"/>
          <w:szCs w:val="24"/>
        </w:rPr>
        <w:t xml:space="preserve"> de precio </w:t>
      </w:r>
      <w:r w:rsidRPr="003F004C">
        <w:rPr>
          <w:rFonts w:ascii="Arial" w:hAnsi="Arial" w:cs="Arial"/>
          <w:sz w:val="24"/>
          <w:szCs w:val="24"/>
        </w:rPr>
        <w:t xml:space="preserve"> propuesta por la firma Car Up en su oferta, que</w:t>
      </w:r>
      <w:r w:rsidR="00933CBF">
        <w:rPr>
          <w:rFonts w:ascii="Arial" w:hAnsi="Arial" w:cs="Arial"/>
          <w:sz w:val="24"/>
          <w:szCs w:val="24"/>
        </w:rPr>
        <w:t xml:space="preserve"> </w:t>
      </w:r>
      <w:r w:rsidRPr="003F004C">
        <w:rPr>
          <w:rFonts w:ascii="Arial" w:hAnsi="Arial" w:cs="Arial"/>
          <w:sz w:val="24"/>
          <w:szCs w:val="24"/>
        </w:rPr>
        <w:t xml:space="preserve">establecía un ajuste semestral en </w:t>
      </w:r>
      <w:r w:rsidR="008D297E">
        <w:rPr>
          <w:rFonts w:ascii="Arial" w:hAnsi="Arial" w:cs="Arial"/>
          <w:sz w:val="24"/>
          <w:szCs w:val="24"/>
        </w:rPr>
        <w:t xml:space="preserve">base al IPC por otra que incluyó </w:t>
      </w:r>
      <w:r w:rsidRPr="003F004C">
        <w:rPr>
          <w:rFonts w:ascii="Arial" w:hAnsi="Arial" w:cs="Arial"/>
          <w:sz w:val="24"/>
          <w:szCs w:val="24"/>
        </w:rPr>
        <w:t xml:space="preserve"> además el</w:t>
      </w:r>
      <w:r w:rsidR="00933CBF">
        <w:rPr>
          <w:rFonts w:ascii="Arial" w:hAnsi="Arial" w:cs="Arial"/>
          <w:sz w:val="24"/>
          <w:szCs w:val="24"/>
        </w:rPr>
        <w:t xml:space="preserve"> </w:t>
      </w:r>
      <w:r w:rsidRPr="003F004C">
        <w:rPr>
          <w:rFonts w:ascii="Arial" w:hAnsi="Arial" w:cs="Arial"/>
          <w:sz w:val="24"/>
          <w:szCs w:val="24"/>
        </w:rPr>
        <w:t>dólar, la variación de precio de combustible y los índices de salarios del grupo</w:t>
      </w:r>
      <w:r w:rsidR="00933CBF">
        <w:rPr>
          <w:rFonts w:ascii="Arial" w:hAnsi="Arial" w:cs="Arial"/>
          <w:sz w:val="24"/>
          <w:szCs w:val="24"/>
        </w:rPr>
        <w:t xml:space="preserve"> </w:t>
      </w:r>
      <w:r w:rsidRPr="003F004C">
        <w:rPr>
          <w:rFonts w:ascii="Arial" w:hAnsi="Arial" w:cs="Arial"/>
          <w:sz w:val="24"/>
          <w:szCs w:val="24"/>
        </w:rPr>
        <w:t>correspondiente;</w:t>
      </w:r>
    </w:p>
    <w:p w:rsidR="002B7B40" w:rsidRDefault="00933CBF" w:rsidP="002B7B40">
      <w:pPr>
        <w:autoSpaceDE w:val="0"/>
        <w:autoSpaceDN w:val="0"/>
        <w:adjustRightInd w:val="0"/>
        <w:spacing w:after="0" w:line="360" w:lineRule="auto"/>
        <w:ind w:firstLine="2694"/>
        <w:jc w:val="both"/>
        <w:rPr>
          <w:rFonts w:ascii="Arial" w:hAnsi="Arial" w:cs="Arial"/>
          <w:sz w:val="24"/>
          <w:szCs w:val="24"/>
        </w:rPr>
      </w:pPr>
      <w:r w:rsidRPr="005650F2">
        <w:rPr>
          <w:rFonts w:ascii="Arial" w:hAnsi="Arial" w:cs="Arial"/>
          <w:b/>
          <w:sz w:val="24"/>
          <w:szCs w:val="24"/>
        </w:rPr>
        <w:t>4)</w:t>
      </w:r>
      <w:r>
        <w:rPr>
          <w:rFonts w:ascii="Arial" w:hAnsi="Arial" w:cs="Arial"/>
          <w:sz w:val="24"/>
          <w:szCs w:val="24"/>
        </w:rPr>
        <w:t xml:space="preserve"> que este Tribunal por </w:t>
      </w:r>
      <w:r w:rsidR="00067777">
        <w:rPr>
          <w:rFonts w:ascii="Arial" w:hAnsi="Arial" w:cs="Arial"/>
          <w:sz w:val="24"/>
          <w:szCs w:val="24"/>
        </w:rPr>
        <w:t>Resolución</w:t>
      </w:r>
      <w:r>
        <w:rPr>
          <w:rFonts w:ascii="Arial" w:hAnsi="Arial" w:cs="Arial"/>
          <w:sz w:val="24"/>
          <w:szCs w:val="24"/>
        </w:rPr>
        <w:t xml:space="preserve"> N° 1910/16 adoptada en Sesión de fecha 1°</w:t>
      </w:r>
      <w:r w:rsidR="002B7B40">
        <w:rPr>
          <w:rFonts w:ascii="Arial" w:hAnsi="Arial" w:cs="Arial"/>
          <w:sz w:val="24"/>
          <w:szCs w:val="24"/>
        </w:rPr>
        <w:t>/</w:t>
      </w:r>
      <w:r>
        <w:rPr>
          <w:rFonts w:ascii="Arial" w:hAnsi="Arial" w:cs="Arial"/>
          <w:sz w:val="24"/>
          <w:szCs w:val="24"/>
        </w:rPr>
        <w:t>6</w:t>
      </w:r>
      <w:r w:rsidR="002B7B40">
        <w:rPr>
          <w:rFonts w:ascii="Arial" w:hAnsi="Arial" w:cs="Arial"/>
          <w:sz w:val="24"/>
          <w:szCs w:val="24"/>
        </w:rPr>
        <w:t>/</w:t>
      </w:r>
      <w:r w:rsidR="008D297E">
        <w:rPr>
          <w:rFonts w:ascii="Arial" w:hAnsi="Arial" w:cs="Arial"/>
          <w:sz w:val="24"/>
          <w:szCs w:val="24"/>
        </w:rPr>
        <w:t>20</w:t>
      </w:r>
      <w:r>
        <w:rPr>
          <w:rFonts w:ascii="Arial" w:hAnsi="Arial" w:cs="Arial"/>
          <w:sz w:val="24"/>
          <w:szCs w:val="24"/>
        </w:rPr>
        <w:t xml:space="preserve">16 </w:t>
      </w:r>
      <w:r w:rsidR="00067777">
        <w:rPr>
          <w:rFonts w:ascii="Arial" w:hAnsi="Arial" w:cs="Arial"/>
          <w:sz w:val="24"/>
          <w:szCs w:val="24"/>
        </w:rPr>
        <w:t>acordó</w:t>
      </w:r>
      <w:r>
        <w:rPr>
          <w:rFonts w:ascii="Arial" w:hAnsi="Arial" w:cs="Arial"/>
          <w:sz w:val="24"/>
          <w:szCs w:val="24"/>
        </w:rPr>
        <w:t xml:space="preserve"> observar la modifi</w:t>
      </w:r>
      <w:r w:rsidR="008D297E">
        <w:rPr>
          <w:rFonts w:ascii="Arial" w:hAnsi="Arial" w:cs="Arial"/>
          <w:sz w:val="24"/>
          <w:szCs w:val="24"/>
        </w:rPr>
        <w:t>cación planteada y cometer al Contador</w:t>
      </w:r>
      <w:r>
        <w:rPr>
          <w:rFonts w:ascii="Arial" w:hAnsi="Arial" w:cs="Arial"/>
          <w:sz w:val="24"/>
          <w:szCs w:val="24"/>
        </w:rPr>
        <w:t xml:space="preserve"> Delegado la observación de los gastos derivados de la prese</w:t>
      </w:r>
      <w:r w:rsidR="005650F2">
        <w:rPr>
          <w:rFonts w:ascii="Arial" w:hAnsi="Arial" w:cs="Arial"/>
          <w:sz w:val="24"/>
          <w:szCs w:val="24"/>
        </w:rPr>
        <w:t>nte contratación a partir de esta Resolución</w:t>
      </w:r>
      <w:r w:rsidR="008D297E">
        <w:rPr>
          <w:rFonts w:ascii="Arial" w:hAnsi="Arial" w:cs="Arial"/>
          <w:sz w:val="24"/>
          <w:szCs w:val="24"/>
        </w:rPr>
        <w:t xml:space="preserve">, debido a </w:t>
      </w:r>
      <w:r w:rsidR="00801F95">
        <w:rPr>
          <w:rFonts w:ascii="Arial" w:hAnsi="Arial" w:cs="Arial"/>
          <w:sz w:val="24"/>
          <w:szCs w:val="24"/>
        </w:rPr>
        <w:t xml:space="preserve"> </w:t>
      </w:r>
      <w:r w:rsidR="00801F95">
        <w:rPr>
          <w:rFonts w:ascii="Arial" w:hAnsi="Arial" w:cs="Arial"/>
          <w:sz w:val="24"/>
          <w:szCs w:val="24"/>
        </w:rPr>
        <w:lastRenderedPageBreak/>
        <w:t>que</w:t>
      </w:r>
      <w:r w:rsidR="008D297E">
        <w:rPr>
          <w:rFonts w:ascii="Arial" w:hAnsi="Arial" w:cs="Arial"/>
          <w:sz w:val="24"/>
          <w:szCs w:val="24"/>
        </w:rPr>
        <w:t xml:space="preserve">, </w:t>
      </w:r>
      <w:r w:rsidR="00801F95">
        <w:rPr>
          <w:rFonts w:ascii="Arial" w:hAnsi="Arial" w:cs="Arial"/>
          <w:sz w:val="24"/>
          <w:szCs w:val="24"/>
        </w:rPr>
        <w:t xml:space="preserve"> la modificación realizada</w:t>
      </w:r>
      <w:r w:rsidR="008D297E">
        <w:rPr>
          <w:rFonts w:ascii="Arial" w:hAnsi="Arial" w:cs="Arial"/>
          <w:sz w:val="24"/>
          <w:szCs w:val="24"/>
        </w:rPr>
        <w:t xml:space="preserve"> a la oferta adjudicataria no reproduce</w:t>
      </w:r>
      <w:r w:rsidR="00801F95">
        <w:rPr>
          <w:rFonts w:ascii="Arial" w:hAnsi="Arial" w:cs="Arial"/>
          <w:sz w:val="24"/>
          <w:szCs w:val="24"/>
        </w:rPr>
        <w:t xml:space="preserve"> las condiciones que mot</w:t>
      </w:r>
      <w:r w:rsidR="008D297E">
        <w:rPr>
          <w:rFonts w:ascii="Arial" w:hAnsi="Arial" w:cs="Arial"/>
          <w:sz w:val="24"/>
          <w:szCs w:val="24"/>
        </w:rPr>
        <w:t xml:space="preserve">ivaron la </w:t>
      </w:r>
      <w:r w:rsidR="005E17D5">
        <w:rPr>
          <w:rFonts w:ascii="Arial" w:hAnsi="Arial" w:cs="Arial"/>
          <w:sz w:val="24"/>
          <w:szCs w:val="24"/>
        </w:rPr>
        <w:t>R</w:t>
      </w:r>
      <w:r w:rsidR="008D297E">
        <w:rPr>
          <w:rFonts w:ascii="Arial" w:hAnsi="Arial" w:cs="Arial"/>
          <w:sz w:val="24"/>
          <w:szCs w:val="24"/>
        </w:rPr>
        <w:t>esolució</w:t>
      </w:r>
      <w:r w:rsidR="002B7B40">
        <w:rPr>
          <w:rFonts w:ascii="Arial" w:hAnsi="Arial" w:cs="Arial"/>
          <w:sz w:val="24"/>
          <w:szCs w:val="24"/>
        </w:rPr>
        <w:t>n acordada en Sesión de fecha 7/</w:t>
      </w:r>
      <w:r w:rsidR="008D297E">
        <w:rPr>
          <w:rFonts w:ascii="Arial" w:hAnsi="Arial" w:cs="Arial"/>
          <w:sz w:val="24"/>
          <w:szCs w:val="24"/>
        </w:rPr>
        <w:t>10</w:t>
      </w:r>
      <w:r w:rsidR="002B7B40">
        <w:rPr>
          <w:rFonts w:ascii="Arial" w:hAnsi="Arial" w:cs="Arial"/>
          <w:sz w:val="24"/>
          <w:szCs w:val="24"/>
        </w:rPr>
        <w:t>/</w:t>
      </w:r>
      <w:r w:rsidR="008D297E">
        <w:rPr>
          <w:rFonts w:ascii="Arial" w:hAnsi="Arial" w:cs="Arial"/>
          <w:sz w:val="24"/>
          <w:szCs w:val="24"/>
        </w:rPr>
        <w:t>2016 (R</w:t>
      </w:r>
      <w:r w:rsidR="00801F95">
        <w:rPr>
          <w:rFonts w:ascii="Arial" w:hAnsi="Arial" w:cs="Arial"/>
          <w:sz w:val="24"/>
          <w:szCs w:val="24"/>
        </w:rPr>
        <w:t>esultando 2)</w:t>
      </w:r>
      <w:r w:rsidR="005650F2">
        <w:rPr>
          <w:rFonts w:ascii="Arial" w:hAnsi="Arial" w:cs="Arial"/>
          <w:sz w:val="24"/>
          <w:szCs w:val="24"/>
        </w:rPr>
        <w:t>;</w:t>
      </w:r>
    </w:p>
    <w:p w:rsidR="002B7B40" w:rsidRDefault="005650F2" w:rsidP="002B7B40">
      <w:pPr>
        <w:autoSpaceDE w:val="0"/>
        <w:autoSpaceDN w:val="0"/>
        <w:adjustRightInd w:val="0"/>
        <w:spacing w:after="0" w:line="360" w:lineRule="auto"/>
        <w:ind w:firstLine="2694"/>
        <w:jc w:val="both"/>
        <w:rPr>
          <w:rFonts w:ascii="Arial" w:hAnsi="Arial" w:cs="Arial"/>
          <w:sz w:val="24"/>
          <w:szCs w:val="24"/>
        </w:rPr>
      </w:pPr>
      <w:r w:rsidRPr="005650F2">
        <w:rPr>
          <w:rFonts w:ascii="Arial" w:hAnsi="Arial" w:cs="Arial"/>
          <w:b/>
          <w:sz w:val="24"/>
          <w:szCs w:val="24"/>
        </w:rPr>
        <w:t>5)</w:t>
      </w:r>
      <w:r>
        <w:rPr>
          <w:rFonts w:ascii="Arial" w:hAnsi="Arial" w:cs="Arial"/>
          <w:sz w:val="24"/>
          <w:szCs w:val="24"/>
        </w:rPr>
        <w:t xml:space="preserve"> que por Resoluci</w:t>
      </w:r>
      <w:r w:rsidR="00042799">
        <w:rPr>
          <w:rFonts w:ascii="Arial" w:hAnsi="Arial" w:cs="Arial"/>
          <w:sz w:val="24"/>
          <w:szCs w:val="24"/>
        </w:rPr>
        <w:t xml:space="preserve">ón </w:t>
      </w:r>
      <w:r>
        <w:rPr>
          <w:rFonts w:ascii="Arial" w:hAnsi="Arial" w:cs="Arial"/>
          <w:sz w:val="24"/>
          <w:szCs w:val="24"/>
        </w:rPr>
        <w:t xml:space="preserve"> N° 0711/16</w:t>
      </w:r>
      <w:r w:rsidR="00042799">
        <w:rPr>
          <w:rFonts w:ascii="Arial" w:hAnsi="Arial" w:cs="Arial"/>
          <w:sz w:val="24"/>
          <w:szCs w:val="24"/>
        </w:rPr>
        <w:t xml:space="preserve"> </w:t>
      </w:r>
      <w:r>
        <w:rPr>
          <w:rFonts w:ascii="Arial" w:hAnsi="Arial" w:cs="Arial"/>
          <w:sz w:val="24"/>
          <w:szCs w:val="24"/>
        </w:rPr>
        <w:t>el Directorio reitera el gasto por aplicación de la paramétrica, en el periodo ya transcurr</w:t>
      </w:r>
      <w:r w:rsidR="007209E1">
        <w:rPr>
          <w:rFonts w:ascii="Arial" w:hAnsi="Arial" w:cs="Arial"/>
          <w:sz w:val="24"/>
          <w:szCs w:val="24"/>
        </w:rPr>
        <w:t>id</w:t>
      </w:r>
      <w:r>
        <w:rPr>
          <w:rFonts w:ascii="Arial" w:hAnsi="Arial" w:cs="Arial"/>
          <w:sz w:val="24"/>
          <w:szCs w:val="24"/>
        </w:rPr>
        <w:t>o y el que transcurra hasta la entrada en vigencia del nuevo contrato a</w:t>
      </w:r>
      <w:r w:rsidR="007209E1">
        <w:rPr>
          <w:rFonts w:ascii="Arial" w:hAnsi="Arial" w:cs="Arial"/>
          <w:sz w:val="24"/>
          <w:szCs w:val="24"/>
        </w:rPr>
        <w:t xml:space="preserve"> celebrar con la empresa Car Up, en virtud que la asistencia en el auxilio </w:t>
      </w:r>
      <w:r w:rsidR="00067777">
        <w:rPr>
          <w:rFonts w:ascii="Arial" w:hAnsi="Arial" w:cs="Arial"/>
          <w:sz w:val="24"/>
          <w:szCs w:val="24"/>
        </w:rPr>
        <w:t>mecánico</w:t>
      </w:r>
      <w:r w:rsidR="007209E1">
        <w:rPr>
          <w:rFonts w:ascii="Arial" w:hAnsi="Arial" w:cs="Arial"/>
          <w:sz w:val="24"/>
          <w:szCs w:val="24"/>
        </w:rPr>
        <w:t xml:space="preserve"> y traslado de vehículos asegurados por el Banco, es de especial importancia comercial para el ente, dado que se trata de servicios esenciales en el marco de la libre competen</w:t>
      </w:r>
      <w:r w:rsidR="00786CF1">
        <w:rPr>
          <w:rFonts w:ascii="Arial" w:hAnsi="Arial" w:cs="Arial"/>
          <w:sz w:val="24"/>
          <w:szCs w:val="24"/>
        </w:rPr>
        <w:t>cia de la cartera de vehículos;</w:t>
      </w:r>
    </w:p>
    <w:p w:rsidR="002E0E3A" w:rsidRPr="003F004C" w:rsidRDefault="002E0E3A" w:rsidP="002B7B40">
      <w:pPr>
        <w:autoSpaceDE w:val="0"/>
        <w:autoSpaceDN w:val="0"/>
        <w:adjustRightInd w:val="0"/>
        <w:spacing w:after="0" w:line="360" w:lineRule="auto"/>
        <w:ind w:firstLine="2694"/>
        <w:jc w:val="both"/>
        <w:rPr>
          <w:rFonts w:ascii="Arial" w:hAnsi="Arial" w:cs="Arial"/>
          <w:sz w:val="24"/>
          <w:szCs w:val="24"/>
        </w:rPr>
      </w:pPr>
      <w:r w:rsidRPr="0003645B">
        <w:rPr>
          <w:rFonts w:ascii="Arial" w:hAnsi="Arial" w:cs="Arial"/>
          <w:b/>
          <w:sz w:val="24"/>
          <w:szCs w:val="24"/>
        </w:rPr>
        <w:t>6)</w:t>
      </w:r>
      <w:r>
        <w:rPr>
          <w:rFonts w:ascii="Arial" w:hAnsi="Arial" w:cs="Arial"/>
          <w:sz w:val="24"/>
          <w:szCs w:val="24"/>
        </w:rPr>
        <w:t xml:space="preserve"> que el </w:t>
      </w:r>
      <w:r w:rsidR="0003645B">
        <w:rPr>
          <w:rFonts w:ascii="Arial" w:hAnsi="Arial" w:cs="Arial"/>
          <w:sz w:val="24"/>
          <w:szCs w:val="24"/>
        </w:rPr>
        <w:t>Presidente del E</w:t>
      </w:r>
      <w:r w:rsidR="008A3FC8">
        <w:rPr>
          <w:rFonts w:ascii="Arial" w:hAnsi="Arial" w:cs="Arial"/>
          <w:sz w:val="24"/>
          <w:szCs w:val="24"/>
        </w:rPr>
        <w:t>nte por  nota de fecha 16</w:t>
      </w:r>
      <w:r w:rsidR="002B7B40">
        <w:rPr>
          <w:rFonts w:ascii="Arial" w:hAnsi="Arial" w:cs="Arial"/>
          <w:sz w:val="24"/>
          <w:szCs w:val="24"/>
        </w:rPr>
        <w:t>/</w:t>
      </w:r>
      <w:r w:rsidR="008A3FC8">
        <w:rPr>
          <w:rFonts w:ascii="Arial" w:hAnsi="Arial" w:cs="Arial"/>
          <w:sz w:val="24"/>
          <w:szCs w:val="24"/>
        </w:rPr>
        <w:t>5</w:t>
      </w:r>
      <w:r w:rsidR="002B7B40">
        <w:rPr>
          <w:rFonts w:ascii="Arial" w:hAnsi="Arial" w:cs="Arial"/>
          <w:sz w:val="24"/>
          <w:szCs w:val="24"/>
        </w:rPr>
        <w:t>/</w:t>
      </w:r>
      <w:r w:rsidR="008A3FC8">
        <w:rPr>
          <w:rFonts w:ascii="Arial" w:hAnsi="Arial" w:cs="Arial"/>
          <w:sz w:val="24"/>
          <w:szCs w:val="24"/>
        </w:rPr>
        <w:t xml:space="preserve">17, </w:t>
      </w:r>
      <w:r>
        <w:rPr>
          <w:rFonts w:ascii="Arial" w:hAnsi="Arial" w:cs="Arial"/>
          <w:sz w:val="24"/>
          <w:szCs w:val="24"/>
        </w:rPr>
        <w:t xml:space="preserve">comunica que queda reiterado por la </w:t>
      </w:r>
      <w:r w:rsidR="00E23F0E">
        <w:rPr>
          <w:rFonts w:ascii="Arial" w:hAnsi="Arial" w:cs="Arial"/>
          <w:sz w:val="24"/>
          <w:szCs w:val="24"/>
        </w:rPr>
        <w:t>R</w:t>
      </w:r>
      <w:r>
        <w:rPr>
          <w:rFonts w:ascii="Arial" w:hAnsi="Arial" w:cs="Arial"/>
          <w:sz w:val="24"/>
          <w:szCs w:val="24"/>
        </w:rPr>
        <w:t>esolución referencia</w:t>
      </w:r>
      <w:r w:rsidR="008A3FC8">
        <w:rPr>
          <w:rFonts w:ascii="Arial" w:hAnsi="Arial" w:cs="Arial"/>
          <w:sz w:val="24"/>
          <w:szCs w:val="24"/>
        </w:rPr>
        <w:t>da</w:t>
      </w:r>
      <w:r>
        <w:rPr>
          <w:rFonts w:ascii="Arial" w:hAnsi="Arial" w:cs="Arial"/>
          <w:sz w:val="24"/>
          <w:szCs w:val="24"/>
        </w:rPr>
        <w:t xml:space="preserve"> precedentemente, el gasto de $ 3</w:t>
      </w:r>
      <w:r w:rsidR="002B7B40">
        <w:rPr>
          <w:rFonts w:ascii="Arial" w:hAnsi="Arial" w:cs="Arial"/>
          <w:sz w:val="24"/>
          <w:szCs w:val="24"/>
        </w:rPr>
        <w:t>:</w:t>
      </w:r>
      <w:r>
        <w:rPr>
          <w:rFonts w:ascii="Arial" w:hAnsi="Arial" w:cs="Arial"/>
          <w:sz w:val="24"/>
          <w:szCs w:val="24"/>
        </w:rPr>
        <w:t xml:space="preserve">471.705 por el periodo noviembre </w:t>
      </w:r>
      <w:r w:rsidR="005E17D5">
        <w:rPr>
          <w:rFonts w:ascii="Arial" w:hAnsi="Arial" w:cs="Arial"/>
          <w:sz w:val="24"/>
          <w:szCs w:val="24"/>
        </w:rPr>
        <w:t xml:space="preserve">          </w:t>
      </w:r>
      <w:r>
        <w:rPr>
          <w:rFonts w:ascii="Arial" w:hAnsi="Arial" w:cs="Arial"/>
          <w:sz w:val="24"/>
          <w:szCs w:val="24"/>
        </w:rPr>
        <w:t>2016- febrero /2017;</w:t>
      </w:r>
    </w:p>
    <w:p w:rsidR="005650F2" w:rsidRPr="003F004C" w:rsidRDefault="003F004C" w:rsidP="002B7B40">
      <w:pPr>
        <w:spacing w:after="0" w:line="360" w:lineRule="auto"/>
        <w:ind w:firstLine="851"/>
        <w:jc w:val="both"/>
        <w:rPr>
          <w:rFonts w:ascii="Arial" w:hAnsi="Arial" w:cs="Arial"/>
          <w:sz w:val="24"/>
          <w:szCs w:val="24"/>
        </w:rPr>
      </w:pPr>
      <w:r w:rsidRPr="003F004C">
        <w:rPr>
          <w:rFonts w:ascii="Arial" w:hAnsi="Arial" w:cs="Arial"/>
          <w:b/>
          <w:bCs/>
          <w:sz w:val="24"/>
          <w:szCs w:val="24"/>
        </w:rPr>
        <w:t xml:space="preserve">CONSIDERANDO: </w:t>
      </w:r>
      <w:r w:rsidR="00274978">
        <w:rPr>
          <w:rFonts w:ascii="Arial" w:hAnsi="Arial" w:cs="Arial"/>
          <w:sz w:val="24"/>
          <w:szCs w:val="24"/>
        </w:rPr>
        <w:t>que la argumentación esgrimida en oportunidad de reiterar el gasto, no guarda relación con la causal de observación oportunamente formulada por este Tribunal, por lo que la misma se mantiene incambiada;</w:t>
      </w:r>
    </w:p>
    <w:p w:rsidR="003F004C" w:rsidRPr="003F004C" w:rsidRDefault="003F004C" w:rsidP="002B7B40">
      <w:pPr>
        <w:autoSpaceDE w:val="0"/>
        <w:autoSpaceDN w:val="0"/>
        <w:adjustRightInd w:val="0"/>
        <w:spacing w:after="0" w:line="360" w:lineRule="auto"/>
        <w:ind w:firstLine="851"/>
        <w:jc w:val="both"/>
        <w:rPr>
          <w:rFonts w:ascii="Arial" w:hAnsi="Arial" w:cs="Arial"/>
          <w:sz w:val="24"/>
          <w:szCs w:val="24"/>
        </w:rPr>
      </w:pPr>
      <w:r w:rsidRPr="003F004C">
        <w:rPr>
          <w:rFonts w:ascii="Arial" w:hAnsi="Arial" w:cs="Arial"/>
          <w:b/>
          <w:bCs/>
          <w:sz w:val="24"/>
          <w:szCs w:val="24"/>
        </w:rPr>
        <w:t xml:space="preserve">ATENTO: </w:t>
      </w:r>
      <w:r w:rsidRPr="003F004C">
        <w:rPr>
          <w:rFonts w:ascii="Arial" w:hAnsi="Arial" w:cs="Arial"/>
          <w:sz w:val="24"/>
          <w:szCs w:val="24"/>
        </w:rPr>
        <w:t>a lo expuesto precedentemente;</w:t>
      </w:r>
    </w:p>
    <w:p w:rsidR="003F004C" w:rsidRPr="003F004C" w:rsidRDefault="003F004C" w:rsidP="002B7B40">
      <w:pPr>
        <w:autoSpaceDE w:val="0"/>
        <w:autoSpaceDN w:val="0"/>
        <w:adjustRightInd w:val="0"/>
        <w:spacing w:after="0" w:line="360" w:lineRule="auto"/>
        <w:jc w:val="center"/>
        <w:rPr>
          <w:rFonts w:ascii="Arial" w:hAnsi="Arial" w:cs="Arial"/>
          <w:b/>
          <w:bCs/>
          <w:sz w:val="24"/>
          <w:szCs w:val="24"/>
        </w:rPr>
      </w:pPr>
      <w:r w:rsidRPr="003F004C">
        <w:rPr>
          <w:rFonts w:ascii="Arial" w:hAnsi="Arial" w:cs="Arial"/>
          <w:b/>
          <w:bCs/>
          <w:sz w:val="24"/>
          <w:szCs w:val="24"/>
        </w:rPr>
        <w:t xml:space="preserve">EL TRIBUNAL </w:t>
      </w:r>
      <w:r w:rsidR="005E17D5">
        <w:rPr>
          <w:rFonts w:ascii="Arial" w:hAnsi="Arial" w:cs="Arial"/>
          <w:b/>
          <w:bCs/>
          <w:sz w:val="24"/>
          <w:szCs w:val="24"/>
        </w:rPr>
        <w:t xml:space="preserve"> POR MAYORIA </w:t>
      </w:r>
      <w:r w:rsidRPr="003F004C">
        <w:rPr>
          <w:rFonts w:ascii="Arial" w:hAnsi="Arial" w:cs="Arial"/>
          <w:b/>
          <w:bCs/>
          <w:sz w:val="24"/>
          <w:szCs w:val="24"/>
        </w:rPr>
        <w:t>ACUERDA</w:t>
      </w:r>
    </w:p>
    <w:p w:rsidR="003F004C" w:rsidRPr="005650F2" w:rsidRDefault="0003645B" w:rsidP="002B7B40">
      <w:pPr>
        <w:pStyle w:val="Prrafodelista"/>
        <w:numPr>
          <w:ilvl w:val="0"/>
          <w:numId w:val="1"/>
        </w:numPr>
        <w:tabs>
          <w:tab w:val="left" w:pos="284"/>
        </w:tabs>
        <w:autoSpaceDE w:val="0"/>
        <w:autoSpaceDN w:val="0"/>
        <w:adjustRightInd w:val="0"/>
        <w:spacing w:after="0" w:line="360" w:lineRule="auto"/>
        <w:ind w:left="0" w:firstLine="0"/>
        <w:jc w:val="both"/>
        <w:rPr>
          <w:rFonts w:ascii="Arial" w:hAnsi="Arial" w:cs="Arial"/>
          <w:sz w:val="24"/>
          <w:szCs w:val="24"/>
        </w:rPr>
      </w:pPr>
      <w:r>
        <w:rPr>
          <w:rFonts w:ascii="Arial" w:hAnsi="Arial" w:cs="Arial"/>
          <w:sz w:val="24"/>
          <w:szCs w:val="24"/>
        </w:rPr>
        <w:t xml:space="preserve">Mantener la observación formulada  </w:t>
      </w:r>
      <w:r w:rsidR="005650F2" w:rsidRPr="005650F2">
        <w:rPr>
          <w:rFonts w:ascii="Arial" w:hAnsi="Arial" w:cs="Arial"/>
          <w:sz w:val="24"/>
          <w:szCs w:val="24"/>
        </w:rPr>
        <w:t xml:space="preserve">en </w:t>
      </w:r>
      <w:r w:rsidR="005E17D5">
        <w:rPr>
          <w:rFonts w:ascii="Arial" w:hAnsi="Arial" w:cs="Arial"/>
          <w:sz w:val="24"/>
          <w:szCs w:val="24"/>
        </w:rPr>
        <w:t>S</w:t>
      </w:r>
      <w:r w:rsidR="005650F2" w:rsidRPr="005650F2">
        <w:rPr>
          <w:rFonts w:ascii="Arial" w:hAnsi="Arial" w:cs="Arial"/>
          <w:sz w:val="24"/>
          <w:szCs w:val="24"/>
        </w:rPr>
        <w:t>esión de fecha 1</w:t>
      </w:r>
      <w:r w:rsidR="00801F95">
        <w:rPr>
          <w:rFonts w:ascii="Arial" w:hAnsi="Arial" w:cs="Arial"/>
          <w:sz w:val="24"/>
          <w:szCs w:val="24"/>
        </w:rPr>
        <w:t>°</w:t>
      </w:r>
      <w:r w:rsidR="002B7B40">
        <w:rPr>
          <w:rFonts w:ascii="Arial" w:hAnsi="Arial" w:cs="Arial"/>
          <w:sz w:val="24"/>
          <w:szCs w:val="24"/>
        </w:rPr>
        <w:t>/</w:t>
      </w:r>
      <w:r>
        <w:rPr>
          <w:rFonts w:ascii="Arial" w:hAnsi="Arial" w:cs="Arial"/>
          <w:sz w:val="24"/>
          <w:szCs w:val="24"/>
        </w:rPr>
        <w:t>6</w:t>
      </w:r>
      <w:r w:rsidR="002B7B40">
        <w:rPr>
          <w:rFonts w:ascii="Arial" w:hAnsi="Arial" w:cs="Arial"/>
          <w:sz w:val="24"/>
          <w:szCs w:val="24"/>
        </w:rPr>
        <w:t>/</w:t>
      </w:r>
      <w:r w:rsidR="00786CF1">
        <w:rPr>
          <w:rFonts w:ascii="Arial" w:hAnsi="Arial" w:cs="Arial"/>
          <w:sz w:val="24"/>
          <w:szCs w:val="24"/>
        </w:rPr>
        <w:t>2016;</w:t>
      </w:r>
    </w:p>
    <w:p w:rsidR="00801F95" w:rsidRDefault="0003645B" w:rsidP="002B7B40">
      <w:pPr>
        <w:pStyle w:val="Prrafodelista"/>
        <w:numPr>
          <w:ilvl w:val="0"/>
          <w:numId w:val="1"/>
        </w:numPr>
        <w:tabs>
          <w:tab w:val="left" w:pos="284"/>
        </w:tabs>
        <w:autoSpaceDE w:val="0"/>
        <w:autoSpaceDN w:val="0"/>
        <w:adjustRightInd w:val="0"/>
        <w:spacing w:after="0" w:line="360" w:lineRule="auto"/>
        <w:ind w:left="0" w:firstLine="0"/>
        <w:jc w:val="both"/>
        <w:rPr>
          <w:rFonts w:ascii="Arial" w:hAnsi="Arial" w:cs="Arial"/>
          <w:sz w:val="24"/>
          <w:szCs w:val="24"/>
        </w:rPr>
      </w:pPr>
      <w:r>
        <w:rPr>
          <w:rFonts w:ascii="Arial" w:hAnsi="Arial" w:cs="Arial"/>
          <w:sz w:val="24"/>
          <w:szCs w:val="24"/>
        </w:rPr>
        <w:t xml:space="preserve">Tomar </w:t>
      </w:r>
      <w:r w:rsidR="00801F95">
        <w:rPr>
          <w:rFonts w:ascii="Arial" w:hAnsi="Arial" w:cs="Arial"/>
          <w:sz w:val="24"/>
          <w:szCs w:val="24"/>
        </w:rPr>
        <w:t xml:space="preserve"> conocimiento de l</w:t>
      </w:r>
      <w:r>
        <w:rPr>
          <w:rFonts w:ascii="Arial" w:hAnsi="Arial" w:cs="Arial"/>
          <w:sz w:val="24"/>
          <w:szCs w:val="24"/>
        </w:rPr>
        <w:t>o</w:t>
      </w:r>
      <w:r w:rsidR="00786CF1">
        <w:rPr>
          <w:rFonts w:ascii="Arial" w:hAnsi="Arial" w:cs="Arial"/>
          <w:sz w:val="24"/>
          <w:szCs w:val="24"/>
        </w:rPr>
        <w:t xml:space="preserve"> expresado en el Resultando 6);</w:t>
      </w:r>
    </w:p>
    <w:p w:rsidR="005650F2" w:rsidRPr="005650F2" w:rsidRDefault="005650F2" w:rsidP="002B7B40">
      <w:pPr>
        <w:pStyle w:val="Prrafodelista"/>
        <w:numPr>
          <w:ilvl w:val="0"/>
          <w:numId w:val="1"/>
        </w:numPr>
        <w:tabs>
          <w:tab w:val="left" w:pos="284"/>
        </w:tabs>
        <w:autoSpaceDE w:val="0"/>
        <w:autoSpaceDN w:val="0"/>
        <w:adjustRightInd w:val="0"/>
        <w:spacing w:after="0" w:line="360" w:lineRule="auto"/>
        <w:ind w:left="0" w:firstLine="0"/>
        <w:jc w:val="both"/>
        <w:rPr>
          <w:rFonts w:ascii="Arial" w:hAnsi="Arial" w:cs="Arial"/>
          <w:sz w:val="24"/>
          <w:szCs w:val="24"/>
        </w:rPr>
      </w:pPr>
      <w:r>
        <w:rPr>
          <w:rFonts w:ascii="Arial" w:hAnsi="Arial" w:cs="Arial"/>
          <w:sz w:val="24"/>
          <w:szCs w:val="24"/>
        </w:rPr>
        <w:t>Dar cuenta a la Asamblea General</w:t>
      </w:r>
      <w:r w:rsidR="00786CF1">
        <w:rPr>
          <w:rFonts w:ascii="Arial" w:hAnsi="Arial" w:cs="Arial"/>
          <w:sz w:val="24"/>
          <w:szCs w:val="24"/>
        </w:rPr>
        <w:t>; y</w:t>
      </w:r>
    </w:p>
    <w:p w:rsidR="00933CBF" w:rsidRDefault="002B7B40" w:rsidP="002B7B40">
      <w:pPr>
        <w:spacing w:after="0" w:line="360" w:lineRule="auto"/>
        <w:jc w:val="both"/>
        <w:rPr>
          <w:rFonts w:ascii="Arial" w:hAnsi="Arial" w:cs="Arial"/>
          <w:sz w:val="24"/>
          <w:szCs w:val="24"/>
        </w:rPr>
      </w:pPr>
      <w:r w:rsidRPr="002B7B40">
        <w:rPr>
          <w:rFonts w:ascii="Arial" w:hAnsi="Arial" w:cs="Arial"/>
          <w:b/>
          <w:sz w:val="24"/>
          <w:szCs w:val="24"/>
        </w:rPr>
        <w:t>4</w:t>
      </w:r>
      <w:r w:rsidR="003F004C" w:rsidRPr="002B7B40">
        <w:rPr>
          <w:rFonts w:ascii="Arial" w:hAnsi="Arial" w:cs="Arial"/>
          <w:b/>
          <w:sz w:val="24"/>
          <w:szCs w:val="24"/>
        </w:rPr>
        <w:t>)</w:t>
      </w:r>
      <w:r w:rsidR="003F004C" w:rsidRPr="003F004C">
        <w:rPr>
          <w:rFonts w:ascii="Arial" w:hAnsi="Arial" w:cs="Arial"/>
          <w:sz w:val="24"/>
          <w:szCs w:val="24"/>
        </w:rPr>
        <w:t xml:space="preserve"> Devolver las actuaciones.</w:t>
      </w:r>
    </w:p>
    <w:p w:rsidR="00801F95" w:rsidRDefault="00801F95" w:rsidP="002B7B40">
      <w:pPr>
        <w:spacing w:after="0" w:line="360" w:lineRule="auto"/>
        <w:jc w:val="both"/>
        <w:rPr>
          <w:rFonts w:ascii="Arial" w:hAnsi="Arial" w:cs="Arial"/>
          <w:sz w:val="24"/>
          <w:szCs w:val="24"/>
        </w:rPr>
      </w:pPr>
    </w:p>
    <w:p w:rsidR="005E17D5" w:rsidRDefault="005E17D5" w:rsidP="002B7B40">
      <w:pPr>
        <w:spacing w:after="0" w:line="360" w:lineRule="auto"/>
        <w:jc w:val="both"/>
        <w:rPr>
          <w:rFonts w:ascii="Arial" w:hAnsi="Arial" w:cs="Arial"/>
          <w:sz w:val="24"/>
          <w:szCs w:val="24"/>
        </w:rPr>
      </w:pPr>
    </w:p>
    <w:p w:rsidR="005E17D5" w:rsidRDefault="005E17D5" w:rsidP="002B7B40">
      <w:pPr>
        <w:spacing w:after="0" w:line="360" w:lineRule="auto"/>
        <w:jc w:val="both"/>
        <w:rPr>
          <w:rFonts w:ascii="Arial" w:hAnsi="Arial" w:cs="Arial"/>
          <w:sz w:val="24"/>
          <w:szCs w:val="24"/>
        </w:rPr>
      </w:pPr>
    </w:p>
    <w:p w:rsidR="005E17D5" w:rsidRDefault="005E17D5" w:rsidP="002B7B40">
      <w:pPr>
        <w:spacing w:after="0" w:line="360" w:lineRule="auto"/>
        <w:jc w:val="both"/>
        <w:rPr>
          <w:rFonts w:ascii="Arial" w:hAnsi="Arial" w:cs="Arial"/>
          <w:sz w:val="24"/>
          <w:szCs w:val="24"/>
        </w:rPr>
      </w:pPr>
    </w:p>
    <w:p w:rsidR="005E17D5" w:rsidRDefault="005E17D5" w:rsidP="002B7B40">
      <w:pPr>
        <w:spacing w:after="0" w:line="360" w:lineRule="auto"/>
        <w:jc w:val="both"/>
        <w:rPr>
          <w:rFonts w:ascii="Arial" w:hAnsi="Arial" w:cs="Arial"/>
          <w:sz w:val="24"/>
          <w:szCs w:val="24"/>
        </w:rPr>
      </w:pPr>
    </w:p>
    <w:p w:rsidR="00547931" w:rsidRPr="00547931" w:rsidRDefault="005E17D5" w:rsidP="00547931">
      <w:pPr>
        <w:spacing w:line="360" w:lineRule="auto"/>
        <w:jc w:val="both"/>
        <w:rPr>
          <w:rFonts w:ascii="Arial" w:hAnsi="Arial" w:cs="Arial"/>
          <w:szCs w:val="24"/>
        </w:rPr>
      </w:pPr>
      <w:r w:rsidRPr="00E9382D">
        <w:rPr>
          <w:rFonts w:ascii="Arial" w:hAnsi="Arial" w:cs="Arial"/>
          <w:b/>
          <w:szCs w:val="24"/>
        </w:rPr>
        <w:lastRenderedPageBreak/>
        <w:t>CON</w:t>
      </w:r>
      <w:r>
        <w:rPr>
          <w:rFonts w:ascii="Arial" w:hAnsi="Arial" w:cs="Arial"/>
          <w:b/>
          <w:szCs w:val="24"/>
        </w:rPr>
        <w:t>S</w:t>
      </w:r>
      <w:r w:rsidRPr="00E9382D">
        <w:rPr>
          <w:rFonts w:ascii="Arial" w:hAnsi="Arial" w:cs="Arial"/>
          <w:b/>
          <w:szCs w:val="24"/>
        </w:rPr>
        <w:t xml:space="preserve">TANCIA DE FUNDAMENTO DE VOTO </w:t>
      </w:r>
      <w:r>
        <w:rPr>
          <w:rFonts w:ascii="Arial" w:hAnsi="Arial" w:cs="Arial"/>
          <w:b/>
          <w:szCs w:val="24"/>
        </w:rPr>
        <w:t>DISCORDE</w:t>
      </w:r>
      <w:r w:rsidRPr="00E9382D">
        <w:rPr>
          <w:rFonts w:ascii="Arial" w:hAnsi="Arial" w:cs="Arial"/>
          <w:b/>
          <w:szCs w:val="24"/>
        </w:rPr>
        <w:t xml:space="preserve"> DEL </w:t>
      </w:r>
      <w:r w:rsidRPr="00837E21">
        <w:rPr>
          <w:rFonts w:ascii="Arial" w:hAnsi="Arial" w:cs="Arial"/>
          <w:b/>
          <w:szCs w:val="24"/>
        </w:rPr>
        <w:t xml:space="preserve">MINISTRO </w:t>
      </w:r>
      <w:r>
        <w:rPr>
          <w:rFonts w:ascii="Arial" w:hAnsi="Arial" w:cs="Arial"/>
          <w:b/>
          <w:szCs w:val="24"/>
        </w:rPr>
        <w:t xml:space="preserve">               </w:t>
      </w:r>
      <w:r w:rsidRPr="005C0AC0">
        <w:rPr>
          <w:rFonts w:ascii="Arial" w:hAnsi="Arial" w:cs="Arial"/>
          <w:b/>
          <w:szCs w:val="24"/>
        </w:rPr>
        <w:t>ING.</w:t>
      </w:r>
      <w:r>
        <w:rPr>
          <w:rFonts w:ascii="Arial" w:hAnsi="Arial" w:cs="Arial"/>
          <w:b/>
          <w:szCs w:val="24"/>
        </w:rPr>
        <w:t xml:space="preserve"> MIGUEL AUMENTO</w:t>
      </w:r>
      <w:r w:rsidRPr="005C0AC0">
        <w:rPr>
          <w:rFonts w:ascii="Arial" w:hAnsi="Arial" w:cs="Arial"/>
          <w:b/>
          <w:szCs w:val="24"/>
        </w:rPr>
        <w:t xml:space="preserve">: </w:t>
      </w:r>
      <w:r w:rsidR="00547931">
        <w:rPr>
          <w:rFonts w:ascii="Arial" w:eastAsia="Times New Roman" w:hAnsi="Arial" w:cs="Arial"/>
          <w:sz w:val="24"/>
          <w:szCs w:val="24"/>
          <w:lang w:val="es-MX" w:eastAsia="es-ES"/>
        </w:rPr>
        <w:t>“</w:t>
      </w:r>
      <w:r w:rsidR="00547931" w:rsidRPr="00547931">
        <w:rPr>
          <w:rFonts w:ascii="Arial" w:eastAsia="Times New Roman" w:hAnsi="Arial" w:cs="Arial"/>
          <w:sz w:val="24"/>
          <w:szCs w:val="24"/>
          <w:lang w:val="es-MX" w:eastAsia="es-ES"/>
        </w:rPr>
        <w:t xml:space="preserve">He votado en forma discorde la Resolución recaída en este expediente, en tanto no estoy de acuerdo con la observación formulada por el Tribunal de Cuentas en Sesión  del 01/06/2016, ni en el hecho de </w:t>
      </w:r>
      <w:r w:rsidR="00786CF1">
        <w:rPr>
          <w:rFonts w:ascii="Arial" w:eastAsia="Times New Roman" w:hAnsi="Arial" w:cs="Arial"/>
          <w:sz w:val="24"/>
          <w:szCs w:val="24"/>
          <w:lang w:val="es-MX" w:eastAsia="es-ES"/>
        </w:rPr>
        <w:t>mantenerla en esta oportunidad.</w:t>
      </w:r>
    </w:p>
    <w:p w:rsidR="00547931" w:rsidRPr="00547931" w:rsidRDefault="00547931" w:rsidP="00547931">
      <w:pPr>
        <w:spacing w:after="0" w:line="360" w:lineRule="auto"/>
        <w:contextualSpacing/>
        <w:jc w:val="both"/>
        <w:rPr>
          <w:rFonts w:ascii="Arial" w:eastAsia="Calibri" w:hAnsi="Arial" w:cs="Arial"/>
          <w:sz w:val="24"/>
          <w:szCs w:val="24"/>
          <w:lang w:val="es-MX"/>
        </w:rPr>
      </w:pPr>
      <w:r w:rsidRPr="00547931">
        <w:rPr>
          <w:rFonts w:ascii="Arial" w:eastAsia="Calibri" w:hAnsi="Arial" w:cs="Arial"/>
          <w:sz w:val="24"/>
          <w:szCs w:val="24"/>
          <w:lang w:val="es-MX"/>
        </w:rPr>
        <w:t xml:space="preserve">Hago mía la argumentación esgrimida por la Ministra </w:t>
      </w:r>
      <w:proofErr w:type="spellStart"/>
      <w:r w:rsidRPr="00547931">
        <w:rPr>
          <w:rFonts w:ascii="Arial" w:eastAsia="Calibri" w:hAnsi="Arial" w:cs="Arial"/>
          <w:sz w:val="24"/>
          <w:szCs w:val="24"/>
          <w:lang w:val="es-MX"/>
        </w:rPr>
        <w:t>Cra</w:t>
      </w:r>
      <w:proofErr w:type="spellEnd"/>
      <w:r w:rsidRPr="00547931">
        <w:rPr>
          <w:rFonts w:ascii="Arial" w:eastAsia="Calibri" w:hAnsi="Arial" w:cs="Arial"/>
          <w:sz w:val="24"/>
          <w:szCs w:val="24"/>
          <w:lang w:val="es-MX"/>
        </w:rPr>
        <w:t xml:space="preserve">. Diana Marcos en oportunidad de la Sesión antedicha: “Que el Directorio del Banco por resolución de fecha 02.09.15, dispuso contratar, con la empresa Car Up el servicio mecánico de los vehículos asegurados con la Institución. Que dicha contratación se realiza al amparo de lo dispuesto por el artículo 33 literal </w:t>
      </w:r>
      <w:r>
        <w:rPr>
          <w:rFonts w:ascii="Arial" w:eastAsia="Calibri" w:hAnsi="Arial" w:cs="Arial"/>
          <w:sz w:val="24"/>
          <w:szCs w:val="24"/>
          <w:lang w:val="es-MX"/>
        </w:rPr>
        <w:t xml:space="preserve">         </w:t>
      </w:r>
      <w:r w:rsidRPr="00547931">
        <w:rPr>
          <w:rFonts w:ascii="Arial" w:eastAsia="Calibri" w:hAnsi="Arial" w:cs="Arial"/>
          <w:sz w:val="24"/>
          <w:szCs w:val="24"/>
          <w:lang w:val="es-MX"/>
        </w:rPr>
        <w:t>C</w:t>
      </w:r>
      <w:r>
        <w:rPr>
          <w:rFonts w:ascii="Arial" w:eastAsia="Calibri" w:hAnsi="Arial" w:cs="Arial"/>
          <w:sz w:val="24"/>
          <w:szCs w:val="24"/>
          <w:lang w:val="es-MX"/>
        </w:rPr>
        <w:t>)</w:t>
      </w:r>
      <w:r w:rsidRPr="00547931">
        <w:rPr>
          <w:rFonts w:ascii="Arial" w:eastAsia="Calibri" w:hAnsi="Arial" w:cs="Arial"/>
          <w:sz w:val="24"/>
          <w:szCs w:val="24"/>
          <w:lang w:val="es-MX"/>
        </w:rPr>
        <w:t xml:space="preserve"> numeral 22 del TOCAF. Con fecha 28 de abril el vicepresidente del Banco manifiesta que se modifica la paramétrica de ajuste propuesta por la firma. El Banco de Seguros del Estado tiene la potestad tanto de rescindir el contrato como de realizar una nueva contratación directa con el mismo proveedor y con una paramétrica diferente. En ese caso el Tribunal de Cuentas no observaría dicha contratación. Por lo expuesto, no comparto la observación expuesta en los considerandos de la resolución que nos ocupa, en el entendido que la modificación de la paramétrica, no vulnera las norma y principios imperantes en materia de Contratación Administrativa y eventual perjuicio a Terceros, ya que el Banco realizó una Contratación directa ajustada a derecho.”</w:t>
      </w:r>
    </w:p>
    <w:p w:rsidR="00547931" w:rsidRPr="00547931" w:rsidRDefault="00547931" w:rsidP="00547931">
      <w:pPr>
        <w:spacing w:after="0" w:line="360" w:lineRule="auto"/>
        <w:contextualSpacing/>
        <w:jc w:val="both"/>
        <w:rPr>
          <w:rFonts w:ascii="Arial" w:eastAsia="Calibri" w:hAnsi="Arial" w:cs="Arial"/>
          <w:sz w:val="24"/>
          <w:szCs w:val="24"/>
          <w:lang w:val="es-MX"/>
        </w:rPr>
      </w:pPr>
      <w:r w:rsidRPr="00547931">
        <w:rPr>
          <w:rFonts w:ascii="Arial" w:eastAsia="Calibri" w:hAnsi="Arial" w:cs="Arial"/>
          <w:sz w:val="24"/>
          <w:szCs w:val="24"/>
          <w:lang w:val="es-MX"/>
        </w:rPr>
        <w:t>A su vez, no comparto tampoco el hecho que se haya cometido al Contador Delegado observar en lo sucesivo, todos los gastos derivados de la contratación.</w:t>
      </w:r>
    </w:p>
    <w:p w:rsidR="00547931" w:rsidRPr="00547931" w:rsidRDefault="00547931" w:rsidP="00547931">
      <w:pPr>
        <w:spacing w:after="0" w:line="360" w:lineRule="auto"/>
        <w:contextualSpacing/>
        <w:jc w:val="both"/>
        <w:rPr>
          <w:rFonts w:ascii="Arial" w:eastAsia="Calibri" w:hAnsi="Arial" w:cs="Arial"/>
          <w:sz w:val="24"/>
          <w:szCs w:val="24"/>
          <w:lang w:val="es-MX"/>
        </w:rPr>
      </w:pPr>
      <w:r w:rsidRPr="00547931">
        <w:rPr>
          <w:rFonts w:ascii="Arial" w:eastAsia="Calibri" w:hAnsi="Arial" w:cs="Arial"/>
          <w:sz w:val="24"/>
          <w:szCs w:val="24"/>
          <w:lang w:val="es-MX"/>
        </w:rPr>
        <w:t>Por lo expuesto, he votado en forma discorde las Resolución de este expediente</w:t>
      </w:r>
      <w:r>
        <w:rPr>
          <w:rFonts w:ascii="Arial" w:eastAsia="Calibri" w:hAnsi="Arial" w:cs="Arial"/>
          <w:sz w:val="24"/>
          <w:szCs w:val="24"/>
          <w:lang w:val="es-MX"/>
        </w:rPr>
        <w:t>”</w:t>
      </w:r>
      <w:r w:rsidRPr="00547931">
        <w:rPr>
          <w:rFonts w:ascii="Arial" w:eastAsia="Calibri" w:hAnsi="Arial" w:cs="Arial"/>
          <w:sz w:val="24"/>
          <w:szCs w:val="24"/>
          <w:lang w:val="es-MX"/>
        </w:rPr>
        <w:t>.</w:t>
      </w:r>
    </w:p>
    <w:p w:rsidR="00547931" w:rsidRPr="00547931" w:rsidRDefault="00547931" w:rsidP="00547931">
      <w:pPr>
        <w:spacing w:after="0" w:line="360" w:lineRule="auto"/>
        <w:contextualSpacing/>
        <w:jc w:val="both"/>
        <w:rPr>
          <w:rFonts w:ascii="Arial" w:eastAsia="Calibri" w:hAnsi="Arial" w:cs="Arial"/>
          <w:sz w:val="24"/>
          <w:szCs w:val="24"/>
          <w:lang w:val="es-MX"/>
        </w:rPr>
      </w:pPr>
    </w:p>
    <w:p w:rsidR="00801F95" w:rsidRPr="00547931" w:rsidRDefault="002B7B40" w:rsidP="00547931">
      <w:pPr>
        <w:spacing w:line="360" w:lineRule="auto"/>
        <w:rPr>
          <w:rFonts w:ascii="Arial" w:hAnsi="Arial" w:cs="Arial"/>
          <w:szCs w:val="24"/>
        </w:rPr>
      </w:pPr>
      <w:proofErr w:type="spellStart"/>
      <w:proofErr w:type="gramStart"/>
      <w:r>
        <w:rPr>
          <w:rFonts w:ascii="Arial" w:hAnsi="Arial" w:cs="Arial"/>
          <w:sz w:val="24"/>
          <w:szCs w:val="24"/>
        </w:rPr>
        <w:t>bf</w:t>
      </w:r>
      <w:proofErr w:type="spellEnd"/>
      <w:proofErr w:type="gramEnd"/>
    </w:p>
    <w:sectPr w:rsidR="00801F95" w:rsidRPr="00547931" w:rsidSect="005431D2">
      <w:footerReference w:type="default" r:id="rId8"/>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931" w:rsidRDefault="00547931" w:rsidP="00547931">
      <w:pPr>
        <w:spacing w:after="0" w:line="240" w:lineRule="auto"/>
      </w:pPr>
      <w:r>
        <w:separator/>
      </w:r>
    </w:p>
  </w:endnote>
  <w:endnote w:type="continuationSeparator" w:id="0">
    <w:p w:rsidR="00547931" w:rsidRDefault="00547931" w:rsidP="00547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849713"/>
      <w:docPartObj>
        <w:docPartGallery w:val="Page Numbers (Bottom of Page)"/>
        <w:docPartUnique/>
      </w:docPartObj>
    </w:sdtPr>
    <w:sdtEndPr/>
    <w:sdtContent>
      <w:p w:rsidR="00547931" w:rsidRDefault="00547931">
        <w:pPr>
          <w:pStyle w:val="Piedepgina"/>
          <w:jc w:val="center"/>
        </w:pPr>
        <w:r>
          <w:fldChar w:fldCharType="begin"/>
        </w:r>
        <w:r>
          <w:instrText>PAGE   \* MERGEFORMAT</w:instrText>
        </w:r>
        <w:r>
          <w:fldChar w:fldCharType="separate"/>
        </w:r>
        <w:r w:rsidR="00786CF1" w:rsidRPr="00786CF1">
          <w:rPr>
            <w:noProof/>
            <w:lang w:val="es-ES"/>
          </w:rPr>
          <w:t>1</w:t>
        </w:r>
        <w:r>
          <w:fldChar w:fldCharType="end"/>
        </w:r>
      </w:p>
    </w:sdtContent>
  </w:sdt>
  <w:p w:rsidR="00547931" w:rsidRDefault="005479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931" w:rsidRDefault="00547931" w:rsidP="00547931">
      <w:pPr>
        <w:spacing w:after="0" w:line="240" w:lineRule="auto"/>
      </w:pPr>
      <w:r>
        <w:separator/>
      </w:r>
    </w:p>
  </w:footnote>
  <w:footnote w:type="continuationSeparator" w:id="0">
    <w:p w:rsidR="00547931" w:rsidRDefault="00547931" w:rsidP="005479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45E89"/>
    <w:multiLevelType w:val="hybridMultilevel"/>
    <w:tmpl w:val="635C4E9C"/>
    <w:lvl w:ilvl="0" w:tplc="27321512">
      <w:start w:val="1"/>
      <w:numFmt w:val="decimal"/>
      <w:lvlText w:val="%1)"/>
      <w:lvlJc w:val="left"/>
      <w:pPr>
        <w:ind w:left="36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04C"/>
    <w:rsid w:val="0003645B"/>
    <w:rsid w:val="00042799"/>
    <w:rsid w:val="00067777"/>
    <w:rsid w:val="00274978"/>
    <w:rsid w:val="002B7B40"/>
    <w:rsid w:val="002E0E3A"/>
    <w:rsid w:val="003F004C"/>
    <w:rsid w:val="00401AF2"/>
    <w:rsid w:val="005431D2"/>
    <w:rsid w:val="00547931"/>
    <w:rsid w:val="005650F2"/>
    <w:rsid w:val="005E17D5"/>
    <w:rsid w:val="007209E1"/>
    <w:rsid w:val="00786CF1"/>
    <w:rsid w:val="00801F95"/>
    <w:rsid w:val="008A3FC8"/>
    <w:rsid w:val="008D297E"/>
    <w:rsid w:val="00933CBF"/>
    <w:rsid w:val="0096676B"/>
    <w:rsid w:val="00D94746"/>
    <w:rsid w:val="00E23F0E"/>
    <w:rsid w:val="00E27586"/>
    <w:rsid w:val="00E476AE"/>
    <w:rsid w:val="00EC6216"/>
    <w:rsid w:val="00F4324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50F2"/>
    <w:pPr>
      <w:ind w:left="720"/>
      <w:contextualSpacing/>
    </w:pPr>
  </w:style>
  <w:style w:type="paragraph" w:styleId="Encabezado">
    <w:name w:val="header"/>
    <w:basedOn w:val="Normal"/>
    <w:link w:val="EncabezadoCar"/>
    <w:uiPriority w:val="99"/>
    <w:unhideWhenUsed/>
    <w:rsid w:val="005479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7931"/>
  </w:style>
  <w:style w:type="paragraph" w:styleId="Piedepgina">
    <w:name w:val="footer"/>
    <w:basedOn w:val="Normal"/>
    <w:link w:val="PiedepginaCar"/>
    <w:uiPriority w:val="99"/>
    <w:unhideWhenUsed/>
    <w:rsid w:val="005479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79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50F2"/>
    <w:pPr>
      <w:ind w:left="720"/>
      <w:contextualSpacing/>
    </w:pPr>
  </w:style>
  <w:style w:type="paragraph" w:styleId="Encabezado">
    <w:name w:val="header"/>
    <w:basedOn w:val="Normal"/>
    <w:link w:val="EncabezadoCar"/>
    <w:uiPriority w:val="99"/>
    <w:unhideWhenUsed/>
    <w:rsid w:val="005479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7931"/>
  </w:style>
  <w:style w:type="paragraph" w:styleId="Piedepgina">
    <w:name w:val="footer"/>
    <w:basedOn w:val="Normal"/>
    <w:link w:val="PiedepginaCar"/>
    <w:uiPriority w:val="99"/>
    <w:unhideWhenUsed/>
    <w:rsid w:val="005479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7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697</Words>
  <Characters>3837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7</cp:revision>
  <cp:lastPrinted>2017-06-26T18:17:00Z</cp:lastPrinted>
  <dcterms:created xsi:type="dcterms:W3CDTF">2017-06-26T18:16:00Z</dcterms:created>
  <dcterms:modified xsi:type="dcterms:W3CDTF">2017-07-21T17:29:00Z</dcterms:modified>
</cp:coreProperties>
</file>