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D46" w:rsidRPr="00161683" w:rsidRDefault="00E30D46" w:rsidP="00E30D46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1268</w:t>
      </w:r>
      <w:r>
        <w:rPr>
          <w:rFonts w:ascii="Arial" w:hAnsi="Arial" w:cs="Arial"/>
          <w:b/>
          <w:sz w:val="24"/>
          <w:szCs w:val="24"/>
          <w:lang w:val="es-ES_tradnl"/>
        </w:rPr>
        <w:t>/17</w:t>
      </w:r>
    </w:p>
    <w:p w:rsidR="00E30D46" w:rsidRDefault="00E30D46" w:rsidP="00E30D4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30D46" w:rsidRPr="004746D1" w:rsidRDefault="00E30D46" w:rsidP="00E30D4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30D46" w:rsidRPr="004746D1" w:rsidRDefault="00E30D46" w:rsidP="00E30D4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30D46" w:rsidRPr="004746D1" w:rsidRDefault="00E30D46" w:rsidP="00E30D4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30D46" w:rsidRPr="004746D1" w:rsidRDefault="00E30D46" w:rsidP="00E30D4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30D46" w:rsidRPr="004746D1" w:rsidRDefault="00E30D46" w:rsidP="00E30D4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26 DE ABRIL DE 2017</w:t>
      </w:r>
    </w:p>
    <w:p w:rsidR="00E30D46" w:rsidRPr="004746D1" w:rsidRDefault="00E30D46" w:rsidP="00E30D4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30D46" w:rsidRPr="004746D1" w:rsidRDefault="00E30D46" w:rsidP="00E30D4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2017-7-1-0002011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1579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E30D46" w:rsidRDefault="00E30D46" w:rsidP="00097986">
      <w:pPr>
        <w:spacing w:line="36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097986" w:rsidRDefault="00A04867" w:rsidP="00E30D4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 w:rsidRPr="00D23D2A">
        <w:rPr>
          <w:rFonts w:ascii="Arial" w:hAnsi="Arial" w:cs="Arial"/>
          <w:b/>
          <w:sz w:val="24"/>
          <w:szCs w:val="24"/>
          <w:lang w:val="es-ES"/>
        </w:rPr>
        <w:t xml:space="preserve">VISTO: </w:t>
      </w:r>
      <w:r w:rsidR="00F5654D" w:rsidRPr="00D23D2A">
        <w:rPr>
          <w:rFonts w:ascii="Arial" w:hAnsi="Arial" w:cs="Arial"/>
          <w:sz w:val="24"/>
          <w:szCs w:val="24"/>
          <w:lang w:val="es-ES"/>
        </w:rPr>
        <w:t xml:space="preserve">estas actuaciones remitidas por la Intendencia de Colonia, relacionadas con la Licitación Pública </w:t>
      </w:r>
      <w:r w:rsidR="00F42004">
        <w:rPr>
          <w:rFonts w:ascii="Arial" w:hAnsi="Arial" w:cs="Arial"/>
          <w:sz w:val="24"/>
          <w:szCs w:val="24"/>
          <w:lang w:val="es-ES"/>
        </w:rPr>
        <w:t>N</w:t>
      </w:r>
      <w:r w:rsidR="00097986">
        <w:rPr>
          <w:rFonts w:ascii="Arial" w:hAnsi="Arial" w:cs="Arial"/>
          <w:sz w:val="24"/>
          <w:szCs w:val="24"/>
          <w:lang w:val="es-ES"/>
        </w:rPr>
        <w:t>º 01/2017</w:t>
      </w:r>
      <w:r w:rsidR="00F5654D" w:rsidRPr="00D23D2A">
        <w:rPr>
          <w:rFonts w:ascii="Arial" w:hAnsi="Arial" w:cs="Arial"/>
          <w:sz w:val="24"/>
          <w:szCs w:val="24"/>
          <w:lang w:val="es-ES"/>
        </w:rPr>
        <w:t xml:space="preserve"> para </w:t>
      </w:r>
      <w:r w:rsidR="00097986" w:rsidRPr="00097986">
        <w:rPr>
          <w:rFonts w:ascii="Arial" w:hAnsi="Arial" w:cs="Arial"/>
          <w:sz w:val="24"/>
          <w:szCs w:val="24"/>
          <w:lang w:val="es-ES"/>
        </w:rPr>
        <w:t>pavimentación, iluminación y equipamiento de la rambla Cristóbal Colón de Colonia del Sacramento</w:t>
      </w:r>
      <w:r w:rsidR="00097986">
        <w:rPr>
          <w:rFonts w:ascii="Arial" w:hAnsi="Arial" w:cs="Arial"/>
          <w:sz w:val="24"/>
          <w:szCs w:val="24"/>
          <w:lang w:val="es-ES"/>
        </w:rPr>
        <w:t>;</w:t>
      </w:r>
    </w:p>
    <w:p w:rsidR="00F5654D" w:rsidRPr="00D23D2A" w:rsidRDefault="00F5654D" w:rsidP="00E30D46">
      <w:pP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 w:rsidRPr="00D23D2A">
        <w:rPr>
          <w:rFonts w:ascii="Arial" w:hAnsi="Arial" w:cs="Arial"/>
          <w:b/>
          <w:sz w:val="24"/>
          <w:szCs w:val="24"/>
          <w:lang w:val="es-ES"/>
        </w:rPr>
        <w:t xml:space="preserve">RESULTANDO: 1) </w:t>
      </w:r>
      <w:r w:rsidRPr="00D23D2A">
        <w:rPr>
          <w:rFonts w:ascii="Arial" w:hAnsi="Arial" w:cs="Arial"/>
          <w:sz w:val="24"/>
          <w:szCs w:val="24"/>
          <w:lang w:val="es-ES"/>
        </w:rPr>
        <w:t xml:space="preserve">que el Intendente </w:t>
      </w:r>
      <w:r w:rsidR="00097986" w:rsidRPr="00097986">
        <w:rPr>
          <w:rFonts w:ascii="Arial" w:hAnsi="Arial" w:cs="Arial"/>
          <w:sz w:val="24"/>
          <w:szCs w:val="24"/>
          <w:lang w:val="es-ES"/>
        </w:rPr>
        <w:t xml:space="preserve">por Resolución Nº 2188/2016 de 29/12/16, dispuso aprobar el pliego de condiciones y autorizar el llamado </w:t>
      </w:r>
      <w:r w:rsidR="0081726E">
        <w:rPr>
          <w:rFonts w:ascii="Arial" w:hAnsi="Arial" w:cs="Arial"/>
          <w:sz w:val="24"/>
          <w:szCs w:val="24"/>
          <w:lang w:val="es-ES"/>
        </w:rPr>
        <w:t>a</w:t>
      </w:r>
      <w:r w:rsidR="00097986" w:rsidRPr="00097986">
        <w:rPr>
          <w:rFonts w:ascii="Arial" w:hAnsi="Arial" w:cs="Arial"/>
          <w:sz w:val="24"/>
          <w:szCs w:val="24"/>
          <w:lang w:val="es-ES"/>
        </w:rPr>
        <w:t xml:space="preserve"> licitación pública</w:t>
      </w:r>
      <w:r w:rsidR="00E30D46">
        <w:rPr>
          <w:rFonts w:ascii="Arial" w:hAnsi="Arial" w:cs="Arial"/>
          <w:sz w:val="24"/>
          <w:szCs w:val="24"/>
          <w:lang w:val="es-ES"/>
        </w:rPr>
        <w:t>,</w:t>
      </w:r>
      <w:r w:rsidR="00097986" w:rsidRPr="00097986">
        <w:rPr>
          <w:rFonts w:ascii="Arial" w:hAnsi="Arial" w:cs="Arial"/>
          <w:sz w:val="24"/>
          <w:szCs w:val="24"/>
          <w:lang w:val="es-ES"/>
        </w:rPr>
        <w:t xml:space="preserve"> con el objeto de </w:t>
      </w:r>
      <w:r w:rsidR="00BF6132">
        <w:rPr>
          <w:rFonts w:ascii="Arial" w:hAnsi="Arial" w:cs="Arial"/>
          <w:sz w:val="24"/>
          <w:szCs w:val="24"/>
          <w:lang w:val="es-ES"/>
        </w:rPr>
        <w:t>“P</w:t>
      </w:r>
      <w:r w:rsidR="00097986" w:rsidRPr="00097986">
        <w:rPr>
          <w:rFonts w:ascii="Arial" w:hAnsi="Arial" w:cs="Arial"/>
          <w:sz w:val="24"/>
          <w:szCs w:val="24"/>
          <w:lang w:val="es-ES"/>
        </w:rPr>
        <w:t xml:space="preserve">avimentación, iluminación y equipamiento de la rambla Cristóbal </w:t>
      </w:r>
      <w:r w:rsidR="00097986">
        <w:rPr>
          <w:rFonts w:ascii="Arial" w:hAnsi="Arial" w:cs="Arial"/>
          <w:sz w:val="24"/>
          <w:szCs w:val="24"/>
          <w:lang w:val="es-ES"/>
        </w:rPr>
        <w:t xml:space="preserve">Colón </w:t>
      </w:r>
      <w:r w:rsidR="00BF6132">
        <w:rPr>
          <w:rFonts w:ascii="Arial" w:hAnsi="Arial" w:cs="Arial"/>
          <w:sz w:val="24"/>
          <w:szCs w:val="24"/>
          <w:lang w:val="es-ES"/>
        </w:rPr>
        <w:t xml:space="preserve">(acera hacia la costa) </w:t>
      </w:r>
      <w:r w:rsidR="00097986">
        <w:rPr>
          <w:rFonts w:ascii="Arial" w:hAnsi="Arial" w:cs="Arial"/>
          <w:sz w:val="24"/>
          <w:szCs w:val="24"/>
          <w:lang w:val="es-ES"/>
        </w:rPr>
        <w:t>de Colonia del Sacramento</w:t>
      </w:r>
      <w:r w:rsidR="005A544E">
        <w:rPr>
          <w:rFonts w:ascii="Arial" w:hAnsi="Arial" w:cs="Arial"/>
          <w:sz w:val="24"/>
          <w:szCs w:val="24"/>
          <w:lang w:val="es-ES"/>
        </w:rPr>
        <w:t>”</w:t>
      </w:r>
      <w:bookmarkStart w:id="0" w:name="_GoBack"/>
      <w:bookmarkEnd w:id="0"/>
      <w:r w:rsidR="00BF6132">
        <w:rPr>
          <w:rFonts w:ascii="Arial" w:hAnsi="Arial" w:cs="Arial"/>
          <w:sz w:val="24"/>
          <w:szCs w:val="24"/>
          <w:lang w:val="es-ES"/>
        </w:rPr>
        <w:t>, conforme a las especificaciones técnicas previs</w:t>
      </w:r>
      <w:r w:rsidR="00E30D46">
        <w:rPr>
          <w:rFonts w:ascii="Arial" w:hAnsi="Arial" w:cs="Arial"/>
          <w:sz w:val="24"/>
          <w:szCs w:val="24"/>
          <w:lang w:val="es-ES"/>
        </w:rPr>
        <w:t>tas en la Memoria Descriptiva (A</w:t>
      </w:r>
      <w:r w:rsidR="00BF6132">
        <w:rPr>
          <w:rFonts w:ascii="Arial" w:hAnsi="Arial" w:cs="Arial"/>
          <w:sz w:val="24"/>
          <w:szCs w:val="24"/>
          <w:lang w:val="es-ES"/>
        </w:rPr>
        <w:t>rt</w:t>
      </w:r>
      <w:r w:rsidR="00E30D46">
        <w:rPr>
          <w:rFonts w:ascii="Arial" w:hAnsi="Arial" w:cs="Arial"/>
          <w:sz w:val="24"/>
          <w:szCs w:val="24"/>
          <w:lang w:val="es-ES"/>
        </w:rPr>
        <w:t>ículo</w:t>
      </w:r>
      <w:r w:rsidR="00BF6132">
        <w:rPr>
          <w:rFonts w:ascii="Arial" w:hAnsi="Arial" w:cs="Arial"/>
          <w:sz w:val="24"/>
          <w:szCs w:val="24"/>
          <w:lang w:val="es-ES"/>
        </w:rPr>
        <w:t xml:space="preserve"> 2)</w:t>
      </w:r>
      <w:r w:rsidR="00CE5A0A">
        <w:rPr>
          <w:rFonts w:ascii="Arial" w:hAnsi="Arial" w:cs="Arial"/>
          <w:sz w:val="24"/>
          <w:szCs w:val="24"/>
          <w:lang w:val="es-ES"/>
        </w:rPr>
        <w:t>, el cual se financiará con el Fondo de Desarrollo del Interior</w:t>
      </w:r>
      <w:r w:rsidR="00097986">
        <w:rPr>
          <w:rFonts w:ascii="Arial" w:hAnsi="Arial" w:cs="Arial"/>
          <w:sz w:val="24"/>
          <w:szCs w:val="24"/>
          <w:lang w:val="es-ES"/>
        </w:rPr>
        <w:t>;</w:t>
      </w:r>
    </w:p>
    <w:p w:rsidR="00E30D46" w:rsidRDefault="00D04F84" w:rsidP="00E30D46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D23D2A">
        <w:rPr>
          <w:rFonts w:ascii="Arial" w:hAnsi="Arial" w:cs="Arial"/>
          <w:b/>
          <w:sz w:val="24"/>
          <w:szCs w:val="24"/>
          <w:lang w:val="es-ES"/>
        </w:rPr>
        <w:t>2)</w:t>
      </w:r>
      <w:r w:rsidRPr="00D23D2A">
        <w:rPr>
          <w:rFonts w:ascii="Arial" w:hAnsi="Arial" w:cs="Arial"/>
          <w:sz w:val="24"/>
          <w:szCs w:val="24"/>
          <w:lang w:val="es-ES"/>
        </w:rPr>
        <w:t xml:space="preserve"> </w:t>
      </w:r>
      <w:r w:rsidR="00BF6132">
        <w:rPr>
          <w:rFonts w:ascii="Arial" w:hAnsi="Arial" w:cs="Arial"/>
          <w:sz w:val="24"/>
          <w:szCs w:val="24"/>
          <w:lang w:val="es-ES"/>
        </w:rPr>
        <w:t xml:space="preserve">que </w:t>
      </w:r>
      <w:r w:rsidR="00681F96">
        <w:rPr>
          <w:rFonts w:ascii="Arial" w:hAnsi="Arial" w:cs="Arial"/>
          <w:sz w:val="24"/>
          <w:szCs w:val="24"/>
          <w:lang w:val="es-ES"/>
        </w:rPr>
        <w:t>con la debida antelación</w:t>
      </w:r>
      <w:r w:rsidR="00421403" w:rsidRPr="00D23D2A">
        <w:rPr>
          <w:rFonts w:ascii="Arial" w:hAnsi="Arial" w:cs="Arial"/>
          <w:sz w:val="24"/>
          <w:szCs w:val="24"/>
          <w:lang w:val="es-ES"/>
        </w:rPr>
        <w:t xml:space="preserve"> fueron realizadas las publicaciones</w:t>
      </w:r>
      <w:r w:rsidR="00F42004">
        <w:rPr>
          <w:rFonts w:ascii="Arial" w:hAnsi="Arial" w:cs="Arial"/>
          <w:sz w:val="24"/>
          <w:szCs w:val="24"/>
          <w:lang w:val="es-ES"/>
        </w:rPr>
        <w:t>, además de publicaciones en medios locales,</w:t>
      </w:r>
      <w:r w:rsidR="00421403" w:rsidRPr="00D23D2A">
        <w:rPr>
          <w:rFonts w:ascii="Arial" w:hAnsi="Arial" w:cs="Arial"/>
          <w:sz w:val="24"/>
          <w:szCs w:val="24"/>
          <w:lang w:val="es-ES"/>
        </w:rPr>
        <w:t xml:space="preserve"> en la página Web de Compras y Contrataciones Estatales </w:t>
      </w:r>
      <w:r w:rsidR="00BF6132">
        <w:rPr>
          <w:rFonts w:ascii="Arial" w:hAnsi="Arial" w:cs="Arial"/>
          <w:sz w:val="24"/>
          <w:szCs w:val="24"/>
          <w:lang w:val="es-ES"/>
        </w:rPr>
        <w:t>(10/01/</w:t>
      </w:r>
      <w:r w:rsidR="00E30D46">
        <w:rPr>
          <w:rFonts w:ascii="Arial" w:hAnsi="Arial" w:cs="Arial"/>
          <w:sz w:val="24"/>
          <w:szCs w:val="24"/>
          <w:lang w:val="es-ES"/>
        </w:rPr>
        <w:t>20</w:t>
      </w:r>
      <w:r w:rsidR="00BF6132">
        <w:rPr>
          <w:rFonts w:ascii="Arial" w:hAnsi="Arial" w:cs="Arial"/>
          <w:sz w:val="24"/>
          <w:szCs w:val="24"/>
          <w:lang w:val="es-ES"/>
        </w:rPr>
        <w:t xml:space="preserve">17) </w:t>
      </w:r>
      <w:r w:rsidR="00097986">
        <w:rPr>
          <w:rFonts w:ascii="Arial" w:hAnsi="Arial" w:cs="Arial"/>
          <w:sz w:val="24"/>
          <w:szCs w:val="24"/>
          <w:lang w:val="es-ES"/>
        </w:rPr>
        <w:t>y en el Diario Oficial</w:t>
      </w:r>
      <w:r w:rsidR="00BF6132">
        <w:rPr>
          <w:rFonts w:ascii="Arial" w:hAnsi="Arial" w:cs="Arial"/>
          <w:sz w:val="24"/>
          <w:szCs w:val="24"/>
          <w:lang w:val="es-ES"/>
        </w:rPr>
        <w:t xml:space="preserve"> (17/01/</w:t>
      </w:r>
      <w:r w:rsidR="00E30D46">
        <w:rPr>
          <w:rFonts w:ascii="Arial" w:hAnsi="Arial" w:cs="Arial"/>
          <w:sz w:val="24"/>
          <w:szCs w:val="24"/>
          <w:lang w:val="es-ES"/>
        </w:rPr>
        <w:t>20</w:t>
      </w:r>
      <w:r w:rsidR="00BF6132">
        <w:rPr>
          <w:rFonts w:ascii="Arial" w:hAnsi="Arial" w:cs="Arial"/>
          <w:sz w:val="24"/>
          <w:szCs w:val="24"/>
          <w:lang w:val="es-ES"/>
        </w:rPr>
        <w:t>17)</w:t>
      </w:r>
      <w:r w:rsidR="00097986">
        <w:rPr>
          <w:rFonts w:ascii="Arial" w:hAnsi="Arial" w:cs="Arial"/>
          <w:sz w:val="24"/>
          <w:szCs w:val="24"/>
          <w:lang w:val="es-ES"/>
        </w:rPr>
        <w:t>;</w:t>
      </w:r>
    </w:p>
    <w:p w:rsidR="00E30D46" w:rsidRDefault="00097986" w:rsidP="00E30D46">
      <w:pPr>
        <w:spacing w:after="0" w:line="360" w:lineRule="auto"/>
        <w:ind w:firstLine="255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3) </w:t>
      </w:r>
      <w:proofErr w:type="spellStart"/>
      <w:r w:rsidR="00D23D2A" w:rsidRPr="00D23D2A">
        <w:rPr>
          <w:rFonts w:ascii="Arial" w:hAnsi="Arial" w:cs="Arial"/>
          <w:bCs/>
          <w:sz w:val="24"/>
          <w:szCs w:val="24"/>
        </w:rPr>
        <w:t>que</w:t>
      </w:r>
      <w:proofErr w:type="spellEnd"/>
      <w:r w:rsidR="00D23D2A" w:rsidRPr="00D23D2A">
        <w:rPr>
          <w:rFonts w:ascii="Arial" w:hAnsi="Arial" w:cs="Arial"/>
          <w:bCs/>
          <w:sz w:val="24"/>
          <w:szCs w:val="24"/>
        </w:rPr>
        <w:t xml:space="preserve"> </w:t>
      </w:r>
      <w:r w:rsidR="004E10FE" w:rsidRPr="004E10FE">
        <w:rPr>
          <w:rFonts w:ascii="Arial" w:hAnsi="Arial" w:cs="Arial"/>
          <w:bCs/>
          <w:sz w:val="24"/>
          <w:szCs w:val="24"/>
        </w:rPr>
        <w:t xml:space="preserve">fecha 20/02/2017 se llevó a cabo el acto de apertura, habiéndose presentado al mismo las propuestas que se detallan: </w:t>
      </w:r>
    </w:p>
    <w:p w:rsidR="00E30D46" w:rsidRDefault="00E30D46" w:rsidP="00E30D4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30D46">
        <w:rPr>
          <w:rFonts w:ascii="Arial" w:hAnsi="Arial" w:cs="Arial"/>
          <w:b/>
          <w:bCs/>
          <w:sz w:val="24"/>
          <w:szCs w:val="24"/>
        </w:rPr>
        <w:t>3.</w:t>
      </w:r>
      <w:r w:rsidR="004E10FE" w:rsidRPr="00E30D46">
        <w:rPr>
          <w:rFonts w:ascii="Arial" w:hAnsi="Arial" w:cs="Arial"/>
          <w:b/>
          <w:bCs/>
          <w:sz w:val="24"/>
          <w:szCs w:val="24"/>
        </w:rPr>
        <w:t>1)</w:t>
      </w:r>
      <w:r w:rsidR="004E10FE" w:rsidRPr="004E10FE">
        <w:rPr>
          <w:rFonts w:ascii="Arial" w:hAnsi="Arial" w:cs="Arial"/>
          <w:bCs/>
          <w:sz w:val="24"/>
          <w:szCs w:val="24"/>
        </w:rPr>
        <w:t xml:space="preserve"> Proyección </w:t>
      </w:r>
      <w:proofErr w:type="spellStart"/>
      <w:r w:rsidR="004E10FE" w:rsidRPr="004E10FE">
        <w:rPr>
          <w:rFonts w:ascii="Arial" w:hAnsi="Arial" w:cs="Arial"/>
          <w:bCs/>
          <w:sz w:val="24"/>
          <w:szCs w:val="24"/>
        </w:rPr>
        <w:t>Electroluz</w:t>
      </w:r>
      <w:proofErr w:type="spellEnd"/>
      <w:r w:rsidR="004E10FE" w:rsidRPr="004E10FE">
        <w:rPr>
          <w:rFonts w:ascii="Arial" w:hAnsi="Arial" w:cs="Arial"/>
          <w:bCs/>
          <w:sz w:val="24"/>
          <w:szCs w:val="24"/>
        </w:rPr>
        <w:t xml:space="preserve"> Uruguay S.A.</w:t>
      </w:r>
      <w:r w:rsidR="00BF6132">
        <w:rPr>
          <w:rFonts w:ascii="Arial" w:hAnsi="Arial" w:cs="Arial"/>
          <w:bCs/>
          <w:sz w:val="24"/>
          <w:szCs w:val="24"/>
        </w:rPr>
        <w:t xml:space="preserve"> (PEUSA)</w:t>
      </w:r>
      <w:r w:rsidR="004E10FE" w:rsidRPr="004E10FE">
        <w:rPr>
          <w:rFonts w:ascii="Arial" w:hAnsi="Arial" w:cs="Arial"/>
          <w:bCs/>
          <w:sz w:val="24"/>
          <w:szCs w:val="24"/>
        </w:rPr>
        <w:t xml:space="preserve">, ofertando por un monto de </w:t>
      </w:r>
      <w:r>
        <w:rPr>
          <w:rFonts w:ascii="Arial" w:hAnsi="Arial" w:cs="Arial"/>
          <w:bCs/>
          <w:sz w:val="24"/>
          <w:szCs w:val="24"/>
        </w:rPr>
        <w:t xml:space="preserve">  $ 23:</w:t>
      </w:r>
      <w:r w:rsidR="004E10FE" w:rsidRPr="004E10FE">
        <w:rPr>
          <w:rFonts w:ascii="Arial" w:hAnsi="Arial" w:cs="Arial"/>
          <w:bCs/>
          <w:sz w:val="24"/>
          <w:szCs w:val="24"/>
        </w:rPr>
        <w:t>670.630,42, IVA in</w:t>
      </w:r>
      <w:r>
        <w:rPr>
          <w:rFonts w:ascii="Arial" w:hAnsi="Arial" w:cs="Arial"/>
          <w:bCs/>
          <w:sz w:val="24"/>
          <w:szCs w:val="24"/>
        </w:rPr>
        <w:t>cluido y leyes sociales por $ 2:</w:t>
      </w:r>
      <w:r w:rsidR="004E10FE" w:rsidRPr="004E10FE">
        <w:rPr>
          <w:rFonts w:ascii="Arial" w:hAnsi="Arial" w:cs="Arial"/>
          <w:bCs/>
          <w:sz w:val="24"/>
          <w:szCs w:val="24"/>
        </w:rPr>
        <w:t>726.610,42</w:t>
      </w:r>
      <w:r w:rsidR="00D16E52">
        <w:rPr>
          <w:rFonts w:ascii="Arial" w:hAnsi="Arial" w:cs="Arial"/>
          <w:bCs/>
          <w:sz w:val="24"/>
          <w:szCs w:val="24"/>
        </w:rPr>
        <w:t xml:space="preserve">; </w:t>
      </w:r>
      <w:r w:rsidR="004E10FE" w:rsidRPr="004E10FE">
        <w:rPr>
          <w:rFonts w:ascii="Arial" w:hAnsi="Arial" w:cs="Arial"/>
          <w:bCs/>
          <w:sz w:val="24"/>
          <w:szCs w:val="24"/>
        </w:rPr>
        <w:t xml:space="preserve"> </w:t>
      </w:r>
    </w:p>
    <w:p w:rsidR="00E30D46" w:rsidRDefault="00E30D46" w:rsidP="00E30D4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30D46">
        <w:rPr>
          <w:rFonts w:ascii="Arial" w:hAnsi="Arial" w:cs="Arial"/>
          <w:b/>
          <w:bCs/>
          <w:sz w:val="24"/>
          <w:szCs w:val="24"/>
        </w:rPr>
        <w:t>3.</w:t>
      </w:r>
      <w:r w:rsidR="004E10FE" w:rsidRPr="00E30D46">
        <w:rPr>
          <w:rFonts w:ascii="Arial" w:hAnsi="Arial" w:cs="Arial"/>
          <w:b/>
          <w:bCs/>
          <w:sz w:val="24"/>
          <w:szCs w:val="24"/>
        </w:rPr>
        <w:t>2)</w:t>
      </w:r>
      <w:r w:rsidR="004E10FE" w:rsidRPr="004E10FE">
        <w:rPr>
          <w:rFonts w:ascii="Arial" w:hAnsi="Arial" w:cs="Arial"/>
          <w:bCs/>
          <w:sz w:val="24"/>
          <w:szCs w:val="24"/>
        </w:rPr>
        <w:t xml:space="preserve"> CITE </w:t>
      </w:r>
      <w:r w:rsidR="00BF6132">
        <w:rPr>
          <w:rFonts w:ascii="Arial" w:hAnsi="Arial" w:cs="Arial"/>
          <w:bCs/>
          <w:sz w:val="24"/>
          <w:szCs w:val="24"/>
        </w:rPr>
        <w:t>S</w:t>
      </w:r>
      <w:r w:rsidR="004E10FE" w:rsidRPr="004E10FE">
        <w:rPr>
          <w:rFonts w:ascii="Arial" w:hAnsi="Arial" w:cs="Arial"/>
          <w:bCs/>
          <w:sz w:val="24"/>
          <w:szCs w:val="24"/>
        </w:rPr>
        <w:t>.A.,</w:t>
      </w:r>
      <w:r>
        <w:rPr>
          <w:rFonts w:ascii="Arial" w:hAnsi="Arial" w:cs="Arial"/>
          <w:bCs/>
          <w:sz w:val="24"/>
          <w:szCs w:val="24"/>
        </w:rPr>
        <w:t xml:space="preserve"> ofertando por un monto de $ 19:</w:t>
      </w:r>
      <w:r w:rsidR="004E10FE" w:rsidRPr="004E10FE">
        <w:rPr>
          <w:rFonts w:ascii="Arial" w:hAnsi="Arial" w:cs="Arial"/>
          <w:bCs/>
          <w:sz w:val="24"/>
          <w:szCs w:val="24"/>
        </w:rPr>
        <w:t>228.373,74, IVA in</w:t>
      </w:r>
      <w:r>
        <w:rPr>
          <w:rFonts w:ascii="Arial" w:hAnsi="Arial" w:cs="Arial"/>
          <w:bCs/>
          <w:sz w:val="24"/>
          <w:szCs w:val="24"/>
        </w:rPr>
        <w:t>cluido y leyes sociales por $ 2:</w:t>
      </w:r>
      <w:r w:rsidR="004E10FE" w:rsidRPr="004E10FE">
        <w:rPr>
          <w:rFonts w:ascii="Arial" w:hAnsi="Arial" w:cs="Arial"/>
          <w:bCs/>
          <w:sz w:val="24"/>
          <w:szCs w:val="24"/>
        </w:rPr>
        <w:t>528.434,38</w:t>
      </w:r>
      <w:r w:rsidR="00796E28">
        <w:rPr>
          <w:rFonts w:ascii="Arial" w:hAnsi="Arial" w:cs="Arial"/>
          <w:bCs/>
          <w:sz w:val="24"/>
          <w:szCs w:val="24"/>
        </w:rPr>
        <w:t>;</w:t>
      </w:r>
      <w:r w:rsidR="004E10FE" w:rsidRPr="004E10FE">
        <w:rPr>
          <w:rFonts w:ascii="Arial" w:hAnsi="Arial" w:cs="Arial"/>
          <w:bCs/>
          <w:sz w:val="24"/>
          <w:szCs w:val="24"/>
        </w:rPr>
        <w:t xml:space="preserve"> </w:t>
      </w:r>
    </w:p>
    <w:p w:rsidR="00E30D46" w:rsidRDefault="00E30D46" w:rsidP="00E30D4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30D46">
        <w:rPr>
          <w:rFonts w:ascii="Arial" w:hAnsi="Arial" w:cs="Arial"/>
          <w:b/>
          <w:bCs/>
          <w:sz w:val="24"/>
          <w:szCs w:val="24"/>
        </w:rPr>
        <w:t>3.</w:t>
      </w:r>
      <w:r w:rsidR="004E10FE" w:rsidRPr="00E30D46">
        <w:rPr>
          <w:rFonts w:ascii="Arial" w:hAnsi="Arial" w:cs="Arial"/>
          <w:b/>
          <w:bCs/>
          <w:sz w:val="24"/>
          <w:szCs w:val="24"/>
        </w:rPr>
        <w:t xml:space="preserve">3) </w:t>
      </w:r>
      <w:r w:rsidR="004E10FE" w:rsidRPr="004E10FE">
        <w:rPr>
          <w:rFonts w:ascii="Arial" w:hAnsi="Arial" w:cs="Arial"/>
          <w:bCs/>
          <w:sz w:val="24"/>
          <w:szCs w:val="24"/>
        </w:rPr>
        <w:t>TRESOR S.A.</w:t>
      </w:r>
      <w:r>
        <w:rPr>
          <w:rFonts w:ascii="Arial" w:hAnsi="Arial" w:cs="Arial"/>
          <w:bCs/>
          <w:sz w:val="24"/>
          <w:szCs w:val="24"/>
        </w:rPr>
        <w:t>, ofertando por $ 11:</w:t>
      </w:r>
      <w:r w:rsidR="004E10FE" w:rsidRPr="004E10FE">
        <w:rPr>
          <w:rFonts w:ascii="Arial" w:hAnsi="Arial" w:cs="Arial"/>
          <w:bCs/>
          <w:sz w:val="24"/>
          <w:szCs w:val="24"/>
        </w:rPr>
        <w:t xml:space="preserve">871.770, IVA incluido y </w:t>
      </w:r>
      <w:r>
        <w:rPr>
          <w:rFonts w:ascii="Arial" w:hAnsi="Arial" w:cs="Arial"/>
          <w:bCs/>
          <w:sz w:val="24"/>
          <w:szCs w:val="24"/>
        </w:rPr>
        <w:t>leyes sociales por $ 1.681.043,</w:t>
      </w:r>
      <w:r w:rsidR="004E10FE" w:rsidRPr="004E10FE">
        <w:rPr>
          <w:rFonts w:ascii="Arial" w:hAnsi="Arial" w:cs="Arial"/>
          <w:bCs/>
          <w:sz w:val="24"/>
          <w:szCs w:val="24"/>
        </w:rPr>
        <w:t>00</w:t>
      </w:r>
      <w:r w:rsidR="00796E28">
        <w:rPr>
          <w:rFonts w:ascii="Arial" w:hAnsi="Arial" w:cs="Arial"/>
          <w:bCs/>
          <w:sz w:val="24"/>
          <w:szCs w:val="24"/>
        </w:rPr>
        <w:t>;</w:t>
      </w:r>
      <w:r w:rsidR="004E10FE" w:rsidRPr="004E10FE">
        <w:rPr>
          <w:rFonts w:ascii="Arial" w:hAnsi="Arial" w:cs="Arial"/>
          <w:bCs/>
          <w:sz w:val="24"/>
          <w:szCs w:val="24"/>
        </w:rPr>
        <w:t xml:space="preserve"> </w:t>
      </w:r>
      <w:r w:rsidR="00796E28">
        <w:rPr>
          <w:rFonts w:ascii="Arial" w:hAnsi="Arial" w:cs="Arial"/>
          <w:bCs/>
          <w:sz w:val="24"/>
          <w:szCs w:val="24"/>
        </w:rPr>
        <w:t xml:space="preserve"> </w:t>
      </w:r>
    </w:p>
    <w:p w:rsidR="00E30D46" w:rsidRDefault="00E30D46" w:rsidP="00E30D4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30D46">
        <w:rPr>
          <w:rFonts w:ascii="Arial" w:hAnsi="Arial" w:cs="Arial"/>
          <w:b/>
          <w:bCs/>
          <w:sz w:val="24"/>
          <w:szCs w:val="24"/>
        </w:rPr>
        <w:lastRenderedPageBreak/>
        <w:t>3.</w:t>
      </w:r>
      <w:r w:rsidR="004E10FE" w:rsidRPr="00E30D46">
        <w:rPr>
          <w:rFonts w:ascii="Arial" w:hAnsi="Arial" w:cs="Arial"/>
          <w:b/>
          <w:bCs/>
          <w:sz w:val="24"/>
          <w:szCs w:val="24"/>
        </w:rPr>
        <w:t>4)</w:t>
      </w:r>
      <w:r w:rsidR="004E10FE" w:rsidRPr="004E10FE">
        <w:rPr>
          <w:rFonts w:ascii="Arial" w:hAnsi="Arial" w:cs="Arial"/>
          <w:bCs/>
          <w:sz w:val="24"/>
          <w:szCs w:val="24"/>
        </w:rPr>
        <w:t xml:space="preserve"> PILARSYL S.A.</w:t>
      </w:r>
      <w:r>
        <w:rPr>
          <w:rFonts w:ascii="Arial" w:hAnsi="Arial" w:cs="Arial"/>
          <w:bCs/>
          <w:sz w:val="24"/>
          <w:szCs w:val="24"/>
        </w:rPr>
        <w:t>, ofertando por un monto de $14:</w:t>
      </w:r>
      <w:r w:rsidR="004E10FE" w:rsidRPr="004E10FE">
        <w:rPr>
          <w:rFonts w:ascii="Arial" w:hAnsi="Arial" w:cs="Arial"/>
          <w:bCs/>
          <w:sz w:val="24"/>
          <w:szCs w:val="24"/>
        </w:rPr>
        <w:t>608.096, IVA y leyes sociales incluidas</w:t>
      </w:r>
      <w:r w:rsidR="00796E28">
        <w:rPr>
          <w:rFonts w:ascii="Arial" w:hAnsi="Arial" w:cs="Arial"/>
          <w:bCs/>
          <w:sz w:val="24"/>
          <w:szCs w:val="24"/>
        </w:rPr>
        <w:t xml:space="preserve">; </w:t>
      </w:r>
      <w:r w:rsidR="004E10FE" w:rsidRPr="004E10FE">
        <w:rPr>
          <w:rFonts w:ascii="Arial" w:hAnsi="Arial" w:cs="Arial"/>
          <w:bCs/>
          <w:sz w:val="24"/>
          <w:szCs w:val="24"/>
        </w:rPr>
        <w:t xml:space="preserve"> </w:t>
      </w:r>
    </w:p>
    <w:p w:rsidR="00E30D46" w:rsidRDefault="00E30D46" w:rsidP="00E30D4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30D46">
        <w:rPr>
          <w:rFonts w:ascii="Arial" w:hAnsi="Arial" w:cs="Arial"/>
          <w:b/>
          <w:bCs/>
          <w:sz w:val="24"/>
          <w:szCs w:val="24"/>
        </w:rPr>
        <w:t>3.</w:t>
      </w:r>
      <w:r w:rsidR="004E10FE" w:rsidRPr="00E30D46">
        <w:rPr>
          <w:rFonts w:ascii="Arial" w:hAnsi="Arial" w:cs="Arial"/>
          <w:b/>
          <w:bCs/>
          <w:sz w:val="24"/>
          <w:szCs w:val="24"/>
        </w:rPr>
        <w:t>5)</w:t>
      </w:r>
      <w:r w:rsidR="004E10FE" w:rsidRPr="004E10FE">
        <w:rPr>
          <w:rFonts w:ascii="Arial" w:hAnsi="Arial" w:cs="Arial"/>
          <w:bCs/>
          <w:sz w:val="24"/>
          <w:szCs w:val="24"/>
        </w:rPr>
        <w:t xml:space="preserve"> UNION ELÉCTRICA S.A., ofertando por un monto de $ 17</w:t>
      </w:r>
      <w:r>
        <w:rPr>
          <w:rFonts w:ascii="Arial" w:hAnsi="Arial" w:cs="Arial"/>
          <w:bCs/>
          <w:sz w:val="24"/>
          <w:szCs w:val="24"/>
        </w:rPr>
        <w:t>:</w:t>
      </w:r>
      <w:r w:rsidR="004E10FE" w:rsidRPr="004E10FE">
        <w:rPr>
          <w:rFonts w:ascii="Arial" w:hAnsi="Arial" w:cs="Arial"/>
          <w:bCs/>
          <w:sz w:val="24"/>
          <w:szCs w:val="24"/>
        </w:rPr>
        <w:t>923.267,21, IVA y leyes sociales incluidas</w:t>
      </w:r>
      <w:r w:rsidR="00796E28">
        <w:rPr>
          <w:rFonts w:ascii="Arial" w:hAnsi="Arial" w:cs="Arial"/>
          <w:bCs/>
          <w:sz w:val="24"/>
          <w:szCs w:val="24"/>
        </w:rPr>
        <w:t>;</w:t>
      </w:r>
      <w:r w:rsidR="004E10FE" w:rsidRPr="004E10FE">
        <w:rPr>
          <w:rFonts w:ascii="Arial" w:hAnsi="Arial" w:cs="Arial"/>
          <w:bCs/>
          <w:sz w:val="24"/>
          <w:szCs w:val="24"/>
        </w:rPr>
        <w:t xml:space="preserve"> </w:t>
      </w:r>
    </w:p>
    <w:p w:rsidR="00E30D46" w:rsidRDefault="00E30D46" w:rsidP="00E30D4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30D46">
        <w:rPr>
          <w:rFonts w:ascii="Arial" w:hAnsi="Arial" w:cs="Arial"/>
          <w:b/>
          <w:bCs/>
          <w:sz w:val="24"/>
          <w:szCs w:val="24"/>
        </w:rPr>
        <w:t>3.</w:t>
      </w:r>
      <w:r w:rsidR="004E10FE" w:rsidRPr="00E30D46">
        <w:rPr>
          <w:rFonts w:ascii="Arial" w:hAnsi="Arial" w:cs="Arial"/>
          <w:b/>
          <w:bCs/>
          <w:sz w:val="24"/>
          <w:szCs w:val="24"/>
        </w:rPr>
        <w:t>6)</w:t>
      </w:r>
      <w:r w:rsidR="004E10FE" w:rsidRPr="004E10FE">
        <w:rPr>
          <w:rFonts w:ascii="Arial" w:hAnsi="Arial" w:cs="Arial"/>
          <w:bCs/>
          <w:sz w:val="24"/>
          <w:szCs w:val="24"/>
        </w:rPr>
        <w:t xml:space="preserve"> FILIPIAK INGENIERIA SRL,</w:t>
      </w:r>
      <w:r>
        <w:rPr>
          <w:rFonts w:ascii="Arial" w:hAnsi="Arial" w:cs="Arial"/>
          <w:bCs/>
          <w:sz w:val="24"/>
          <w:szCs w:val="24"/>
        </w:rPr>
        <w:t xml:space="preserve"> ofertando por un monto de $ 15:</w:t>
      </w:r>
      <w:r w:rsidR="004E10FE" w:rsidRPr="004E10FE">
        <w:rPr>
          <w:rFonts w:ascii="Arial" w:hAnsi="Arial" w:cs="Arial"/>
          <w:bCs/>
          <w:sz w:val="24"/>
          <w:szCs w:val="24"/>
        </w:rPr>
        <w:t>105.386, IVA in</w:t>
      </w:r>
      <w:r>
        <w:rPr>
          <w:rFonts w:ascii="Arial" w:hAnsi="Arial" w:cs="Arial"/>
          <w:bCs/>
          <w:sz w:val="24"/>
          <w:szCs w:val="24"/>
        </w:rPr>
        <w:t>cluido y leyes sociales por $ 2:</w:t>
      </w:r>
      <w:r w:rsidR="004E10FE" w:rsidRPr="004E10FE">
        <w:rPr>
          <w:rFonts w:ascii="Arial" w:hAnsi="Arial" w:cs="Arial"/>
          <w:bCs/>
          <w:sz w:val="24"/>
          <w:szCs w:val="24"/>
        </w:rPr>
        <w:t>138.923</w:t>
      </w:r>
      <w:r w:rsidR="00796E28">
        <w:rPr>
          <w:rFonts w:ascii="Arial" w:hAnsi="Arial" w:cs="Arial"/>
          <w:bCs/>
          <w:sz w:val="24"/>
          <w:szCs w:val="24"/>
        </w:rPr>
        <w:t>;</w:t>
      </w:r>
      <w:r w:rsidR="004E10FE" w:rsidRPr="004E10FE">
        <w:rPr>
          <w:rFonts w:ascii="Arial" w:hAnsi="Arial" w:cs="Arial"/>
          <w:bCs/>
          <w:sz w:val="24"/>
          <w:szCs w:val="24"/>
        </w:rPr>
        <w:t xml:space="preserve"> </w:t>
      </w:r>
    </w:p>
    <w:p w:rsidR="00E30D46" w:rsidRDefault="00E30D46" w:rsidP="00E30D4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30D46">
        <w:rPr>
          <w:rFonts w:ascii="Arial" w:hAnsi="Arial" w:cs="Arial"/>
          <w:b/>
          <w:bCs/>
          <w:sz w:val="24"/>
          <w:szCs w:val="24"/>
        </w:rPr>
        <w:t>3.</w:t>
      </w:r>
      <w:r w:rsidR="004E10FE" w:rsidRPr="00E30D46">
        <w:rPr>
          <w:rFonts w:ascii="Arial" w:hAnsi="Arial" w:cs="Arial"/>
          <w:b/>
          <w:bCs/>
          <w:sz w:val="24"/>
          <w:szCs w:val="24"/>
        </w:rPr>
        <w:t>7)</w:t>
      </w:r>
      <w:r w:rsidR="004E10FE" w:rsidRPr="004E10FE">
        <w:rPr>
          <w:rFonts w:ascii="Arial" w:hAnsi="Arial" w:cs="Arial"/>
          <w:bCs/>
          <w:sz w:val="24"/>
          <w:szCs w:val="24"/>
        </w:rPr>
        <w:t xml:space="preserve"> </w:t>
      </w:r>
      <w:r w:rsidR="00796E28" w:rsidRPr="004E10FE">
        <w:rPr>
          <w:rFonts w:ascii="Arial" w:hAnsi="Arial" w:cs="Arial"/>
          <w:bCs/>
          <w:sz w:val="24"/>
          <w:szCs w:val="24"/>
        </w:rPr>
        <w:t>ANA SARAVIA AMIGO</w:t>
      </w:r>
      <w:r w:rsidR="00796E28">
        <w:rPr>
          <w:rFonts w:ascii="Arial" w:hAnsi="Arial" w:cs="Arial"/>
          <w:bCs/>
          <w:sz w:val="24"/>
          <w:szCs w:val="24"/>
        </w:rPr>
        <w:t xml:space="preserve"> (L y L Construcciones)</w:t>
      </w:r>
      <w:r w:rsidR="004E10FE" w:rsidRPr="004E10FE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ofertando por un monto de $ 11:</w:t>
      </w:r>
      <w:r w:rsidR="004E10FE" w:rsidRPr="004E10FE">
        <w:rPr>
          <w:rFonts w:ascii="Arial" w:hAnsi="Arial" w:cs="Arial"/>
          <w:bCs/>
          <w:sz w:val="24"/>
          <w:szCs w:val="24"/>
        </w:rPr>
        <w:t>979.563, IVA y leyes sociales incluidas</w:t>
      </w:r>
      <w:r w:rsidR="00796E28">
        <w:rPr>
          <w:rFonts w:ascii="Arial" w:hAnsi="Arial" w:cs="Arial"/>
          <w:bCs/>
          <w:sz w:val="24"/>
          <w:szCs w:val="24"/>
        </w:rPr>
        <w:t>;</w:t>
      </w:r>
      <w:r w:rsidR="004E10FE" w:rsidRPr="004E10FE">
        <w:rPr>
          <w:rFonts w:ascii="Arial" w:hAnsi="Arial" w:cs="Arial"/>
          <w:bCs/>
          <w:sz w:val="24"/>
          <w:szCs w:val="24"/>
        </w:rPr>
        <w:t xml:space="preserve"> </w:t>
      </w:r>
    </w:p>
    <w:p w:rsidR="00A72A4C" w:rsidRDefault="00E30D46" w:rsidP="00E30D4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30D46">
        <w:rPr>
          <w:rFonts w:ascii="Arial" w:hAnsi="Arial" w:cs="Arial"/>
          <w:b/>
          <w:bCs/>
          <w:sz w:val="24"/>
          <w:szCs w:val="24"/>
        </w:rPr>
        <w:t>3.</w:t>
      </w:r>
      <w:r w:rsidR="004E10FE" w:rsidRPr="00E30D46">
        <w:rPr>
          <w:rFonts w:ascii="Arial" w:hAnsi="Arial" w:cs="Arial"/>
          <w:b/>
          <w:bCs/>
          <w:sz w:val="24"/>
          <w:szCs w:val="24"/>
        </w:rPr>
        <w:t>8)</w:t>
      </w:r>
      <w:r w:rsidR="004E10FE" w:rsidRPr="004E10FE">
        <w:rPr>
          <w:rFonts w:ascii="Arial" w:hAnsi="Arial" w:cs="Arial"/>
          <w:bCs/>
          <w:sz w:val="24"/>
          <w:szCs w:val="24"/>
        </w:rPr>
        <w:t xml:space="preserve"> ELECTROSISTEMAS S.A.,</w:t>
      </w:r>
      <w:r w:rsidR="00A72A4C">
        <w:rPr>
          <w:rFonts w:ascii="Arial" w:hAnsi="Arial" w:cs="Arial"/>
          <w:bCs/>
          <w:sz w:val="24"/>
          <w:szCs w:val="24"/>
        </w:rPr>
        <w:t xml:space="preserve"> ofertando por un monto de $ 14:</w:t>
      </w:r>
      <w:r w:rsidR="004E10FE" w:rsidRPr="004E10FE">
        <w:rPr>
          <w:rFonts w:ascii="Arial" w:hAnsi="Arial" w:cs="Arial"/>
          <w:bCs/>
          <w:sz w:val="24"/>
          <w:szCs w:val="24"/>
        </w:rPr>
        <w:t>415.199, IVA in</w:t>
      </w:r>
      <w:r w:rsidR="00A72A4C">
        <w:rPr>
          <w:rFonts w:ascii="Arial" w:hAnsi="Arial" w:cs="Arial"/>
          <w:bCs/>
          <w:sz w:val="24"/>
          <w:szCs w:val="24"/>
        </w:rPr>
        <w:t>cluido y leyes sociales por $ 2:</w:t>
      </w:r>
      <w:r w:rsidR="004E10FE" w:rsidRPr="004E10FE">
        <w:rPr>
          <w:rFonts w:ascii="Arial" w:hAnsi="Arial" w:cs="Arial"/>
          <w:bCs/>
          <w:sz w:val="24"/>
          <w:szCs w:val="24"/>
        </w:rPr>
        <w:t>068.912</w:t>
      </w:r>
      <w:r w:rsidR="00796E28">
        <w:rPr>
          <w:rFonts w:ascii="Arial" w:hAnsi="Arial" w:cs="Arial"/>
          <w:bCs/>
          <w:sz w:val="24"/>
          <w:szCs w:val="24"/>
        </w:rPr>
        <w:t xml:space="preserve">; </w:t>
      </w:r>
      <w:r w:rsidR="004E10FE" w:rsidRPr="004E10FE">
        <w:rPr>
          <w:rFonts w:ascii="Arial" w:hAnsi="Arial" w:cs="Arial"/>
          <w:bCs/>
          <w:sz w:val="24"/>
          <w:szCs w:val="24"/>
        </w:rPr>
        <w:t xml:space="preserve"> </w:t>
      </w:r>
    </w:p>
    <w:p w:rsidR="00421403" w:rsidRPr="00E30D46" w:rsidRDefault="00A72A4C" w:rsidP="00E30D4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72A4C">
        <w:rPr>
          <w:rFonts w:ascii="Arial" w:hAnsi="Arial" w:cs="Arial"/>
          <w:b/>
          <w:bCs/>
          <w:sz w:val="24"/>
          <w:szCs w:val="24"/>
        </w:rPr>
        <w:t>3.</w:t>
      </w:r>
      <w:r w:rsidR="004E10FE" w:rsidRPr="00A72A4C">
        <w:rPr>
          <w:rFonts w:ascii="Arial" w:hAnsi="Arial" w:cs="Arial"/>
          <w:b/>
          <w:bCs/>
          <w:sz w:val="24"/>
          <w:szCs w:val="24"/>
        </w:rPr>
        <w:t>9)</w:t>
      </w:r>
      <w:r w:rsidR="004E10FE" w:rsidRPr="004E10FE">
        <w:rPr>
          <w:rFonts w:ascii="Arial" w:hAnsi="Arial" w:cs="Arial"/>
          <w:bCs/>
          <w:sz w:val="24"/>
          <w:szCs w:val="24"/>
        </w:rPr>
        <w:t xml:space="preserve"> TELEPARK S.A., ofertando p</w:t>
      </w:r>
      <w:r>
        <w:rPr>
          <w:rFonts w:ascii="Arial" w:hAnsi="Arial" w:cs="Arial"/>
          <w:bCs/>
          <w:sz w:val="24"/>
          <w:szCs w:val="24"/>
        </w:rPr>
        <w:t>or un monto de $ 16:</w:t>
      </w:r>
      <w:r w:rsidR="004E10FE" w:rsidRPr="004E10FE">
        <w:rPr>
          <w:rFonts w:ascii="Arial" w:hAnsi="Arial" w:cs="Arial"/>
          <w:bCs/>
          <w:sz w:val="24"/>
          <w:szCs w:val="24"/>
        </w:rPr>
        <w:t>629.883, IVA in</w:t>
      </w:r>
      <w:r>
        <w:rPr>
          <w:rFonts w:ascii="Arial" w:hAnsi="Arial" w:cs="Arial"/>
          <w:bCs/>
          <w:sz w:val="24"/>
          <w:szCs w:val="24"/>
        </w:rPr>
        <w:t>cluido y leyes sociales por $ 2:</w:t>
      </w:r>
      <w:r w:rsidR="004E10FE" w:rsidRPr="004E10FE">
        <w:rPr>
          <w:rFonts w:ascii="Arial" w:hAnsi="Arial" w:cs="Arial"/>
          <w:bCs/>
          <w:sz w:val="24"/>
          <w:szCs w:val="24"/>
        </w:rPr>
        <w:t>354.792;</w:t>
      </w:r>
    </w:p>
    <w:p w:rsidR="00A72A4C" w:rsidRDefault="004E10FE" w:rsidP="00A72A4C">
      <w:pPr>
        <w:spacing w:after="0" w:line="360" w:lineRule="auto"/>
        <w:ind w:firstLine="255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D23D2A" w:rsidRPr="00D23D2A">
        <w:rPr>
          <w:rFonts w:ascii="Arial" w:hAnsi="Arial" w:cs="Arial"/>
          <w:b/>
          <w:sz w:val="24"/>
          <w:szCs w:val="24"/>
        </w:rPr>
        <w:t xml:space="preserve">) </w:t>
      </w:r>
      <w:r w:rsidR="00D23D2A" w:rsidRPr="00D23D2A">
        <w:rPr>
          <w:rFonts w:ascii="Arial" w:hAnsi="Arial" w:cs="Arial"/>
          <w:bCs/>
          <w:sz w:val="24"/>
          <w:szCs w:val="24"/>
        </w:rPr>
        <w:t>que reunida la Comisión Asesora de Adjudicaciones</w:t>
      </w:r>
      <w:r w:rsidRPr="004E10FE">
        <w:t xml:space="preserve"> </w:t>
      </w:r>
      <w:r w:rsidRPr="004E10FE">
        <w:rPr>
          <w:rFonts w:ascii="Arial" w:hAnsi="Arial" w:cs="Arial"/>
          <w:bCs/>
          <w:sz w:val="24"/>
          <w:szCs w:val="24"/>
        </w:rPr>
        <w:t>el día 13/03/2017,</w:t>
      </w:r>
      <w:r w:rsidR="00D11410">
        <w:rPr>
          <w:rFonts w:ascii="Arial" w:hAnsi="Arial" w:cs="Arial"/>
          <w:bCs/>
          <w:sz w:val="24"/>
          <w:szCs w:val="24"/>
        </w:rPr>
        <w:t xml:space="preserve"> aconseja la adjudicación a </w:t>
      </w:r>
      <w:proofErr w:type="spellStart"/>
      <w:r w:rsidR="00D11410" w:rsidRPr="004E10FE">
        <w:rPr>
          <w:rFonts w:ascii="Arial" w:hAnsi="Arial" w:cs="Arial"/>
          <w:bCs/>
          <w:sz w:val="24"/>
          <w:szCs w:val="24"/>
        </w:rPr>
        <w:t>Tresor</w:t>
      </w:r>
      <w:proofErr w:type="spellEnd"/>
      <w:r w:rsidR="00D11410" w:rsidRPr="004E10FE">
        <w:rPr>
          <w:rFonts w:ascii="Arial" w:hAnsi="Arial" w:cs="Arial"/>
          <w:bCs/>
          <w:sz w:val="24"/>
          <w:szCs w:val="24"/>
        </w:rPr>
        <w:t xml:space="preserve"> S.A. por un monto </w:t>
      </w:r>
      <w:r w:rsidR="00A72A4C">
        <w:rPr>
          <w:rFonts w:ascii="Arial" w:hAnsi="Arial" w:cs="Arial"/>
          <w:bCs/>
          <w:sz w:val="24"/>
          <w:szCs w:val="24"/>
        </w:rPr>
        <w:t xml:space="preserve">            </w:t>
      </w:r>
      <w:r w:rsidR="00662D04">
        <w:rPr>
          <w:rFonts w:ascii="Arial" w:hAnsi="Arial" w:cs="Arial"/>
          <w:bCs/>
          <w:sz w:val="24"/>
          <w:szCs w:val="24"/>
        </w:rPr>
        <w:t>$ 11:</w:t>
      </w:r>
      <w:r w:rsidR="00D11410" w:rsidRPr="004E10FE">
        <w:rPr>
          <w:rFonts w:ascii="Arial" w:hAnsi="Arial" w:cs="Arial"/>
          <w:bCs/>
          <w:sz w:val="24"/>
          <w:szCs w:val="24"/>
        </w:rPr>
        <w:t>871.770</w:t>
      </w:r>
      <w:r w:rsidRPr="004E10FE">
        <w:rPr>
          <w:rFonts w:ascii="Arial" w:hAnsi="Arial" w:cs="Arial"/>
          <w:bCs/>
          <w:sz w:val="24"/>
          <w:szCs w:val="24"/>
        </w:rPr>
        <w:t xml:space="preserve"> </w:t>
      </w:r>
      <w:r w:rsidR="00CE5A0A" w:rsidRPr="004E10FE">
        <w:rPr>
          <w:rFonts w:ascii="Arial" w:hAnsi="Arial" w:cs="Arial"/>
          <w:bCs/>
          <w:sz w:val="24"/>
          <w:szCs w:val="24"/>
        </w:rPr>
        <w:t>por resultar la oferta mejor calific</w:t>
      </w:r>
      <w:r w:rsidR="00CE5A0A">
        <w:rPr>
          <w:rFonts w:ascii="Arial" w:hAnsi="Arial" w:cs="Arial"/>
          <w:bCs/>
          <w:sz w:val="24"/>
          <w:szCs w:val="24"/>
        </w:rPr>
        <w:t>ada,</w:t>
      </w:r>
      <w:r w:rsidR="00CE5A0A" w:rsidRPr="004E10FE">
        <w:rPr>
          <w:rFonts w:ascii="Arial" w:hAnsi="Arial" w:cs="Arial"/>
          <w:bCs/>
          <w:sz w:val="24"/>
          <w:szCs w:val="24"/>
        </w:rPr>
        <w:t xml:space="preserve"> </w:t>
      </w:r>
      <w:r w:rsidRPr="004E10FE">
        <w:rPr>
          <w:rFonts w:ascii="Arial" w:hAnsi="Arial" w:cs="Arial"/>
          <w:bCs/>
          <w:sz w:val="24"/>
          <w:szCs w:val="24"/>
        </w:rPr>
        <w:t>teniendo presente el cuadro comparativo de ofertas</w:t>
      </w:r>
      <w:r w:rsidR="00A72A4C">
        <w:rPr>
          <w:rFonts w:ascii="Arial" w:hAnsi="Arial" w:cs="Arial"/>
          <w:bCs/>
          <w:sz w:val="24"/>
          <w:szCs w:val="24"/>
        </w:rPr>
        <w:t>,</w:t>
      </w:r>
      <w:r w:rsidRPr="004E10FE">
        <w:rPr>
          <w:rFonts w:ascii="Arial" w:hAnsi="Arial" w:cs="Arial"/>
          <w:bCs/>
          <w:sz w:val="24"/>
          <w:szCs w:val="24"/>
        </w:rPr>
        <w:t xml:space="preserve"> que califica las mismas conforme a los factores de ponderación establecido</w:t>
      </w:r>
      <w:r w:rsidR="00D11410">
        <w:rPr>
          <w:rFonts w:ascii="Arial" w:hAnsi="Arial" w:cs="Arial"/>
          <w:bCs/>
          <w:sz w:val="24"/>
          <w:szCs w:val="24"/>
        </w:rPr>
        <w:t>s</w:t>
      </w:r>
      <w:r w:rsidRPr="004E10FE">
        <w:rPr>
          <w:rFonts w:ascii="Arial" w:hAnsi="Arial" w:cs="Arial"/>
          <w:bCs/>
          <w:sz w:val="24"/>
          <w:szCs w:val="24"/>
        </w:rPr>
        <w:t xml:space="preserve"> en </w:t>
      </w:r>
      <w:r w:rsidR="00A72A4C">
        <w:rPr>
          <w:rFonts w:ascii="Arial" w:hAnsi="Arial" w:cs="Arial"/>
          <w:bCs/>
          <w:sz w:val="24"/>
          <w:szCs w:val="24"/>
        </w:rPr>
        <w:t>el A</w:t>
      </w:r>
      <w:r w:rsidR="00D11410">
        <w:rPr>
          <w:rFonts w:ascii="Arial" w:hAnsi="Arial" w:cs="Arial"/>
          <w:bCs/>
          <w:sz w:val="24"/>
          <w:szCs w:val="24"/>
        </w:rPr>
        <w:t>rt</w:t>
      </w:r>
      <w:r w:rsidR="00A72A4C">
        <w:rPr>
          <w:rFonts w:ascii="Arial" w:hAnsi="Arial" w:cs="Arial"/>
          <w:bCs/>
          <w:sz w:val="24"/>
          <w:szCs w:val="24"/>
        </w:rPr>
        <w:t>ículo</w:t>
      </w:r>
      <w:r w:rsidR="00D11410">
        <w:rPr>
          <w:rFonts w:ascii="Arial" w:hAnsi="Arial" w:cs="Arial"/>
          <w:bCs/>
          <w:sz w:val="24"/>
          <w:szCs w:val="24"/>
        </w:rPr>
        <w:t xml:space="preserve"> 16 de</w:t>
      </w:r>
      <w:r w:rsidRPr="004E10FE">
        <w:rPr>
          <w:rFonts w:ascii="Arial" w:hAnsi="Arial" w:cs="Arial"/>
          <w:bCs/>
          <w:sz w:val="24"/>
          <w:szCs w:val="24"/>
        </w:rPr>
        <w:t>l pliego</w:t>
      </w:r>
      <w:r w:rsidR="00D11410">
        <w:rPr>
          <w:rFonts w:ascii="Arial" w:hAnsi="Arial" w:cs="Arial"/>
          <w:bCs/>
          <w:sz w:val="24"/>
          <w:szCs w:val="24"/>
        </w:rPr>
        <w:t xml:space="preserve">. </w:t>
      </w:r>
      <w:r w:rsidR="00CE5A0A">
        <w:rPr>
          <w:rFonts w:ascii="Arial" w:hAnsi="Arial" w:cs="Arial"/>
          <w:bCs/>
          <w:sz w:val="24"/>
          <w:szCs w:val="24"/>
        </w:rPr>
        <w:t>El mismo prevé</w:t>
      </w:r>
      <w:r w:rsidR="00D11410">
        <w:rPr>
          <w:rFonts w:ascii="Arial" w:hAnsi="Arial" w:cs="Arial"/>
          <w:bCs/>
          <w:sz w:val="24"/>
          <w:szCs w:val="24"/>
        </w:rPr>
        <w:t xml:space="preserve"> como factores de ponderación: </w:t>
      </w:r>
    </w:p>
    <w:p w:rsidR="00A72A4C" w:rsidRDefault="00A72A4C" w:rsidP="00A72A4C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72A4C">
        <w:rPr>
          <w:rFonts w:ascii="Arial" w:hAnsi="Arial" w:cs="Arial"/>
          <w:b/>
          <w:bCs/>
          <w:sz w:val="24"/>
          <w:szCs w:val="24"/>
        </w:rPr>
        <w:t>a</w:t>
      </w:r>
      <w:r w:rsidR="00D11410" w:rsidRPr="00A72A4C">
        <w:rPr>
          <w:rFonts w:ascii="Arial" w:hAnsi="Arial" w:cs="Arial"/>
          <w:b/>
          <w:bCs/>
          <w:sz w:val="24"/>
          <w:szCs w:val="24"/>
        </w:rPr>
        <w:t>)</w:t>
      </w:r>
      <w:r w:rsidR="00D11410">
        <w:rPr>
          <w:rFonts w:ascii="Arial" w:hAnsi="Arial" w:cs="Arial"/>
          <w:bCs/>
          <w:sz w:val="24"/>
          <w:szCs w:val="24"/>
        </w:rPr>
        <w:t xml:space="preserve"> Precio: 75 valor máximo y puntaje inversamente p</w:t>
      </w:r>
      <w:r>
        <w:rPr>
          <w:rFonts w:ascii="Arial" w:hAnsi="Arial" w:cs="Arial"/>
          <w:bCs/>
          <w:sz w:val="24"/>
          <w:szCs w:val="24"/>
        </w:rPr>
        <w:t>roporcional a las demás ofertas;</w:t>
      </w:r>
      <w:r w:rsidR="00D11410">
        <w:rPr>
          <w:rFonts w:ascii="Arial" w:hAnsi="Arial" w:cs="Arial"/>
          <w:bCs/>
          <w:sz w:val="24"/>
          <w:szCs w:val="24"/>
        </w:rPr>
        <w:t xml:space="preserve"> </w:t>
      </w:r>
    </w:p>
    <w:p w:rsidR="004E10FE" w:rsidRPr="00A72A4C" w:rsidRDefault="00A72A4C" w:rsidP="00A72A4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2A4C">
        <w:rPr>
          <w:rFonts w:ascii="Arial" w:hAnsi="Arial" w:cs="Arial"/>
          <w:b/>
          <w:bCs/>
          <w:sz w:val="24"/>
          <w:szCs w:val="24"/>
        </w:rPr>
        <w:t>b</w:t>
      </w:r>
      <w:r w:rsidR="00D11410" w:rsidRPr="00A72A4C">
        <w:rPr>
          <w:rFonts w:ascii="Arial" w:hAnsi="Arial" w:cs="Arial"/>
          <w:b/>
          <w:bCs/>
          <w:sz w:val="24"/>
          <w:szCs w:val="24"/>
        </w:rPr>
        <w:t>)</w:t>
      </w:r>
      <w:r w:rsidR="00D11410">
        <w:rPr>
          <w:rFonts w:ascii="Arial" w:hAnsi="Arial" w:cs="Arial"/>
          <w:bCs/>
          <w:sz w:val="24"/>
          <w:szCs w:val="24"/>
        </w:rPr>
        <w:t xml:space="preserve"> Antecedentes en trabajos similares al licitado con antigüedad menor a 10 años y cumplimientos de contratos del certificado RNEOP: 15 puntos que se desglosan Cantidad 6 puntos, Superficie 3 puntos</w:t>
      </w:r>
      <w:r w:rsidR="004E10FE" w:rsidRPr="004E10FE">
        <w:rPr>
          <w:rFonts w:ascii="Arial" w:hAnsi="Arial" w:cs="Arial"/>
          <w:bCs/>
          <w:sz w:val="24"/>
          <w:szCs w:val="24"/>
        </w:rPr>
        <w:t>,</w:t>
      </w:r>
      <w:r w:rsidR="00D11410">
        <w:rPr>
          <w:rFonts w:ascii="Arial" w:hAnsi="Arial" w:cs="Arial"/>
          <w:bCs/>
          <w:sz w:val="24"/>
          <w:szCs w:val="24"/>
        </w:rPr>
        <w:t xml:space="preserve"> Costo 3 puntos, Complejidad 3 puntos</w:t>
      </w:r>
      <w:r w:rsidR="004E10FE">
        <w:rPr>
          <w:rFonts w:ascii="Arial" w:hAnsi="Arial" w:cs="Arial"/>
          <w:bCs/>
          <w:sz w:val="24"/>
          <w:szCs w:val="24"/>
        </w:rPr>
        <w:t>;</w:t>
      </w:r>
    </w:p>
    <w:p w:rsidR="00A72A4C" w:rsidRDefault="004E10FE" w:rsidP="00A72A4C">
      <w:pPr>
        <w:spacing w:after="0" w:line="360" w:lineRule="auto"/>
        <w:ind w:firstLine="255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D23D2A" w:rsidRPr="00D23D2A">
        <w:rPr>
          <w:rFonts w:ascii="Arial" w:hAnsi="Arial" w:cs="Arial"/>
          <w:b/>
          <w:bCs/>
          <w:sz w:val="24"/>
          <w:szCs w:val="24"/>
        </w:rPr>
        <w:t xml:space="preserve">) </w:t>
      </w:r>
      <w:r w:rsidR="00D23D2A" w:rsidRPr="00D23D2A">
        <w:rPr>
          <w:rFonts w:ascii="Arial" w:hAnsi="Arial" w:cs="Arial"/>
          <w:bCs/>
          <w:sz w:val="24"/>
          <w:szCs w:val="24"/>
        </w:rPr>
        <w:t>que el Intendente por Resolución</w:t>
      </w:r>
      <w:r w:rsidRPr="004E10FE">
        <w:t xml:space="preserve"> </w:t>
      </w:r>
      <w:r w:rsidRPr="004E10FE">
        <w:rPr>
          <w:rFonts w:ascii="Arial" w:hAnsi="Arial" w:cs="Arial"/>
          <w:bCs/>
          <w:sz w:val="24"/>
          <w:szCs w:val="24"/>
        </w:rPr>
        <w:t xml:space="preserve">Nº 474/2017 </w:t>
      </w:r>
      <w:r w:rsidR="00A72A4C">
        <w:rPr>
          <w:rFonts w:ascii="Arial" w:hAnsi="Arial" w:cs="Arial"/>
          <w:bCs/>
          <w:sz w:val="24"/>
          <w:szCs w:val="24"/>
        </w:rPr>
        <w:t xml:space="preserve">      </w:t>
      </w:r>
      <w:r w:rsidRPr="004E10FE">
        <w:rPr>
          <w:rFonts w:ascii="Arial" w:hAnsi="Arial" w:cs="Arial"/>
          <w:bCs/>
          <w:sz w:val="24"/>
          <w:szCs w:val="24"/>
        </w:rPr>
        <w:t xml:space="preserve">del 20/03/2017, dispuso adjudicar a la firma </w:t>
      </w:r>
      <w:proofErr w:type="spellStart"/>
      <w:r w:rsidRPr="004E10FE">
        <w:rPr>
          <w:rFonts w:ascii="Arial" w:hAnsi="Arial" w:cs="Arial"/>
          <w:bCs/>
          <w:sz w:val="24"/>
          <w:szCs w:val="24"/>
        </w:rPr>
        <w:t>Tresor</w:t>
      </w:r>
      <w:proofErr w:type="spellEnd"/>
      <w:r w:rsidRPr="004E10FE">
        <w:rPr>
          <w:rFonts w:ascii="Arial" w:hAnsi="Arial" w:cs="Arial"/>
          <w:bCs/>
          <w:sz w:val="24"/>
          <w:szCs w:val="24"/>
        </w:rPr>
        <w:t xml:space="preserve"> S.A. por un monto</w:t>
      </w:r>
      <w:r w:rsidR="00A72A4C">
        <w:rPr>
          <w:rFonts w:ascii="Arial" w:hAnsi="Arial" w:cs="Arial"/>
          <w:bCs/>
          <w:sz w:val="24"/>
          <w:szCs w:val="24"/>
        </w:rPr>
        <w:t xml:space="preserve"> de</w:t>
      </w:r>
      <w:r w:rsidRPr="004E10FE">
        <w:rPr>
          <w:rFonts w:ascii="Arial" w:hAnsi="Arial" w:cs="Arial"/>
          <w:bCs/>
          <w:sz w:val="24"/>
          <w:szCs w:val="24"/>
        </w:rPr>
        <w:t xml:space="preserve"> </w:t>
      </w:r>
      <w:r w:rsidR="00A72A4C">
        <w:rPr>
          <w:rFonts w:ascii="Arial" w:hAnsi="Arial" w:cs="Arial"/>
          <w:bCs/>
          <w:sz w:val="24"/>
          <w:szCs w:val="24"/>
        </w:rPr>
        <w:t xml:space="preserve">              </w:t>
      </w:r>
      <w:r w:rsidRPr="004E10FE">
        <w:rPr>
          <w:rFonts w:ascii="Arial" w:hAnsi="Arial" w:cs="Arial"/>
          <w:bCs/>
          <w:sz w:val="24"/>
          <w:szCs w:val="24"/>
        </w:rPr>
        <w:t>$ 11</w:t>
      </w:r>
      <w:r w:rsidR="00A72A4C">
        <w:rPr>
          <w:rFonts w:ascii="Arial" w:hAnsi="Arial" w:cs="Arial"/>
          <w:bCs/>
          <w:sz w:val="24"/>
          <w:szCs w:val="24"/>
        </w:rPr>
        <w:t>:</w:t>
      </w:r>
      <w:r w:rsidRPr="004E10FE">
        <w:rPr>
          <w:rFonts w:ascii="Arial" w:hAnsi="Arial" w:cs="Arial"/>
          <w:bCs/>
          <w:sz w:val="24"/>
          <w:szCs w:val="24"/>
        </w:rPr>
        <w:t>871.77</w:t>
      </w:r>
      <w:r w:rsidR="00A72A4C">
        <w:rPr>
          <w:rFonts w:ascii="Arial" w:hAnsi="Arial" w:cs="Arial"/>
          <w:bCs/>
          <w:sz w:val="24"/>
          <w:szCs w:val="24"/>
        </w:rPr>
        <w:t>0, impuestos incluidos, más $ 1:</w:t>
      </w:r>
      <w:r w:rsidRPr="004E10FE">
        <w:rPr>
          <w:rFonts w:ascii="Arial" w:hAnsi="Arial" w:cs="Arial"/>
          <w:bCs/>
          <w:sz w:val="24"/>
          <w:szCs w:val="24"/>
        </w:rPr>
        <w:t>681.040 por concepto de Leyes Sociales</w:t>
      </w:r>
      <w:r w:rsidR="00A72A4C">
        <w:rPr>
          <w:rFonts w:ascii="Arial" w:hAnsi="Arial" w:cs="Arial"/>
          <w:bCs/>
          <w:sz w:val="24"/>
          <w:szCs w:val="24"/>
        </w:rPr>
        <w:t>;</w:t>
      </w:r>
    </w:p>
    <w:p w:rsidR="00D23D2A" w:rsidRDefault="004E10FE" w:rsidP="00A72A4C">
      <w:pPr>
        <w:spacing w:after="0" w:line="360" w:lineRule="auto"/>
        <w:ind w:firstLine="255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6</w:t>
      </w:r>
      <w:r w:rsidR="00D23D2A" w:rsidRPr="00D23D2A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que c</w:t>
      </w:r>
      <w:r w:rsidRPr="004E10FE">
        <w:rPr>
          <w:rFonts w:ascii="Arial" w:hAnsi="Arial" w:cs="Arial"/>
          <w:bCs/>
          <w:sz w:val="24"/>
          <w:szCs w:val="24"/>
        </w:rPr>
        <w:t xml:space="preserve">onforme a informe contable de fecha 11/01/2017, el gasto si emputó al programa 20302 actividad 2030201 538389, </w:t>
      </w:r>
      <w:r w:rsidR="00CE5A0A">
        <w:rPr>
          <w:rFonts w:ascii="Arial" w:hAnsi="Arial" w:cs="Arial"/>
          <w:bCs/>
          <w:sz w:val="24"/>
          <w:szCs w:val="24"/>
        </w:rPr>
        <w:t xml:space="preserve">“Obras varias de Arquitectura”,  </w:t>
      </w:r>
      <w:r w:rsidRPr="004E10FE">
        <w:rPr>
          <w:rFonts w:ascii="Arial" w:hAnsi="Arial" w:cs="Arial"/>
          <w:bCs/>
          <w:sz w:val="24"/>
          <w:szCs w:val="24"/>
        </w:rPr>
        <w:t>el cual se encontraba excedido</w:t>
      </w:r>
      <w:r w:rsidR="00D23D2A" w:rsidRPr="00D23D2A">
        <w:rPr>
          <w:rFonts w:ascii="Arial" w:hAnsi="Arial" w:cs="Arial"/>
          <w:bCs/>
          <w:sz w:val="24"/>
          <w:szCs w:val="24"/>
        </w:rPr>
        <w:t>;</w:t>
      </w:r>
    </w:p>
    <w:p w:rsidR="007E1874" w:rsidRDefault="007E1874" w:rsidP="00A72A4C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CONSIDERANDO:</w:t>
      </w:r>
      <w:r w:rsidR="00681F96">
        <w:rPr>
          <w:rFonts w:ascii="Arial" w:hAnsi="Arial" w:cs="Arial"/>
          <w:bCs/>
          <w:sz w:val="24"/>
          <w:szCs w:val="24"/>
        </w:rPr>
        <w:t xml:space="preserve"> </w:t>
      </w:r>
      <w:r w:rsidR="004E10FE" w:rsidRPr="00A72A4C">
        <w:rPr>
          <w:rFonts w:ascii="Arial" w:hAnsi="Arial" w:cs="Arial"/>
          <w:b/>
          <w:bCs/>
          <w:sz w:val="24"/>
          <w:szCs w:val="24"/>
        </w:rPr>
        <w:t>1)</w:t>
      </w:r>
      <w:r w:rsidR="004E10FE">
        <w:rPr>
          <w:rFonts w:ascii="Arial" w:hAnsi="Arial" w:cs="Arial"/>
          <w:bCs/>
          <w:sz w:val="24"/>
          <w:szCs w:val="24"/>
        </w:rPr>
        <w:t xml:space="preserve"> </w:t>
      </w:r>
      <w:r w:rsidR="00681F96">
        <w:rPr>
          <w:rFonts w:ascii="Arial" w:hAnsi="Arial" w:cs="Arial"/>
          <w:bCs/>
          <w:sz w:val="24"/>
          <w:szCs w:val="24"/>
        </w:rPr>
        <w:t xml:space="preserve">que el  procedimiento realizado se ajusta a lo dispuesto por </w:t>
      </w:r>
      <w:r w:rsidR="00A72A4C">
        <w:rPr>
          <w:rFonts w:ascii="Arial" w:hAnsi="Arial" w:cs="Arial"/>
          <w:bCs/>
          <w:sz w:val="24"/>
          <w:szCs w:val="24"/>
        </w:rPr>
        <w:t>los A</w:t>
      </w:r>
      <w:r w:rsidR="0078121A">
        <w:rPr>
          <w:rFonts w:ascii="Arial" w:hAnsi="Arial" w:cs="Arial"/>
          <w:bCs/>
          <w:sz w:val="24"/>
          <w:szCs w:val="24"/>
        </w:rPr>
        <w:t>rtículos 33 y siguientes del TOCAF</w:t>
      </w:r>
      <w:r w:rsidR="00681F96">
        <w:rPr>
          <w:rFonts w:ascii="Arial" w:hAnsi="Arial" w:cs="Arial"/>
          <w:bCs/>
          <w:sz w:val="24"/>
          <w:szCs w:val="24"/>
        </w:rPr>
        <w:t>;</w:t>
      </w:r>
    </w:p>
    <w:p w:rsidR="004E10FE" w:rsidRDefault="00A72A4C" w:rsidP="00A72A4C">
      <w:pPr>
        <w:spacing w:after="0"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4E10FE" w:rsidRPr="00A72A4C">
        <w:rPr>
          <w:rFonts w:ascii="Arial" w:hAnsi="Arial" w:cs="Arial"/>
          <w:b/>
          <w:bCs/>
          <w:sz w:val="24"/>
          <w:szCs w:val="24"/>
        </w:rPr>
        <w:t>2)</w:t>
      </w:r>
      <w:r w:rsidR="004E10FE">
        <w:rPr>
          <w:rFonts w:ascii="Arial" w:hAnsi="Arial" w:cs="Arial"/>
          <w:bCs/>
          <w:sz w:val="24"/>
          <w:szCs w:val="24"/>
        </w:rPr>
        <w:t xml:space="preserve"> que </w:t>
      </w:r>
      <w:r w:rsidR="00A36026">
        <w:rPr>
          <w:rFonts w:ascii="Arial" w:hAnsi="Arial" w:cs="Arial"/>
          <w:bCs/>
          <w:sz w:val="24"/>
          <w:szCs w:val="24"/>
        </w:rPr>
        <w:t xml:space="preserve">no obstante, </w:t>
      </w:r>
      <w:r w:rsidR="004E10FE">
        <w:rPr>
          <w:rFonts w:ascii="Arial" w:hAnsi="Arial" w:cs="Arial"/>
          <w:bCs/>
          <w:sz w:val="24"/>
          <w:szCs w:val="24"/>
        </w:rPr>
        <w:t xml:space="preserve">se dispuso un gasto sin que exista disponibilidad presupuestal, contraviniéndose el </w:t>
      </w:r>
      <w:r>
        <w:rPr>
          <w:rFonts w:ascii="Arial" w:hAnsi="Arial" w:cs="Arial"/>
          <w:bCs/>
          <w:sz w:val="24"/>
          <w:szCs w:val="24"/>
        </w:rPr>
        <w:t>A</w:t>
      </w:r>
      <w:r w:rsidR="004E10FE">
        <w:rPr>
          <w:rFonts w:ascii="Arial" w:hAnsi="Arial" w:cs="Arial"/>
          <w:bCs/>
          <w:sz w:val="24"/>
          <w:szCs w:val="24"/>
        </w:rPr>
        <w:t>rtículo 15 del TOCAF;</w:t>
      </w:r>
    </w:p>
    <w:p w:rsidR="00681F96" w:rsidRDefault="00681F96" w:rsidP="00A72A4C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ATENTO: </w:t>
      </w:r>
      <w:r>
        <w:rPr>
          <w:rFonts w:ascii="Arial" w:hAnsi="Arial" w:cs="Arial"/>
          <w:bCs/>
          <w:sz w:val="24"/>
          <w:szCs w:val="24"/>
        </w:rPr>
        <w:t>a lo precedentemente expuesto;</w:t>
      </w:r>
    </w:p>
    <w:p w:rsidR="00681F96" w:rsidRDefault="00681F96" w:rsidP="00E30D4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681F96" w:rsidRDefault="00681F96" w:rsidP="00E30D4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1) </w:t>
      </w:r>
      <w:r w:rsidR="004E10FE">
        <w:rPr>
          <w:rFonts w:ascii="Arial" w:hAnsi="Arial" w:cs="Arial"/>
          <w:bCs/>
          <w:sz w:val="24"/>
          <w:szCs w:val="24"/>
        </w:rPr>
        <w:t xml:space="preserve">Observar el gasto por lo </w:t>
      </w:r>
      <w:r w:rsidR="00A36026">
        <w:rPr>
          <w:rFonts w:ascii="Arial" w:hAnsi="Arial" w:cs="Arial"/>
          <w:bCs/>
          <w:sz w:val="24"/>
          <w:szCs w:val="24"/>
        </w:rPr>
        <w:t>expresado</w:t>
      </w:r>
      <w:r w:rsidR="004E10FE">
        <w:rPr>
          <w:rFonts w:ascii="Arial" w:hAnsi="Arial" w:cs="Arial"/>
          <w:bCs/>
          <w:sz w:val="24"/>
          <w:szCs w:val="24"/>
        </w:rPr>
        <w:t xml:space="preserve"> en el Considerando 2);</w:t>
      </w:r>
      <w:r w:rsidR="00A72A4C">
        <w:rPr>
          <w:rFonts w:ascii="Arial" w:hAnsi="Arial" w:cs="Arial"/>
          <w:bCs/>
          <w:sz w:val="24"/>
          <w:szCs w:val="24"/>
        </w:rPr>
        <w:t xml:space="preserve"> y</w:t>
      </w:r>
    </w:p>
    <w:p w:rsidR="00681F96" w:rsidRDefault="00681F96" w:rsidP="00E30D4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 w:rsidR="004E10F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Devolver las actuaciones.</w:t>
      </w:r>
    </w:p>
    <w:p w:rsidR="00A72A4C" w:rsidRDefault="00A72A4C" w:rsidP="00E30D4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72A4C" w:rsidRDefault="00A72A4C" w:rsidP="00E30D4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lc</w:t>
      </w:r>
      <w:proofErr w:type="spellEnd"/>
      <w:proofErr w:type="gramEnd"/>
    </w:p>
    <w:sectPr w:rsidR="00A72A4C" w:rsidSect="005A544E">
      <w:footerReference w:type="default" r:id="rId8"/>
      <w:pgSz w:w="11906" w:h="16838" w:code="9"/>
      <w:pgMar w:top="306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D04" w:rsidRDefault="00662D04" w:rsidP="00662D04">
      <w:pPr>
        <w:spacing w:after="0" w:line="240" w:lineRule="auto"/>
      </w:pPr>
      <w:r>
        <w:separator/>
      </w:r>
    </w:p>
  </w:endnote>
  <w:endnote w:type="continuationSeparator" w:id="0">
    <w:p w:rsidR="00662D04" w:rsidRDefault="00662D04" w:rsidP="00662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79615"/>
      <w:docPartObj>
        <w:docPartGallery w:val="Page Numbers (Bottom of Page)"/>
        <w:docPartUnique/>
      </w:docPartObj>
    </w:sdtPr>
    <w:sdtContent>
      <w:p w:rsidR="00662D04" w:rsidRDefault="00662D0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44E" w:rsidRPr="005A544E">
          <w:rPr>
            <w:noProof/>
            <w:lang w:val="es-ES"/>
          </w:rPr>
          <w:t>1</w:t>
        </w:r>
        <w:r>
          <w:fldChar w:fldCharType="end"/>
        </w:r>
      </w:p>
    </w:sdtContent>
  </w:sdt>
  <w:p w:rsidR="00662D04" w:rsidRDefault="00662D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D04" w:rsidRDefault="00662D04" w:rsidP="00662D04">
      <w:pPr>
        <w:spacing w:after="0" w:line="240" w:lineRule="auto"/>
      </w:pPr>
      <w:r>
        <w:separator/>
      </w:r>
    </w:p>
  </w:footnote>
  <w:footnote w:type="continuationSeparator" w:id="0">
    <w:p w:rsidR="00662D04" w:rsidRDefault="00662D04" w:rsidP="00662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A12D1A"/>
    <w:multiLevelType w:val="hybridMultilevel"/>
    <w:tmpl w:val="1A06C2D8"/>
    <w:lvl w:ilvl="0" w:tplc="57EECFF2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67E51C90"/>
    <w:multiLevelType w:val="hybridMultilevel"/>
    <w:tmpl w:val="4AA60F00"/>
    <w:lvl w:ilvl="0" w:tplc="3F28649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  <w:num w:numId="2">
    <w:abstractNumId w:val="0"/>
    <w:lvlOverride w:ilvl="0">
      <w:startOverride w:val="9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67"/>
    <w:rsid w:val="0001723D"/>
    <w:rsid w:val="00097986"/>
    <w:rsid w:val="00130618"/>
    <w:rsid w:val="00301F73"/>
    <w:rsid w:val="003E4999"/>
    <w:rsid w:val="00421403"/>
    <w:rsid w:val="004D35BC"/>
    <w:rsid w:val="004E10FE"/>
    <w:rsid w:val="005A544E"/>
    <w:rsid w:val="0064601F"/>
    <w:rsid w:val="00662D04"/>
    <w:rsid w:val="00681F96"/>
    <w:rsid w:val="006A0F6D"/>
    <w:rsid w:val="00706385"/>
    <w:rsid w:val="0078121A"/>
    <w:rsid w:val="00796E28"/>
    <w:rsid w:val="007E1874"/>
    <w:rsid w:val="0081726E"/>
    <w:rsid w:val="00872F95"/>
    <w:rsid w:val="00873062"/>
    <w:rsid w:val="00885C9D"/>
    <w:rsid w:val="00947CB4"/>
    <w:rsid w:val="009B125C"/>
    <w:rsid w:val="00A04867"/>
    <w:rsid w:val="00A36026"/>
    <w:rsid w:val="00A72A4C"/>
    <w:rsid w:val="00B133C8"/>
    <w:rsid w:val="00B63E65"/>
    <w:rsid w:val="00B94184"/>
    <w:rsid w:val="00BC2CE5"/>
    <w:rsid w:val="00BD4582"/>
    <w:rsid w:val="00BF6132"/>
    <w:rsid w:val="00C725BF"/>
    <w:rsid w:val="00CE5A0A"/>
    <w:rsid w:val="00D04F84"/>
    <w:rsid w:val="00D11410"/>
    <w:rsid w:val="00D16E52"/>
    <w:rsid w:val="00D23D2A"/>
    <w:rsid w:val="00D7682B"/>
    <w:rsid w:val="00DD50EB"/>
    <w:rsid w:val="00DE57B4"/>
    <w:rsid w:val="00E30D46"/>
    <w:rsid w:val="00F42004"/>
    <w:rsid w:val="00F5654D"/>
    <w:rsid w:val="00F66DDD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872F95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872F95"/>
    <w:pPr>
      <w:keepNext/>
      <w:spacing w:after="0" w:line="360" w:lineRule="auto"/>
      <w:jc w:val="both"/>
      <w:outlineLvl w:val="3"/>
    </w:pPr>
    <w:rPr>
      <w:rFonts w:ascii="Arial" w:eastAsia="Times New Roman" w:hAnsi="Arial" w:cs="Arial"/>
      <w:bCs/>
      <w:color w:val="000000"/>
      <w:sz w:val="24"/>
      <w:szCs w:val="20"/>
      <w:u w:val="single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72F95"/>
    <w:pPr>
      <w:keepNext/>
      <w:spacing w:after="0" w:line="360" w:lineRule="auto"/>
      <w:ind w:left="1418" w:hanging="992"/>
      <w:jc w:val="both"/>
      <w:outlineLvl w:val="6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72F95"/>
    <w:pPr>
      <w:keepNext/>
      <w:numPr>
        <w:numId w:val="1"/>
      </w:numPr>
      <w:spacing w:after="0" w:line="360" w:lineRule="auto"/>
      <w:jc w:val="both"/>
      <w:outlineLvl w:val="7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72F9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872F95"/>
    <w:rPr>
      <w:rFonts w:ascii="Arial" w:eastAsia="Times New Roman" w:hAnsi="Arial" w:cs="Arial"/>
      <w:bCs/>
      <w:color w:val="000000"/>
      <w:sz w:val="24"/>
      <w:szCs w:val="20"/>
      <w:u w:val="single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72F9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72F9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872F95"/>
    <w:pPr>
      <w:spacing w:after="0" w:line="360" w:lineRule="auto"/>
      <w:jc w:val="both"/>
    </w:pPr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72F95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872F95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872F95"/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character" w:styleId="Hipervnculo">
    <w:name w:val="Hyperlink"/>
    <w:basedOn w:val="Fuentedeprrafopredeter"/>
    <w:uiPriority w:val="99"/>
    <w:unhideWhenUsed/>
    <w:rsid w:val="0087306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62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D04"/>
  </w:style>
  <w:style w:type="paragraph" w:styleId="Piedepgina">
    <w:name w:val="footer"/>
    <w:basedOn w:val="Normal"/>
    <w:link w:val="PiedepginaCar"/>
    <w:uiPriority w:val="99"/>
    <w:unhideWhenUsed/>
    <w:rsid w:val="00662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D04"/>
  </w:style>
  <w:style w:type="paragraph" w:styleId="Textodeglobo">
    <w:name w:val="Balloon Text"/>
    <w:basedOn w:val="Normal"/>
    <w:link w:val="TextodegloboCar"/>
    <w:uiPriority w:val="99"/>
    <w:semiHidden/>
    <w:unhideWhenUsed/>
    <w:rsid w:val="005A5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5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872F95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872F95"/>
    <w:pPr>
      <w:keepNext/>
      <w:spacing w:after="0" w:line="360" w:lineRule="auto"/>
      <w:jc w:val="both"/>
      <w:outlineLvl w:val="3"/>
    </w:pPr>
    <w:rPr>
      <w:rFonts w:ascii="Arial" w:eastAsia="Times New Roman" w:hAnsi="Arial" w:cs="Arial"/>
      <w:bCs/>
      <w:color w:val="000000"/>
      <w:sz w:val="24"/>
      <w:szCs w:val="20"/>
      <w:u w:val="single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72F95"/>
    <w:pPr>
      <w:keepNext/>
      <w:spacing w:after="0" w:line="360" w:lineRule="auto"/>
      <w:ind w:left="1418" w:hanging="992"/>
      <w:jc w:val="both"/>
      <w:outlineLvl w:val="6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72F95"/>
    <w:pPr>
      <w:keepNext/>
      <w:numPr>
        <w:numId w:val="1"/>
      </w:numPr>
      <w:spacing w:after="0" w:line="360" w:lineRule="auto"/>
      <w:jc w:val="both"/>
      <w:outlineLvl w:val="7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72F9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872F95"/>
    <w:rPr>
      <w:rFonts w:ascii="Arial" w:eastAsia="Times New Roman" w:hAnsi="Arial" w:cs="Arial"/>
      <w:bCs/>
      <w:color w:val="000000"/>
      <w:sz w:val="24"/>
      <w:szCs w:val="20"/>
      <w:u w:val="single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72F9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72F9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872F95"/>
    <w:pPr>
      <w:spacing w:after="0" w:line="360" w:lineRule="auto"/>
      <w:jc w:val="both"/>
    </w:pPr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72F95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872F95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872F95"/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character" w:styleId="Hipervnculo">
    <w:name w:val="Hyperlink"/>
    <w:basedOn w:val="Fuentedeprrafopredeter"/>
    <w:uiPriority w:val="99"/>
    <w:unhideWhenUsed/>
    <w:rsid w:val="0087306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62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D04"/>
  </w:style>
  <w:style w:type="paragraph" w:styleId="Piedepgina">
    <w:name w:val="footer"/>
    <w:basedOn w:val="Normal"/>
    <w:link w:val="PiedepginaCar"/>
    <w:uiPriority w:val="99"/>
    <w:unhideWhenUsed/>
    <w:rsid w:val="00662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D04"/>
  </w:style>
  <w:style w:type="paragraph" w:styleId="Textodeglobo">
    <w:name w:val="Balloon Text"/>
    <w:basedOn w:val="Normal"/>
    <w:link w:val="TextodegloboCar"/>
    <w:uiPriority w:val="99"/>
    <w:semiHidden/>
    <w:unhideWhenUsed/>
    <w:rsid w:val="005A5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5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OVIEDO PELAEZ</dc:creator>
  <cp:lastModifiedBy>Tribunal1</cp:lastModifiedBy>
  <cp:revision>4</cp:revision>
  <cp:lastPrinted>2017-04-28T16:22:00Z</cp:lastPrinted>
  <dcterms:created xsi:type="dcterms:W3CDTF">2017-04-28T16:19:00Z</dcterms:created>
  <dcterms:modified xsi:type="dcterms:W3CDTF">2017-04-28T16:23:00Z</dcterms:modified>
</cp:coreProperties>
</file>