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11" w:rsidRPr="00786EEB" w:rsidRDefault="00645D1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1170/17</w:t>
      </w:r>
    </w:p>
    <w:p w:rsidR="00645D11" w:rsidRDefault="00645D1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45D11" w:rsidRPr="00762B34" w:rsidRDefault="00645D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45D11" w:rsidRPr="00762B34" w:rsidRDefault="00645D1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5D11" w:rsidRPr="00762B34" w:rsidRDefault="00645D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45D11" w:rsidRPr="00762B34" w:rsidRDefault="00645D1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5D11" w:rsidRPr="00762B34" w:rsidRDefault="00645D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20 DE ABRIL </w:t>
      </w:r>
      <w:r>
        <w:rPr>
          <w:rFonts w:ascii="Helvetica" w:hAnsi="Helvetica"/>
          <w:b/>
          <w:lang w:val="es-ES_tradnl"/>
        </w:rPr>
        <w:t>DE 2017</w:t>
      </w:r>
    </w:p>
    <w:p w:rsidR="00645D11" w:rsidRPr="00762B34" w:rsidRDefault="00645D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45D11" w:rsidRPr="00645D11" w:rsidRDefault="00645D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645D11">
        <w:rPr>
          <w:rFonts w:ascii="Arial" w:hAnsi="Arial" w:cs="Arial"/>
          <w:b/>
          <w:lang w:val="es-AR"/>
        </w:rPr>
        <w:t xml:space="preserve">(E. E. Nº 2017-17-1-0001921, </w:t>
      </w:r>
      <w:proofErr w:type="spellStart"/>
      <w:r w:rsidRPr="00645D11">
        <w:rPr>
          <w:rFonts w:ascii="Arial" w:hAnsi="Arial" w:cs="Arial"/>
          <w:b/>
          <w:lang w:val="es-AR"/>
        </w:rPr>
        <w:t>Ent</w:t>
      </w:r>
      <w:proofErr w:type="spellEnd"/>
      <w:r w:rsidRPr="00645D11">
        <w:rPr>
          <w:rFonts w:ascii="Arial" w:hAnsi="Arial" w:cs="Arial"/>
          <w:b/>
          <w:lang w:val="es-AR"/>
        </w:rPr>
        <w:t>. N° 1476/17)</w:t>
      </w:r>
    </w:p>
    <w:p w:rsidR="00645D11" w:rsidRPr="00645D11" w:rsidRDefault="00645D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645D11" w:rsidRDefault="000B4EDE" w:rsidP="00645D11">
      <w:pPr>
        <w:pStyle w:val="Textoindependiente"/>
        <w:spacing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Pr="00122045">
        <w:rPr>
          <w:szCs w:val="22"/>
        </w:rPr>
        <w:t xml:space="preserve">fecha </w:t>
      </w:r>
      <w:r w:rsidR="004A78E1">
        <w:rPr>
          <w:szCs w:val="22"/>
        </w:rPr>
        <w:t>08</w:t>
      </w:r>
      <w:r w:rsidR="004E5CB0">
        <w:rPr>
          <w:szCs w:val="22"/>
        </w:rPr>
        <w:t>/</w:t>
      </w:r>
      <w:r w:rsidR="004A78E1">
        <w:rPr>
          <w:szCs w:val="22"/>
        </w:rPr>
        <w:t>03</w:t>
      </w:r>
      <w:r w:rsidR="004E5CB0">
        <w:rPr>
          <w:szCs w:val="22"/>
        </w:rPr>
        <w:t>/201</w:t>
      </w:r>
      <w:r w:rsidR="004A78E1">
        <w:rPr>
          <w:szCs w:val="22"/>
        </w:rPr>
        <w:t>7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4A78E1">
        <w:rPr>
          <w:szCs w:val="22"/>
        </w:rPr>
        <w:t>la Contadora Delegada</w:t>
      </w:r>
      <w:r w:rsidR="00182771">
        <w:rPr>
          <w:szCs w:val="22"/>
        </w:rPr>
        <w:t xml:space="preserve"> de</w:t>
      </w:r>
      <w:r w:rsidRPr="00122045">
        <w:rPr>
          <w:szCs w:val="22"/>
        </w:rPr>
        <w:t xml:space="preserve"> la Administración Nacional de Usinas y Trasmisiones Eléctricas, referente</w:t>
      </w:r>
      <w:r w:rsidR="00645D11">
        <w:rPr>
          <w:szCs w:val="22"/>
        </w:rPr>
        <w:t>s</w:t>
      </w:r>
      <w:r w:rsidR="0028534E">
        <w:rPr>
          <w:szCs w:val="22"/>
        </w:rPr>
        <w:t xml:space="preserve"> a</w:t>
      </w:r>
      <w:r w:rsidR="00182771">
        <w:rPr>
          <w:szCs w:val="22"/>
        </w:rPr>
        <w:t xml:space="preserve">l </w:t>
      </w:r>
      <w:r w:rsidR="00860250">
        <w:rPr>
          <w:szCs w:val="22"/>
        </w:rPr>
        <w:t>gasto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reitera</w:t>
      </w:r>
      <w:r w:rsidR="00182771">
        <w:rPr>
          <w:szCs w:val="22"/>
        </w:rPr>
        <w:t>do</w:t>
      </w:r>
      <w:r w:rsidR="00860250">
        <w:rPr>
          <w:szCs w:val="22"/>
        </w:rPr>
        <w:t xml:space="preserve"> correspondiente</w:t>
      </w:r>
      <w:r w:rsidR="00507E23">
        <w:rPr>
          <w:szCs w:val="22"/>
        </w:rPr>
        <w:t xml:space="preserve"> a la Remuneración Comercial que UTE deberá abonar a ELECTROBRÁS cuando éste actúe como Prestador de Servicio Comercial, en ocasión de exportar a Brasil energí</w:t>
      </w:r>
      <w:r w:rsidR="00AF4EA7">
        <w:rPr>
          <w:szCs w:val="22"/>
        </w:rPr>
        <w:t>a eléctrica durante el perí</w:t>
      </w:r>
      <w:r w:rsidR="00507E23">
        <w:rPr>
          <w:szCs w:val="22"/>
        </w:rPr>
        <w:t>odo 2016-2018;</w:t>
      </w:r>
    </w:p>
    <w:p w:rsidR="00645D11" w:rsidRDefault="000B4EDE" w:rsidP="00645D11">
      <w:pPr>
        <w:pStyle w:val="Textoindependiente"/>
        <w:spacing w:line="360" w:lineRule="auto"/>
        <w:ind w:right="-1" w:firstLine="851"/>
        <w:rPr>
          <w:rFonts w:cs="Arial"/>
          <w:szCs w:val="22"/>
        </w:rPr>
      </w:pPr>
      <w:r w:rsidRPr="00122045">
        <w:rPr>
          <w:b/>
          <w:szCs w:val="22"/>
        </w:rPr>
        <w:t>RESULTANDO</w:t>
      </w:r>
      <w:r w:rsidRPr="00122045">
        <w:rPr>
          <w:szCs w:val="22"/>
        </w:rPr>
        <w:t xml:space="preserve">: </w:t>
      </w:r>
      <w:r w:rsidRPr="00122045">
        <w:rPr>
          <w:b/>
          <w:szCs w:val="22"/>
        </w:rPr>
        <w:t>1)</w:t>
      </w:r>
      <w:r w:rsidRPr="00122045">
        <w:rPr>
          <w:szCs w:val="22"/>
        </w:rPr>
        <w:t xml:space="preserve"> que </w:t>
      </w:r>
      <w:r w:rsidR="007526A1">
        <w:rPr>
          <w:szCs w:val="22"/>
        </w:rPr>
        <w:t>e</w:t>
      </w:r>
      <w:r w:rsidR="00E32962">
        <w:rPr>
          <w:szCs w:val="22"/>
        </w:rPr>
        <w:t>l Contador</w:t>
      </w:r>
      <w:r w:rsidR="007526A1">
        <w:rPr>
          <w:szCs w:val="22"/>
        </w:rPr>
        <w:t xml:space="preserve"> Delegado</w:t>
      </w:r>
      <w:r w:rsidR="00860250">
        <w:rPr>
          <w:szCs w:val="22"/>
        </w:rPr>
        <w:t xml:space="preserve"> observ</w:t>
      </w:r>
      <w:r w:rsidR="00FA4CDF">
        <w:rPr>
          <w:szCs w:val="22"/>
        </w:rPr>
        <w:t>ó</w:t>
      </w:r>
      <w:r w:rsidR="00860250">
        <w:rPr>
          <w:szCs w:val="22"/>
        </w:rPr>
        <w:t xml:space="preserve"> </w:t>
      </w:r>
      <w:r w:rsidR="007526A1">
        <w:rPr>
          <w:szCs w:val="22"/>
        </w:rPr>
        <w:t>el gasto</w:t>
      </w:r>
      <w:r w:rsidR="009203F4" w:rsidRPr="00122045">
        <w:rPr>
          <w:szCs w:val="22"/>
        </w:rPr>
        <w:t xml:space="preserve"> </w:t>
      </w:r>
      <w:r w:rsidRPr="00E32962">
        <w:rPr>
          <w:rFonts w:cs="Arial"/>
          <w:szCs w:val="22"/>
        </w:rPr>
        <w:t xml:space="preserve">en </w:t>
      </w:r>
      <w:r w:rsidR="007526A1">
        <w:rPr>
          <w:rFonts w:cs="Arial"/>
          <w:szCs w:val="22"/>
        </w:rPr>
        <w:t>e</w:t>
      </w:r>
      <w:r w:rsidR="00357652">
        <w:rPr>
          <w:rFonts w:cs="Arial"/>
          <w:szCs w:val="22"/>
        </w:rPr>
        <w:t>l</w:t>
      </w:r>
      <w:r w:rsidR="00735E06" w:rsidRPr="00E32962">
        <w:rPr>
          <w:rFonts w:cs="Arial"/>
          <w:szCs w:val="22"/>
        </w:rPr>
        <w:t xml:space="preserve"> </w:t>
      </w:r>
      <w:r w:rsidR="00731385" w:rsidRPr="00E32962">
        <w:rPr>
          <w:rFonts w:cs="Arial"/>
          <w:szCs w:val="22"/>
        </w:rPr>
        <w:t>mes de</w:t>
      </w:r>
      <w:r w:rsidR="00357652">
        <w:rPr>
          <w:rFonts w:cs="Arial"/>
          <w:szCs w:val="22"/>
        </w:rPr>
        <w:t xml:space="preserve"> </w:t>
      </w:r>
      <w:r w:rsidR="00507E23">
        <w:rPr>
          <w:rFonts w:cs="Arial"/>
          <w:szCs w:val="22"/>
        </w:rPr>
        <w:t>agost</w:t>
      </w:r>
      <w:r w:rsidR="007526A1">
        <w:rPr>
          <w:rFonts w:cs="Arial"/>
          <w:szCs w:val="22"/>
        </w:rPr>
        <w:t>o</w:t>
      </w:r>
      <w:r w:rsidR="00860250">
        <w:rPr>
          <w:rFonts w:cs="Arial"/>
          <w:szCs w:val="22"/>
        </w:rPr>
        <w:t xml:space="preserve"> de </w:t>
      </w:r>
      <w:r w:rsidR="0028534E">
        <w:rPr>
          <w:szCs w:val="22"/>
        </w:rPr>
        <w:t>201</w:t>
      </w:r>
      <w:r w:rsidR="004878D6">
        <w:rPr>
          <w:szCs w:val="22"/>
        </w:rPr>
        <w:t>6</w:t>
      </w:r>
      <w:r w:rsidR="00860250">
        <w:rPr>
          <w:rFonts w:cs="Arial"/>
          <w:szCs w:val="22"/>
        </w:rPr>
        <w:t>, reiterado oportunamente por el</w:t>
      </w:r>
      <w:r w:rsidR="00E32962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>O</w:t>
      </w:r>
      <w:r w:rsidR="00E32962">
        <w:rPr>
          <w:rFonts w:cs="Arial"/>
          <w:szCs w:val="22"/>
        </w:rPr>
        <w:t xml:space="preserve">rdenador </w:t>
      </w:r>
      <w:r w:rsidR="00645D11">
        <w:rPr>
          <w:rFonts w:cs="Arial"/>
          <w:szCs w:val="22"/>
        </w:rPr>
        <w:t>c</w:t>
      </w:r>
      <w:r w:rsidR="00860250">
        <w:rPr>
          <w:rFonts w:cs="Arial"/>
          <w:szCs w:val="22"/>
        </w:rPr>
        <w:t>ompe</w:t>
      </w:r>
      <w:r w:rsidR="00645D11">
        <w:rPr>
          <w:rFonts w:cs="Arial"/>
          <w:szCs w:val="22"/>
        </w:rPr>
        <w:softHyphen/>
      </w:r>
      <w:r w:rsidR="00860250">
        <w:rPr>
          <w:rFonts w:cs="Arial"/>
          <w:szCs w:val="22"/>
        </w:rPr>
        <w:t>tente</w:t>
      </w:r>
      <w:r w:rsidR="00645D11">
        <w:rPr>
          <w:rFonts w:cs="Arial"/>
          <w:szCs w:val="22"/>
        </w:rPr>
        <w:t>;</w:t>
      </w:r>
    </w:p>
    <w:p w:rsidR="00645D11" w:rsidRDefault="000B4EDE" w:rsidP="00645D11">
      <w:pPr>
        <w:pStyle w:val="Textoindependiente"/>
        <w:spacing w:line="360" w:lineRule="auto"/>
        <w:ind w:right="-1" w:firstLine="2835"/>
        <w:rPr>
          <w:szCs w:val="22"/>
        </w:rPr>
      </w:pPr>
      <w:r w:rsidRPr="00122045">
        <w:rPr>
          <w:b/>
          <w:szCs w:val="22"/>
        </w:rPr>
        <w:t>2)</w:t>
      </w:r>
      <w:r w:rsidRPr="00122045">
        <w:rPr>
          <w:szCs w:val="22"/>
        </w:rPr>
        <w:t xml:space="preserve"> que dicho gasto fue observado por incumplir con </w:t>
      </w:r>
      <w:r w:rsidR="00507E23">
        <w:rPr>
          <w:szCs w:val="22"/>
        </w:rPr>
        <w:t>e</w:t>
      </w:r>
      <w:r w:rsidRPr="00122045">
        <w:rPr>
          <w:szCs w:val="22"/>
        </w:rPr>
        <w:t xml:space="preserve">l </w:t>
      </w:r>
      <w:r w:rsidR="0028534E">
        <w:rPr>
          <w:szCs w:val="22"/>
        </w:rPr>
        <w:t>Art</w:t>
      </w:r>
      <w:r w:rsidR="001D3238">
        <w:rPr>
          <w:szCs w:val="22"/>
        </w:rPr>
        <w:t>ículo</w:t>
      </w:r>
      <w:r w:rsidR="00D6756F">
        <w:rPr>
          <w:szCs w:val="22"/>
        </w:rPr>
        <w:t xml:space="preserve"> 15</w:t>
      </w:r>
      <w:r w:rsidR="001D3238">
        <w:rPr>
          <w:szCs w:val="22"/>
        </w:rPr>
        <w:t xml:space="preserve"> </w:t>
      </w:r>
      <w:r w:rsidR="00645FC3">
        <w:rPr>
          <w:szCs w:val="22"/>
        </w:rPr>
        <w:t xml:space="preserve">del TOCAF por un total de </w:t>
      </w:r>
      <w:r w:rsidR="001D3238">
        <w:rPr>
          <w:szCs w:val="22"/>
        </w:rPr>
        <w:t>U</w:t>
      </w:r>
      <w:r w:rsidR="00645FC3">
        <w:rPr>
          <w:szCs w:val="22"/>
        </w:rPr>
        <w:t>$</w:t>
      </w:r>
      <w:r w:rsidR="001D3238">
        <w:rPr>
          <w:szCs w:val="22"/>
        </w:rPr>
        <w:t>S</w:t>
      </w:r>
      <w:r w:rsidR="00645FC3">
        <w:rPr>
          <w:szCs w:val="22"/>
        </w:rPr>
        <w:t xml:space="preserve"> </w:t>
      </w:r>
      <w:r w:rsidR="00507E23">
        <w:rPr>
          <w:szCs w:val="22"/>
        </w:rPr>
        <w:t>1:320.000</w:t>
      </w:r>
      <w:r w:rsidR="00E9421D">
        <w:rPr>
          <w:szCs w:val="22"/>
        </w:rPr>
        <w:t>;</w:t>
      </w:r>
    </w:p>
    <w:p w:rsidR="000B4EDE" w:rsidRDefault="000B4EDE" w:rsidP="00645D11">
      <w:pPr>
        <w:pStyle w:val="Textoindependiente"/>
        <w:spacing w:line="360" w:lineRule="auto"/>
        <w:ind w:right="-1" w:firstLine="2835"/>
        <w:rPr>
          <w:szCs w:val="22"/>
        </w:rPr>
      </w:pPr>
      <w:r>
        <w:rPr>
          <w:b/>
          <w:szCs w:val="22"/>
        </w:rPr>
        <w:t>3</w:t>
      </w:r>
      <w:r w:rsidRPr="00B133FF">
        <w:rPr>
          <w:b/>
          <w:szCs w:val="22"/>
        </w:rPr>
        <w:t>)</w:t>
      </w:r>
      <w:r>
        <w:rPr>
          <w:szCs w:val="22"/>
        </w:rPr>
        <w:t xml:space="preserve"> que en</w:t>
      </w:r>
      <w:r w:rsidR="00672D77">
        <w:rPr>
          <w:szCs w:val="22"/>
        </w:rPr>
        <w:t xml:space="preserve"> </w:t>
      </w:r>
      <w:r w:rsidR="008C11B7">
        <w:rPr>
          <w:szCs w:val="22"/>
        </w:rPr>
        <w:t>la Resolución</w:t>
      </w:r>
      <w:r>
        <w:rPr>
          <w:szCs w:val="22"/>
        </w:rPr>
        <w:t xml:space="preserve"> de reiteración </w:t>
      </w:r>
      <w:r w:rsidR="008C11B7">
        <w:rPr>
          <w:szCs w:val="22"/>
        </w:rPr>
        <w:t>se establece</w:t>
      </w:r>
      <w:r>
        <w:rPr>
          <w:szCs w:val="22"/>
        </w:rPr>
        <w:t xml:space="preserve"> </w:t>
      </w:r>
      <w:r w:rsidR="008C11B7">
        <w:rPr>
          <w:szCs w:val="22"/>
        </w:rPr>
        <w:t>el fundamento de la misma</w:t>
      </w:r>
      <w:r w:rsidR="00BC4363">
        <w:rPr>
          <w:szCs w:val="22"/>
        </w:rPr>
        <w:t>;</w:t>
      </w:r>
      <w:r w:rsidR="00424DC1" w:rsidRPr="00424DC1">
        <w:rPr>
          <w:szCs w:val="22"/>
        </w:rPr>
        <w:t xml:space="preserve"> </w:t>
      </w:r>
    </w:p>
    <w:p w:rsidR="00645D11" w:rsidRDefault="00DD3D9B" w:rsidP="00645D11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645D11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</w:t>
      </w:r>
      <w:r w:rsidR="00645D11">
        <w:rPr>
          <w:rFonts w:ascii="Arial" w:hAnsi="Arial"/>
          <w:szCs w:val="22"/>
        </w:rPr>
        <w:t>ión que les acuerda el Literal B) del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645D11">
      <w:pPr>
        <w:spacing w:line="360" w:lineRule="auto"/>
        <w:ind w:firstLine="3119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E9421D">
        <w:rPr>
          <w:rFonts w:ascii="Arial" w:hAnsi="Arial"/>
          <w:szCs w:val="22"/>
        </w:rPr>
        <w:t>e</w:t>
      </w:r>
      <w:r w:rsidR="00FB3AF3">
        <w:rPr>
          <w:rFonts w:ascii="Arial" w:hAnsi="Arial"/>
          <w:szCs w:val="22"/>
        </w:rPr>
        <w:t xml:space="preserve">l fundamento expuesto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 Resoluci</w:t>
      </w:r>
      <w:r w:rsidR="00E9421D">
        <w:rPr>
          <w:rFonts w:ascii="Arial" w:hAnsi="Arial"/>
          <w:szCs w:val="22"/>
        </w:rPr>
        <w:t>ó</w:t>
      </w:r>
      <w:r w:rsidR="00FB3AF3">
        <w:rPr>
          <w:rFonts w:ascii="Arial" w:hAnsi="Arial"/>
          <w:szCs w:val="22"/>
        </w:rPr>
        <w:t>n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 observaci</w:t>
      </w:r>
      <w:r w:rsidR="00E9421D">
        <w:rPr>
          <w:rFonts w:ascii="Arial" w:hAnsi="Arial"/>
          <w:szCs w:val="22"/>
        </w:rPr>
        <w:t>ó</w:t>
      </w:r>
      <w:r w:rsidR="00DC382D"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>;</w:t>
      </w:r>
    </w:p>
    <w:p w:rsidR="000B4EDE" w:rsidRDefault="000B4EDE" w:rsidP="00645D11">
      <w:pPr>
        <w:spacing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ATENTO:</w:t>
      </w:r>
      <w:r>
        <w:rPr>
          <w:rFonts w:ascii="Arial" w:hAnsi="Arial"/>
          <w:szCs w:val="22"/>
        </w:rPr>
        <w:t xml:space="preserve"> a lo expuesto precedentement</w:t>
      </w:r>
      <w:r w:rsidR="00645D11">
        <w:rPr>
          <w:rFonts w:ascii="Arial" w:hAnsi="Arial"/>
          <w:szCs w:val="22"/>
        </w:rPr>
        <w:t>e y a lo establecido por el Artículo 211 Literal 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645D11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645D11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</w:t>
      </w:r>
      <w:r w:rsidR="008C11B7">
        <w:rPr>
          <w:rFonts w:ascii="Arial" w:hAnsi="Arial"/>
          <w:szCs w:val="22"/>
        </w:rPr>
        <w:t xml:space="preserve"> observaci</w:t>
      </w:r>
      <w:r w:rsidR="001D3238">
        <w:rPr>
          <w:rFonts w:ascii="Arial" w:hAnsi="Arial"/>
          <w:szCs w:val="22"/>
        </w:rPr>
        <w:t>ón</w:t>
      </w:r>
      <w:r w:rsidR="008C11B7">
        <w:rPr>
          <w:rFonts w:ascii="Arial" w:hAnsi="Arial"/>
          <w:szCs w:val="22"/>
        </w:rPr>
        <w:t xml:space="preserve"> formulada por </w:t>
      </w:r>
      <w:r w:rsidR="00D223B7">
        <w:rPr>
          <w:rFonts w:ascii="Arial" w:hAnsi="Arial"/>
          <w:szCs w:val="22"/>
        </w:rPr>
        <w:t>la</w:t>
      </w:r>
      <w:r>
        <w:rPr>
          <w:rFonts w:ascii="Arial" w:hAnsi="Arial"/>
          <w:szCs w:val="22"/>
        </w:rPr>
        <w:t xml:space="preserve"> Contador</w:t>
      </w:r>
      <w:r w:rsidR="00D223B7">
        <w:rPr>
          <w:rFonts w:ascii="Arial" w:hAnsi="Arial"/>
          <w:szCs w:val="22"/>
        </w:rPr>
        <w:t>a</w:t>
      </w:r>
      <w:r w:rsidR="008C11B7">
        <w:rPr>
          <w:rFonts w:ascii="Arial" w:hAnsi="Arial"/>
          <w:szCs w:val="22"/>
        </w:rPr>
        <w:t xml:space="preserve"> Delegad</w:t>
      </w:r>
      <w:r w:rsidR="00D223B7">
        <w:rPr>
          <w:rFonts w:ascii="Arial" w:hAnsi="Arial"/>
          <w:szCs w:val="22"/>
        </w:rPr>
        <w:t>a</w:t>
      </w:r>
      <w:r>
        <w:rPr>
          <w:rFonts w:ascii="Arial" w:hAnsi="Arial"/>
          <w:szCs w:val="22"/>
        </w:rPr>
        <w:t xml:space="preserve"> en la Administración Nacional de U</w:t>
      </w:r>
      <w:r w:rsidR="00645D11">
        <w:rPr>
          <w:rFonts w:ascii="Arial" w:hAnsi="Arial"/>
          <w:szCs w:val="22"/>
        </w:rPr>
        <w:t>sinas y Trasmisiones Eléctricas;</w:t>
      </w:r>
    </w:p>
    <w:p w:rsidR="000B4EDE" w:rsidRDefault="000B4EDE" w:rsidP="00645D11">
      <w:pPr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</w:t>
      </w:r>
      <w:r w:rsidR="00645FC3">
        <w:rPr>
          <w:rFonts w:ascii="Arial" w:hAnsi="Arial"/>
          <w:szCs w:val="22"/>
        </w:rPr>
        <w:t>Ministerio de Industria Energía y Minería</w:t>
      </w:r>
      <w:r w:rsidR="00BA0E85">
        <w:rPr>
          <w:rFonts w:ascii="Arial" w:hAnsi="Arial"/>
          <w:szCs w:val="22"/>
        </w:rPr>
        <w:t xml:space="preserve"> (MIEM)</w:t>
      </w:r>
      <w:r>
        <w:rPr>
          <w:rFonts w:ascii="Arial" w:hAnsi="Arial"/>
          <w:szCs w:val="22"/>
        </w:rPr>
        <w:t>, a la Administración Nacional de Usinas y Tr</w:t>
      </w:r>
      <w:r w:rsidR="008C11B7">
        <w:rPr>
          <w:rFonts w:ascii="Arial" w:hAnsi="Arial"/>
          <w:szCs w:val="22"/>
        </w:rPr>
        <w:t xml:space="preserve">asmisiones Eléctricas y </w:t>
      </w:r>
      <w:r w:rsidR="001D3238">
        <w:rPr>
          <w:rFonts w:ascii="Arial" w:hAnsi="Arial"/>
          <w:szCs w:val="22"/>
        </w:rPr>
        <w:t>a</w:t>
      </w:r>
      <w:r w:rsidR="00507E23">
        <w:rPr>
          <w:rFonts w:ascii="Arial" w:hAnsi="Arial"/>
          <w:szCs w:val="22"/>
        </w:rPr>
        <w:t xml:space="preserve"> </w:t>
      </w:r>
      <w:r w:rsidR="001D3238">
        <w:rPr>
          <w:rFonts w:ascii="Arial" w:hAnsi="Arial"/>
          <w:szCs w:val="22"/>
        </w:rPr>
        <w:t>l</w:t>
      </w:r>
      <w:r w:rsidR="00507E23">
        <w:rPr>
          <w:rFonts w:ascii="Arial" w:hAnsi="Arial"/>
          <w:szCs w:val="22"/>
        </w:rPr>
        <w:t>a</w:t>
      </w:r>
      <w:r w:rsidR="008C11B7">
        <w:rPr>
          <w:rFonts w:ascii="Arial" w:hAnsi="Arial"/>
          <w:szCs w:val="22"/>
        </w:rPr>
        <w:t xml:space="preserve"> Contador</w:t>
      </w:r>
      <w:r w:rsidR="00507E23">
        <w:rPr>
          <w:rFonts w:ascii="Arial" w:hAnsi="Arial"/>
          <w:szCs w:val="22"/>
        </w:rPr>
        <w:t>a Delegada</w:t>
      </w:r>
      <w:r w:rsidR="008B0501">
        <w:rPr>
          <w:rFonts w:ascii="Arial" w:hAnsi="Arial"/>
          <w:szCs w:val="22"/>
        </w:rPr>
        <w:t xml:space="preserve"> </w:t>
      </w:r>
      <w:r w:rsidR="00507E23">
        <w:rPr>
          <w:rFonts w:ascii="Arial" w:hAnsi="Arial"/>
          <w:szCs w:val="22"/>
        </w:rPr>
        <w:t>Célica Mizraji</w:t>
      </w:r>
      <w:r w:rsidR="008C11B7">
        <w:rPr>
          <w:rFonts w:ascii="Arial" w:hAnsi="Arial"/>
          <w:szCs w:val="22"/>
        </w:rPr>
        <w:t xml:space="preserve">; y </w:t>
      </w:r>
    </w:p>
    <w:p w:rsidR="003A3B03" w:rsidRPr="00645D11" w:rsidRDefault="000B4EDE" w:rsidP="00645D11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Cs w:val="22"/>
        </w:rPr>
        <w:t>Dar cuenta a la Asamblea General.</w:t>
      </w:r>
    </w:p>
    <w:p w:rsidR="00645D11" w:rsidRDefault="00645D11" w:rsidP="00645D11">
      <w:pPr>
        <w:spacing w:line="360" w:lineRule="auto"/>
        <w:jc w:val="both"/>
        <w:rPr>
          <w:rFonts w:ascii="Arial" w:hAnsi="Arial"/>
          <w:szCs w:val="22"/>
        </w:rPr>
      </w:pPr>
    </w:p>
    <w:p w:rsidR="00645D11" w:rsidRDefault="00645D11" w:rsidP="00645D11">
      <w:pPr>
        <w:spacing w:line="360" w:lineRule="auto"/>
        <w:jc w:val="both"/>
        <w:rPr>
          <w:rFonts w:ascii="Arial" w:hAnsi="Arial"/>
          <w:szCs w:val="22"/>
        </w:rPr>
      </w:pPr>
    </w:p>
    <w:p w:rsidR="00645D11" w:rsidRDefault="00645D11" w:rsidP="00645D11">
      <w:pPr>
        <w:spacing w:line="360" w:lineRule="auto"/>
        <w:jc w:val="both"/>
        <w:rPr>
          <w:rFonts w:ascii="Arial" w:hAnsi="Arial"/>
          <w:szCs w:val="22"/>
        </w:rPr>
      </w:pPr>
    </w:p>
    <w:p w:rsidR="00645D11" w:rsidRPr="008965D4" w:rsidRDefault="00645D11" w:rsidP="00645D11">
      <w:pPr>
        <w:spacing w:line="360" w:lineRule="auto"/>
        <w:ind w:hanging="284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/>
          <w:szCs w:val="22"/>
        </w:rPr>
        <w:t>dc</w:t>
      </w:r>
      <w:bookmarkStart w:id="0" w:name="_GoBack"/>
      <w:bookmarkEnd w:id="0"/>
      <w:proofErr w:type="gramEnd"/>
    </w:p>
    <w:sectPr w:rsidR="00645D11" w:rsidRPr="008965D4" w:rsidSect="00645D11">
      <w:headerReference w:type="default" r:id="rId8"/>
      <w:footerReference w:type="even" r:id="rId9"/>
      <w:footerReference w:type="default" r:id="rId10"/>
      <w:pgSz w:w="11906" w:h="16838" w:code="9"/>
      <w:pgMar w:top="3402" w:right="1701" w:bottom="1701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02" w:rsidRDefault="00896D02">
      <w:r>
        <w:separator/>
      </w:r>
    </w:p>
  </w:endnote>
  <w:endnote w:type="continuationSeparator" w:id="0">
    <w:p w:rsidR="00896D02" w:rsidRDefault="0089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645D11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02" w:rsidRDefault="00896D02">
      <w:r>
        <w:separator/>
      </w:r>
    </w:p>
  </w:footnote>
  <w:footnote w:type="continuationSeparator" w:id="0">
    <w:p w:rsidR="00896D02" w:rsidRDefault="0089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31CCC0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5E90"/>
    <w:rsid w:val="00076400"/>
    <w:rsid w:val="000A33B1"/>
    <w:rsid w:val="000A47AF"/>
    <w:rsid w:val="000B302A"/>
    <w:rsid w:val="000B3EC9"/>
    <w:rsid w:val="000B4EDE"/>
    <w:rsid w:val="000C36C2"/>
    <w:rsid w:val="000C6DAD"/>
    <w:rsid w:val="000C74CA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279EC"/>
    <w:rsid w:val="00131937"/>
    <w:rsid w:val="00137DFE"/>
    <w:rsid w:val="001459B1"/>
    <w:rsid w:val="001478FE"/>
    <w:rsid w:val="00157883"/>
    <w:rsid w:val="00173031"/>
    <w:rsid w:val="00174281"/>
    <w:rsid w:val="0018187B"/>
    <w:rsid w:val="00182771"/>
    <w:rsid w:val="00195205"/>
    <w:rsid w:val="00195356"/>
    <w:rsid w:val="001A6AB4"/>
    <w:rsid w:val="001B7A1C"/>
    <w:rsid w:val="001C625C"/>
    <w:rsid w:val="001D0F00"/>
    <w:rsid w:val="001D2AAF"/>
    <w:rsid w:val="001D3238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360E8"/>
    <w:rsid w:val="002412FE"/>
    <w:rsid w:val="00265621"/>
    <w:rsid w:val="00271132"/>
    <w:rsid w:val="002724E7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57652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30A9"/>
    <w:rsid w:val="00455D37"/>
    <w:rsid w:val="00460B42"/>
    <w:rsid w:val="00467A02"/>
    <w:rsid w:val="004750FE"/>
    <w:rsid w:val="00484B62"/>
    <w:rsid w:val="004878D6"/>
    <w:rsid w:val="00495F64"/>
    <w:rsid w:val="0049687F"/>
    <w:rsid w:val="004974B3"/>
    <w:rsid w:val="004A2C07"/>
    <w:rsid w:val="004A78E1"/>
    <w:rsid w:val="004B009A"/>
    <w:rsid w:val="004B2B81"/>
    <w:rsid w:val="004B4643"/>
    <w:rsid w:val="004B52A5"/>
    <w:rsid w:val="004D0460"/>
    <w:rsid w:val="004D08CE"/>
    <w:rsid w:val="004D2936"/>
    <w:rsid w:val="004E08BB"/>
    <w:rsid w:val="004E5CB0"/>
    <w:rsid w:val="004F5035"/>
    <w:rsid w:val="004F69B8"/>
    <w:rsid w:val="00503C1D"/>
    <w:rsid w:val="00507070"/>
    <w:rsid w:val="00507E23"/>
    <w:rsid w:val="00511AA8"/>
    <w:rsid w:val="0051208A"/>
    <w:rsid w:val="005138B8"/>
    <w:rsid w:val="00521D9A"/>
    <w:rsid w:val="00523BA5"/>
    <w:rsid w:val="0052540A"/>
    <w:rsid w:val="00531185"/>
    <w:rsid w:val="0054777F"/>
    <w:rsid w:val="00547CE8"/>
    <w:rsid w:val="00554520"/>
    <w:rsid w:val="00554E5A"/>
    <w:rsid w:val="005665A3"/>
    <w:rsid w:val="005668C1"/>
    <w:rsid w:val="0057084E"/>
    <w:rsid w:val="00583245"/>
    <w:rsid w:val="005835B0"/>
    <w:rsid w:val="00583D8C"/>
    <w:rsid w:val="005841E5"/>
    <w:rsid w:val="005864CA"/>
    <w:rsid w:val="00594FE3"/>
    <w:rsid w:val="0059507C"/>
    <w:rsid w:val="005A1BF3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3D4A"/>
    <w:rsid w:val="0061602F"/>
    <w:rsid w:val="006168CF"/>
    <w:rsid w:val="00620394"/>
    <w:rsid w:val="0062160F"/>
    <w:rsid w:val="006323FA"/>
    <w:rsid w:val="00640DDF"/>
    <w:rsid w:val="006433CC"/>
    <w:rsid w:val="0064348F"/>
    <w:rsid w:val="00645D11"/>
    <w:rsid w:val="00645FC3"/>
    <w:rsid w:val="006513F6"/>
    <w:rsid w:val="00660F8C"/>
    <w:rsid w:val="006617A2"/>
    <w:rsid w:val="00667A81"/>
    <w:rsid w:val="0067084F"/>
    <w:rsid w:val="00672D77"/>
    <w:rsid w:val="00672FE6"/>
    <w:rsid w:val="006750B2"/>
    <w:rsid w:val="00675C19"/>
    <w:rsid w:val="00684DE1"/>
    <w:rsid w:val="00690CB3"/>
    <w:rsid w:val="00694557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16558"/>
    <w:rsid w:val="00722A44"/>
    <w:rsid w:val="00723E3D"/>
    <w:rsid w:val="007300BB"/>
    <w:rsid w:val="00731385"/>
    <w:rsid w:val="00735E06"/>
    <w:rsid w:val="007526A1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56E5D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96D02"/>
    <w:rsid w:val="008A7E28"/>
    <w:rsid w:val="008B028D"/>
    <w:rsid w:val="008B0501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B5005"/>
    <w:rsid w:val="009D656D"/>
    <w:rsid w:val="009E3078"/>
    <w:rsid w:val="009E5FD6"/>
    <w:rsid w:val="00A00568"/>
    <w:rsid w:val="00A016DD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AF4EA7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0E85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4C44"/>
    <w:rsid w:val="00BE51E6"/>
    <w:rsid w:val="00C048B8"/>
    <w:rsid w:val="00C06455"/>
    <w:rsid w:val="00C070E0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A2F33"/>
    <w:rsid w:val="00CB0CA9"/>
    <w:rsid w:val="00CB1340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23B7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67411"/>
    <w:rsid w:val="00D6756F"/>
    <w:rsid w:val="00D752ED"/>
    <w:rsid w:val="00D80417"/>
    <w:rsid w:val="00D8063A"/>
    <w:rsid w:val="00D819B2"/>
    <w:rsid w:val="00DA0516"/>
    <w:rsid w:val="00DA5BA3"/>
    <w:rsid w:val="00DB0B07"/>
    <w:rsid w:val="00DC09C1"/>
    <w:rsid w:val="00DC382D"/>
    <w:rsid w:val="00DC421A"/>
    <w:rsid w:val="00DD3D9B"/>
    <w:rsid w:val="00DD7A00"/>
    <w:rsid w:val="00E0552A"/>
    <w:rsid w:val="00E07027"/>
    <w:rsid w:val="00E20FDE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75AD9"/>
    <w:rsid w:val="00E9421D"/>
    <w:rsid w:val="00EC61FB"/>
    <w:rsid w:val="00ED2679"/>
    <w:rsid w:val="00ED48E6"/>
    <w:rsid w:val="00EE234D"/>
    <w:rsid w:val="00EF3AAC"/>
    <w:rsid w:val="00EF53CB"/>
    <w:rsid w:val="00EF54B2"/>
    <w:rsid w:val="00F109AD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957B5"/>
    <w:rsid w:val="00FA4CDF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2</cp:revision>
  <cp:lastPrinted>2017-04-21T17:56:00Z</cp:lastPrinted>
  <dcterms:created xsi:type="dcterms:W3CDTF">2017-04-21T17:57:00Z</dcterms:created>
  <dcterms:modified xsi:type="dcterms:W3CDTF">2017-04-21T17:57:00Z</dcterms:modified>
</cp:coreProperties>
</file>