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84" w:rsidRPr="00161683" w:rsidRDefault="00097F84" w:rsidP="00097F8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RES.Nº 983/17</w:t>
      </w:r>
    </w:p>
    <w:p w:rsidR="00097F84" w:rsidRDefault="00097F84" w:rsidP="00097F84">
      <w:pPr>
        <w:tabs>
          <w:tab w:val="left" w:pos="2490"/>
          <w:tab w:val="center" w:pos="4253"/>
        </w:tabs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:rsidR="00097F84" w:rsidRPr="004746D1" w:rsidRDefault="00097F84" w:rsidP="00097F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97F84" w:rsidRPr="004746D1" w:rsidRDefault="00097F84" w:rsidP="00097F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7F84" w:rsidRPr="004746D1" w:rsidRDefault="00097F84" w:rsidP="00097F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97F84" w:rsidRPr="004746D1" w:rsidRDefault="00097F84" w:rsidP="00097F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7F84" w:rsidRPr="004746D1" w:rsidRDefault="00097F84" w:rsidP="00097F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035E39">
        <w:rPr>
          <w:rFonts w:ascii="Arial" w:hAnsi="Arial" w:cs="Arial"/>
          <w:b/>
          <w:sz w:val="24"/>
          <w:szCs w:val="24"/>
          <w:lang w:val="es-ES_tradnl"/>
        </w:rPr>
        <w:t>29 DE MARZO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DE 2017</w:t>
      </w:r>
    </w:p>
    <w:p w:rsidR="00097F84" w:rsidRPr="004746D1" w:rsidRDefault="00097F84" w:rsidP="00097F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7F84" w:rsidRPr="004746D1" w:rsidRDefault="00097F84" w:rsidP="00B54E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(E.E.Nº 2016-17-1-0007716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0989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97F84" w:rsidRDefault="00097F84" w:rsidP="00B54E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4EBE" w:rsidRDefault="00B54EBE" w:rsidP="00097F8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03D51" w:rsidRDefault="00603D51" w:rsidP="00097F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el Consejo Directivo Central de la Administración Nacional de Educación Pública, relacionadas con la reiteración del gasto derivado del pago de </w:t>
      </w:r>
      <w:r w:rsidR="00995539">
        <w:rPr>
          <w:rFonts w:ascii="Arial" w:hAnsi="Arial" w:cs="Arial"/>
          <w:sz w:val="24"/>
          <w:szCs w:val="24"/>
        </w:rPr>
        <w:t xml:space="preserve">facturas emitidas por Juan Varela, Deskin SA y SIS SRL, correspondientes a los servicios </w:t>
      </w:r>
      <w:r w:rsidR="00097F84">
        <w:rPr>
          <w:rFonts w:ascii="Arial" w:hAnsi="Arial" w:cs="Arial"/>
          <w:sz w:val="24"/>
          <w:szCs w:val="24"/>
        </w:rPr>
        <w:t>de vigilancia prestados en los L</w:t>
      </w:r>
      <w:r w:rsidR="00995539">
        <w:rPr>
          <w:rFonts w:ascii="Arial" w:hAnsi="Arial" w:cs="Arial"/>
          <w:sz w:val="24"/>
          <w:szCs w:val="24"/>
        </w:rPr>
        <w:t>iceos N° 57, N° 60 Nocturno, N° 68 y N° 60 de Montevideo</w:t>
      </w:r>
      <w:r>
        <w:rPr>
          <w:rFonts w:ascii="Arial" w:hAnsi="Arial" w:cs="Arial"/>
          <w:sz w:val="24"/>
          <w:szCs w:val="24"/>
        </w:rPr>
        <w:t>;</w:t>
      </w:r>
    </w:p>
    <w:p w:rsidR="00603D51" w:rsidRDefault="00603D51" w:rsidP="00097F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E43">
        <w:rPr>
          <w:rFonts w:ascii="Arial" w:hAnsi="Arial" w:cs="Arial"/>
          <w:b/>
          <w:sz w:val="24"/>
          <w:szCs w:val="24"/>
        </w:rPr>
        <w:t>RESULTANDO:</w:t>
      </w:r>
      <w:r w:rsidR="00097F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995539">
        <w:rPr>
          <w:rFonts w:ascii="Arial" w:hAnsi="Arial" w:cs="Arial"/>
          <w:sz w:val="24"/>
          <w:szCs w:val="24"/>
        </w:rPr>
        <w:t>que por Resolución N° 30</w:t>
      </w:r>
      <w:r>
        <w:rPr>
          <w:rFonts w:ascii="Arial" w:hAnsi="Arial" w:cs="Arial"/>
          <w:sz w:val="24"/>
          <w:szCs w:val="24"/>
        </w:rPr>
        <w:t xml:space="preserve"> de fecha </w:t>
      </w:r>
      <w:r w:rsidR="00995539">
        <w:rPr>
          <w:rFonts w:ascii="Arial" w:hAnsi="Arial" w:cs="Arial"/>
          <w:sz w:val="24"/>
          <w:szCs w:val="24"/>
        </w:rPr>
        <w:t>10</w:t>
      </w:r>
      <w:r w:rsidR="00097F84">
        <w:rPr>
          <w:rFonts w:ascii="Arial" w:hAnsi="Arial" w:cs="Arial"/>
          <w:sz w:val="24"/>
          <w:szCs w:val="24"/>
        </w:rPr>
        <w:t>/</w:t>
      </w:r>
      <w:r w:rsidR="00995539">
        <w:rPr>
          <w:rFonts w:ascii="Arial" w:hAnsi="Arial" w:cs="Arial"/>
          <w:sz w:val="24"/>
          <w:szCs w:val="24"/>
        </w:rPr>
        <w:t>10</w:t>
      </w:r>
      <w:r w:rsidR="00097F8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16, el Consejo de Educación Secundaria autorizó a la División Hacienda a hacer efectivo el pago de la suma de $</w:t>
      </w:r>
      <w:r w:rsidR="00097F84">
        <w:rPr>
          <w:rFonts w:ascii="Arial" w:hAnsi="Arial" w:cs="Arial"/>
          <w:sz w:val="24"/>
          <w:szCs w:val="24"/>
        </w:rPr>
        <w:t xml:space="preserve"> </w:t>
      </w:r>
      <w:r w:rsidR="00995539">
        <w:rPr>
          <w:rFonts w:ascii="Arial" w:hAnsi="Arial" w:cs="Arial"/>
          <w:sz w:val="24"/>
          <w:szCs w:val="24"/>
        </w:rPr>
        <w:t>882.778,95</w:t>
      </w:r>
      <w:r w:rsidR="00097F84">
        <w:rPr>
          <w:rFonts w:ascii="Arial" w:hAnsi="Arial" w:cs="Arial"/>
          <w:sz w:val="24"/>
          <w:szCs w:val="24"/>
        </w:rPr>
        <w:t>,</w:t>
      </w:r>
      <w:r w:rsidR="00995539">
        <w:rPr>
          <w:rFonts w:ascii="Arial" w:hAnsi="Arial" w:cs="Arial"/>
          <w:sz w:val="24"/>
          <w:szCs w:val="24"/>
        </w:rPr>
        <w:t xml:space="preserve"> por los servicios de vigilancia prestados por las mencionadas firmas en los liceos referidos;</w:t>
      </w:r>
    </w:p>
    <w:p w:rsidR="00603D51" w:rsidRDefault="00097F84" w:rsidP="00097F8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03D51" w:rsidRPr="00725E43">
        <w:rPr>
          <w:rFonts w:ascii="Arial" w:hAnsi="Arial" w:cs="Arial"/>
          <w:b/>
          <w:sz w:val="24"/>
          <w:szCs w:val="24"/>
        </w:rPr>
        <w:t>2)</w:t>
      </w:r>
      <w:r w:rsidR="00603D51">
        <w:rPr>
          <w:rFonts w:ascii="Arial" w:hAnsi="Arial" w:cs="Arial"/>
          <w:b/>
          <w:sz w:val="24"/>
          <w:szCs w:val="24"/>
        </w:rPr>
        <w:t xml:space="preserve"> </w:t>
      </w:r>
      <w:r w:rsidR="00603D51">
        <w:rPr>
          <w:rFonts w:ascii="Arial" w:hAnsi="Arial" w:cs="Arial"/>
          <w:sz w:val="24"/>
          <w:szCs w:val="24"/>
        </w:rPr>
        <w:t xml:space="preserve">que por Resolución N° </w:t>
      </w:r>
      <w:r w:rsidR="00995539">
        <w:rPr>
          <w:rFonts w:ascii="Arial" w:hAnsi="Arial" w:cs="Arial"/>
          <w:sz w:val="24"/>
          <w:szCs w:val="24"/>
        </w:rPr>
        <w:t>4250</w:t>
      </w:r>
      <w:r w:rsidR="00603D51">
        <w:rPr>
          <w:rFonts w:ascii="Arial" w:hAnsi="Arial" w:cs="Arial"/>
          <w:sz w:val="24"/>
          <w:szCs w:val="24"/>
        </w:rPr>
        <w:t>/</w:t>
      </w:r>
      <w:r w:rsidR="00995539">
        <w:rPr>
          <w:rFonts w:ascii="Arial" w:hAnsi="Arial" w:cs="Arial"/>
          <w:sz w:val="24"/>
          <w:szCs w:val="24"/>
        </w:rPr>
        <w:t>16 adoptada en Sesión de fecha 30</w:t>
      </w:r>
      <w:r>
        <w:rPr>
          <w:rFonts w:ascii="Arial" w:hAnsi="Arial" w:cs="Arial"/>
          <w:sz w:val="24"/>
          <w:szCs w:val="24"/>
        </w:rPr>
        <w:t>/</w:t>
      </w:r>
      <w:r w:rsidR="00603D5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</w:t>
      </w:r>
      <w:r w:rsidR="00603D51">
        <w:rPr>
          <w:rFonts w:ascii="Arial" w:hAnsi="Arial" w:cs="Arial"/>
          <w:sz w:val="24"/>
          <w:szCs w:val="24"/>
        </w:rPr>
        <w:t xml:space="preserve">16, este Tribunal observó el gasto argumentando que: </w:t>
      </w:r>
    </w:p>
    <w:p w:rsidR="00603D51" w:rsidRDefault="00603D51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739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de conformidad con lo informado por la propia Administración, no </w:t>
      </w:r>
      <w:r w:rsidRPr="00523F5A">
        <w:rPr>
          <w:rFonts w:ascii="Arial" w:hAnsi="Arial" w:cs="Arial"/>
          <w:sz w:val="24"/>
          <w:szCs w:val="24"/>
        </w:rPr>
        <w:t>existe procedimiento</w:t>
      </w:r>
      <w:r>
        <w:rPr>
          <w:rFonts w:ascii="Arial" w:hAnsi="Arial" w:cs="Arial"/>
          <w:sz w:val="24"/>
          <w:szCs w:val="24"/>
        </w:rPr>
        <w:t xml:space="preserve"> vigente que ampare los gastos derivados de la prestación de los servicios de vigilancia efectivizados, habiendo correspondido la </w:t>
      </w:r>
      <w:r w:rsidR="004C7EFA">
        <w:rPr>
          <w:rFonts w:ascii="Arial" w:hAnsi="Arial" w:cs="Arial"/>
          <w:sz w:val="24"/>
          <w:szCs w:val="24"/>
        </w:rPr>
        <w:t xml:space="preserve">realización del procedimiento de contratación que por el monto </w:t>
      </w:r>
      <w:r w:rsidR="00557B09">
        <w:rPr>
          <w:rFonts w:ascii="Arial" w:hAnsi="Arial" w:cs="Arial"/>
          <w:sz w:val="24"/>
          <w:szCs w:val="24"/>
        </w:rPr>
        <w:t>correspondía</w:t>
      </w:r>
      <w:r w:rsidR="004C7EFA">
        <w:rPr>
          <w:rFonts w:ascii="Arial" w:hAnsi="Arial" w:cs="Arial"/>
          <w:sz w:val="24"/>
          <w:szCs w:val="24"/>
        </w:rPr>
        <w:t xml:space="preserve">, según lo preceptuado por el </w:t>
      </w:r>
      <w:r w:rsidR="00097F84">
        <w:rPr>
          <w:rFonts w:ascii="Arial" w:hAnsi="Arial" w:cs="Arial"/>
          <w:sz w:val="24"/>
          <w:szCs w:val="24"/>
        </w:rPr>
        <w:t>A</w:t>
      </w:r>
      <w:r w:rsidR="004C7EFA">
        <w:rPr>
          <w:rFonts w:ascii="Arial" w:hAnsi="Arial" w:cs="Arial"/>
          <w:sz w:val="24"/>
          <w:szCs w:val="24"/>
        </w:rPr>
        <w:t>rtículo 33 del TOCAF;</w:t>
      </w:r>
    </w:p>
    <w:p w:rsidR="00995539" w:rsidRPr="00995539" w:rsidRDefault="00995539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5539">
        <w:rPr>
          <w:rFonts w:ascii="Arial" w:hAnsi="Arial" w:cs="Arial"/>
          <w:b/>
          <w:sz w:val="24"/>
          <w:szCs w:val="24"/>
        </w:rPr>
        <w:t xml:space="preserve">2.2) </w:t>
      </w:r>
      <w:r>
        <w:rPr>
          <w:rFonts w:ascii="Arial" w:hAnsi="Arial" w:cs="Arial"/>
          <w:sz w:val="24"/>
          <w:szCs w:val="24"/>
        </w:rPr>
        <w:t>no surge de las actuaciones acto administrativo que dispusiera la contratación de Juan Varela, Deskin SA y SIS SRL</w:t>
      </w:r>
      <w:r w:rsidR="00097F84">
        <w:rPr>
          <w:rFonts w:ascii="Arial" w:hAnsi="Arial" w:cs="Arial"/>
          <w:sz w:val="24"/>
          <w:szCs w:val="24"/>
        </w:rPr>
        <w:t>,</w:t>
      </w:r>
      <w:r w:rsidR="00634F32">
        <w:rPr>
          <w:rFonts w:ascii="Arial" w:hAnsi="Arial" w:cs="Arial"/>
          <w:sz w:val="24"/>
          <w:szCs w:val="24"/>
        </w:rPr>
        <w:t xml:space="preserve"> para la prestación de los referidos servicios de vigilancia;</w:t>
      </w:r>
    </w:p>
    <w:p w:rsidR="00603D51" w:rsidRDefault="00634F32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2.3</w:t>
      </w:r>
      <w:r w:rsidR="00603D51" w:rsidRPr="00381739">
        <w:rPr>
          <w:rFonts w:ascii="Arial" w:hAnsi="Arial" w:cs="Arial"/>
          <w:b/>
          <w:sz w:val="24"/>
          <w:szCs w:val="24"/>
        </w:rPr>
        <w:t>)</w:t>
      </w:r>
      <w:r w:rsidR="00603D51">
        <w:rPr>
          <w:rFonts w:ascii="Arial" w:hAnsi="Arial" w:cs="Arial"/>
          <w:sz w:val="24"/>
          <w:szCs w:val="24"/>
        </w:rPr>
        <w:t xml:space="preserve"> habiéndose ejecutado servicios sin la intervención preventiva que corresponde a este Tribunal, se contravino lo dispuesto en el </w:t>
      </w:r>
      <w:r w:rsidR="00097F84">
        <w:rPr>
          <w:rFonts w:ascii="Arial" w:hAnsi="Arial" w:cs="Arial"/>
          <w:sz w:val="24"/>
          <w:szCs w:val="24"/>
        </w:rPr>
        <w:t>A</w:t>
      </w:r>
      <w:r w:rsidR="00603D51" w:rsidRPr="00523F5A">
        <w:rPr>
          <w:rFonts w:ascii="Arial" w:hAnsi="Arial" w:cs="Arial"/>
          <w:sz w:val="24"/>
          <w:szCs w:val="24"/>
        </w:rPr>
        <w:t xml:space="preserve">rtículo 211 </w:t>
      </w:r>
      <w:r w:rsidR="00097F84">
        <w:rPr>
          <w:rFonts w:ascii="Arial" w:hAnsi="Arial" w:cs="Arial"/>
          <w:sz w:val="24"/>
          <w:szCs w:val="24"/>
        </w:rPr>
        <w:t>L</w:t>
      </w:r>
      <w:r w:rsidR="00603D51">
        <w:rPr>
          <w:rFonts w:ascii="Arial" w:hAnsi="Arial" w:cs="Arial"/>
          <w:sz w:val="24"/>
          <w:szCs w:val="24"/>
        </w:rPr>
        <w:t xml:space="preserve">iteral B) </w:t>
      </w:r>
      <w:r w:rsidR="00603D51" w:rsidRPr="00523F5A">
        <w:rPr>
          <w:rFonts w:ascii="Arial" w:hAnsi="Arial" w:cs="Arial"/>
          <w:sz w:val="24"/>
          <w:szCs w:val="24"/>
        </w:rPr>
        <w:t>de la Constitución de la República</w:t>
      </w:r>
      <w:r w:rsidR="00603D51">
        <w:rPr>
          <w:rFonts w:ascii="Arial" w:hAnsi="Arial" w:cs="Arial"/>
          <w:sz w:val="24"/>
          <w:szCs w:val="24"/>
        </w:rPr>
        <w:t>; y</w:t>
      </w:r>
    </w:p>
    <w:p w:rsidR="00603D51" w:rsidRDefault="00603D51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739">
        <w:rPr>
          <w:rFonts w:ascii="Arial" w:hAnsi="Arial" w:cs="Arial"/>
          <w:b/>
          <w:sz w:val="24"/>
          <w:szCs w:val="24"/>
        </w:rPr>
        <w:t>2.</w:t>
      </w:r>
      <w:r w:rsidR="00634F32">
        <w:rPr>
          <w:rFonts w:ascii="Arial" w:hAnsi="Arial" w:cs="Arial"/>
          <w:b/>
          <w:sz w:val="24"/>
          <w:szCs w:val="24"/>
        </w:rPr>
        <w:t>4</w:t>
      </w:r>
      <w:r w:rsidRPr="00381739">
        <w:rPr>
          <w:rFonts w:ascii="Arial" w:hAnsi="Arial" w:cs="Arial"/>
          <w:b/>
          <w:sz w:val="24"/>
          <w:szCs w:val="24"/>
        </w:rPr>
        <w:t xml:space="preserve">) </w:t>
      </w:r>
      <w:r w:rsidR="003E6002">
        <w:rPr>
          <w:rFonts w:ascii="Arial" w:hAnsi="Arial" w:cs="Arial"/>
          <w:sz w:val="24"/>
          <w:szCs w:val="24"/>
        </w:rPr>
        <w:t xml:space="preserve">que conforme lo dispuesto en el </w:t>
      </w:r>
      <w:r w:rsidR="00097F84">
        <w:rPr>
          <w:rFonts w:ascii="Arial" w:hAnsi="Arial" w:cs="Arial"/>
          <w:sz w:val="24"/>
          <w:szCs w:val="24"/>
        </w:rPr>
        <w:t>A</w:t>
      </w:r>
      <w:r w:rsidR="003E6002">
        <w:rPr>
          <w:rFonts w:ascii="Arial" w:hAnsi="Arial" w:cs="Arial"/>
          <w:sz w:val="24"/>
          <w:szCs w:val="24"/>
        </w:rPr>
        <w:t>rtículo 43 del TOCAF, la existencia de diversas contrataciones sucesivas con las mismas firmas y con idéntico objeto, es pasible de configurar fraccionamiento del gasto</w:t>
      </w:r>
      <w:r>
        <w:rPr>
          <w:rFonts w:ascii="Arial" w:hAnsi="Arial" w:cs="Arial"/>
          <w:sz w:val="24"/>
          <w:szCs w:val="24"/>
        </w:rPr>
        <w:t>;</w:t>
      </w:r>
    </w:p>
    <w:p w:rsidR="00603D51" w:rsidRDefault="00603D51" w:rsidP="00B54EBE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81739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por </w:t>
      </w:r>
      <w:r w:rsidR="00634F32">
        <w:rPr>
          <w:rFonts w:ascii="Arial" w:hAnsi="Arial" w:cs="Arial"/>
          <w:sz w:val="24"/>
          <w:szCs w:val="24"/>
        </w:rPr>
        <w:t>Resolución N° 6</w:t>
      </w:r>
      <w:r>
        <w:rPr>
          <w:rFonts w:ascii="Arial" w:hAnsi="Arial" w:cs="Arial"/>
          <w:sz w:val="24"/>
          <w:szCs w:val="24"/>
        </w:rPr>
        <w:t xml:space="preserve"> de fecha 07</w:t>
      </w:r>
      <w:r w:rsidR="00B54EB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02</w:t>
      </w:r>
      <w:r w:rsidR="00B54EBE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17, el Consejo Directivo Central reiteró el gasto manifestando que:</w:t>
      </w:r>
    </w:p>
    <w:p w:rsidR="00603D51" w:rsidRDefault="00603D51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0F5A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el Consejo de Educación Secundaria señaló que la contratación se realizó por ser de vital importancia la no afectación del servicio </w:t>
      </w:r>
      <w:r w:rsidR="00634F32">
        <w:rPr>
          <w:rFonts w:ascii="Arial" w:hAnsi="Arial" w:cs="Arial"/>
          <w:sz w:val="24"/>
          <w:szCs w:val="24"/>
        </w:rPr>
        <w:t>ante</w:t>
      </w:r>
      <w:r>
        <w:rPr>
          <w:rFonts w:ascii="Arial" w:hAnsi="Arial" w:cs="Arial"/>
          <w:sz w:val="24"/>
          <w:szCs w:val="24"/>
        </w:rPr>
        <w:t xml:space="preserve"> la actual situación de inseguridad</w:t>
      </w:r>
      <w:r w:rsidR="00634F32">
        <w:rPr>
          <w:rFonts w:ascii="Arial" w:hAnsi="Arial" w:cs="Arial"/>
          <w:sz w:val="24"/>
          <w:szCs w:val="24"/>
        </w:rPr>
        <w:t>, siendo de vital importancia la protección de la población estudiantil y funcionarios de los centros educativos;</w:t>
      </w:r>
    </w:p>
    <w:p w:rsidR="00634F32" w:rsidRDefault="00634F32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4F32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la Dirección General del Consejo de Educación Secundaria informó encontrarse en un procedimiento a los efectos de realizar un llamado para una nueva licitación;</w:t>
      </w:r>
    </w:p>
    <w:p w:rsidR="00634F32" w:rsidRDefault="00634F32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</w:t>
      </w:r>
      <w:r w:rsidR="00603D51" w:rsidRPr="008E0F5A">
        <w:rPr>
          <w:rFonts w:ascii="Arial" w:hAnsi="Arial" w:cs="Arial"/>
          <w:b/>
          <w:sz w:val="24"/>
          <w:szCs w:val="24"/>
        </w:rPr>
        <w:t>)</w:t>
      </w:r>
      <w:r w:rsidR="00603D51">
        <w:rPr>
          <w:rFonts w:ascii="Arial" w:hAnsi="Arial" w:cs="Arial"/>
          <w:sz w:val="24"/>
          <w:szCs w:val="24"/>
        </w:rPr>
        <w:t xml:space="preserve"> la Unidad Letrada compartió la observación realizada por este Tribunal referida a la inexistencia de procedimientos previstos para realizar la contratación de referencia, ejecutándose el servicio sin la previa intervención del gasto</w:t>
      </w:r>
      <w:r>
        <w:rPr>
          <w:rFonts w:ascii="Arial" w:hAnsi="Arial" w:cs="Arial"/>
          <w:sz w:val="24"/>
          <w:szCs w:val="24"/>
        </w:rPr>
        <w:t xml:space="preserve"> y por la no agregación de los actos administrativos que dispusieron las contrataciones</w:t>
      </w:r>
      <w:r w:rsidR="00163E06">
        <w:rPr>
          <w:rFonts w:ascii="Arial" w:hAnsi="Arial" w:cs="Arial"/>
          <w:sz w:val="24"/>
          <w:szCs w:val="24"/>
        </w:rPr>
        <w:t>, reconociendo que la Administración debe ser cautelosa en lo que refiere al fraccionamiento del gasto;</w:t>
      </w:r>
    </w:p>
    <w:p w:rsidR="00603D51" w:rsidRDefault="00634F32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</w:t>
      </w:r>
      <w:r w:rsidR="00603D51" w:rsidRPr="008E0F5A">
        <w:rPr>
          <w:rFonts w:ascii="Arial" w:hAnsi="Arial" w:cs="Arial"/>
          <w:b/>
          <w:sz w:val="24"/>
          <w:szCs w:val="24"/>
        </w:rPr>
        <w:t xml:space="preserve">) </w:t>
      </w:r>
      <w:r w:rsidR="00603D51">
        <w:rPr>
          <w:rFonts w:ascii="Arial" w:hAnsi="Arial" w:cs="Arial"/>
          <w:sz w:val="24"/>
          <w:szCs w:val="24"/>
        </w:rPr>
        <w:t>es necesario contar con servicio de vigilancia en los centros educativos, no obstante debe darse cumplimiento a la normativa vigente en materia de contratación pública, tomando las previsiones correspondientes a efectos de evitar observaciones de este Tribunal;</w:t>
      </w:r>
    </w:p>
    <w:p w:rsidR="00603D51" w:rsidRDefault="00603D51" w:rsidP="00B54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79FB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350D">
        <w:rPr>
          <w:rFonts w:ascii="Arial" w:hAnsi="Arial" w:cs="Arial"/>
          <w:sz w:val="24"/>
          <w:szCs w:val="24"/>
        </w:rPr>
        <w:t>que los argumentos</w:t>
      </w:r>
      <w:r>
        <w:rPr>
          <w:rFonts w:ascii="Arial" w:hAnsi="Arial" w:cs="Arial"/>
          <w:sz w:val="24"/>
          <w:szCs w:val="24"/>
        </w:rPr>
        <w:t xml:space="preserve"> esgrimidos en la oportunidad de reiterar el gasto no modifican las observaciones formuladas por este Tribunal;</w:t>
      </w:r>
    </w:p>
    <w:p w:rsidR="00603D51" w:rsidRDefault="00603D51" w:rsidP="00B54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2D5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</w:t>
      </w:r>
      <w:r w:rsidR="00B54E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B54EB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603D51" w:rsidRPr="006462D5" w:rsidRDefault="00603D51" w:rsidP="00097F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6462D5">
        <w:rPr>
          <w:rFonts w:ascii="Arial" w:hAnsi="Arial" w:cs="Arial"/>
          <w:b/>
          <w:sz w:val="24"/>
          <w:szCs w:val="24"/>
        </w:rPr>
        <w:t>EL TRIBUNAL ACUERDA</w:t>
      </w:r>
    </w:p>
    <w:p w:rsidR="00603D51" w:rsidRDefault="00603D51" w:rsidP="00B54EB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E041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mediante Resolución N° </w:t>
      </w:r>
      <w:r w:rsidR="00163E06">
        <w:rPr>
          <w:rFonts w:ascii="Arial" w:hAnsi="Arial" w:cs="Arial"/>
          <w:sz w:val="24"/>
          <w:szCs w:val="24"/>
        </w:rPr>
        <w:t>4250</w:t>
      </w:r>
      <w:r>
        <w:rPr>
          <w:rFonts w:ascii="Arial" w:hAnsi="Arial" w:cs="Arial"/>
          <w:sz w:val="24"/>
          <w:szCs w:val="24"/>
        </w:rPr>
        <w:t xml:space="preserve">/16 adoptada en Sesión de fecha </w:t>
      </w:r>
      <w:r w:rsidR="00163E06">
        <w:rPr>
          <w:rFonts w:ascii="Arial" w:hAnsi="Arial" w:cs="Arial"/>
          <w:sz w:val="24"/>
          <w:szCs w:val="24"/>
        </w:rPr>
        <w:t>30</w:t>
      </w:r>
      <w:r w:rsidR="00B54EBE">
        <w:rPr>
          <w:rFonts w:ascii="Arial" w:hAnsi="Arial" w:cs="Arial"/>
          <w:sz w:val="24"/>
          <w:szCs w:val="24"/>
        </w:rPr>
        <w:t>/</w:t>
      </w:r>
      <w:r w:rsidR="00C13418">
        <w:rPr>
          <w:rFonts w:ascii="Arial" w:hAnsi="Arial" w:cs="Arial"/>
          <w:sz w:val="24"/>
          <w:szCs w:val="24"/>
        </w:rPr>
        <w:t>11</w:t>
      </w:r>
      <w:r w:rsidR="00B54EBE">
        <w:rPr>
          <w:rFonts w:ascii="Arial" w:hAnsi="Arial" w:cs="Arial"/>
          <w:sz w:val="24"/>
          <w:szCs w:val="24"/>
        </w:rPr>
        <w:t>/2016;</w:t>
      </w:r>
    </w:p>
    <w:p w:rsidR="00603D51" w:rsidRDefault="00603D51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041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B54EBE">
        <w:rPr>
          <w:rFonts w:ascii="Arial" w:hAnsi="Arial" w:cs="Arial"/>
          <w:sz w:val="24"/>
          <w:szCs w:val="24"/>
        </w:rPr>
        <w:t>Comunicar a la Administración actuante y al Contador Delegado; y</w:t>
      </w:r>
    </w:p>
    <w:p w:rsidR="00603D51" w:rsidRDefault="00603D51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041B">
        <w:rPr>
          <w:rFonts w:ascii="Arial" w:hAnsi="Arial" w:cs="Arial"/>
          <w:b/>
          <w:sz w:val="24"/>
          <w:szCs w:val="24"/>
        </w:rPr>
        <w:t>3)</w:t>
      </w:r>
      <w:r w:rsidR="00B54EBE">
        <w:rPr>
          <w:rFonts w:ascii="Arial" w:hAnsi="Arial" w:cs="Arial"/>
          <w:b/>
          <w:sz w:val="24"/>
          <w:szCs w:val="24"/>
        </w:rPr>
        <w:t xml:space="preserve"> </w:t>
      </w:r>
      <w:r w:rsidR="00B54EBE">
        <w:rPr>
          <w:rFonts w:ascii="Arial" w:hAnsi="Arial" w:cs="Arial"/>
          <w:sz w:val="24"/>
          <w:szCs w:val="24"/>
        </w:rPr>
        <w:t>Dar cuenta a la Asamblea General.</w:t>
      </w:r>
    </w:p>
    <w:p w:rsidR="00B54EBE" w:rsidRDefault="00B54EBE" w:rsidP="00097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3D51" w:rsidRPr="00B32022" w:rsidRDefault="00097F84" w:rsidP="00603D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lc</w:t>
      </w:r>
    </w:p>
    <w:p w:rsidR="004C7EFA" w:rsidRDefault="004C7EFA"/>
    <w:sectPr w:rsidR="004C7EFA" w:rsidSect="002966F0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61" w:rsidRDefault="00F94661" w:rsidP="00F94661">
      <w:pPr>
        <w:spacing w:after="0" w:line="240" w:lineRule="auto"/>
      </w:pPr>
      <w:r>
        <w:separator/>
      </w:r>
    </w:p>
  </w:endnote>
  <w:endnote w:type="continuationSeparator" w:id="0">
    <w:p w:rsidR="00F94661" w:rsidRDefault="00F94661" w:rsidP="00F9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884292"/>
      <w:docPartObj>
        <w:docPartGallery w:val="Page Numbers (Bottom of Page)"/>
        <w:docPartUnique/>
      </w:docPartObj>
    </w:sdtPr>
    <w:sdtEndPr/>
    <w:sdtContent>
      <w:p w:rsidR="00F94661" w:rsidRDefault="00F946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6F0" w:rsidRPr="002966F0">
          <w:rPr>
            <w:noProof/>
            <w:lang w:val="es-ES"/>
          </w:rPr>
          <w:t>3</w:t>
        </w:r>
        <w:r>
          <w:fldChar w:fldCharType="end"/>
        </w:r>
      </w:p>
    </w:sdtContent>
  </w:sdt>
  <w:p w:rsidR="00F94661" w:rsidRDefault="00F946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61" w:rsidRDefault="00F94661" w:rsidP="00F94661">
      <w:pPr>
        <w:spacing w:after="0" w:line="240" w:lineRule="auto"/>
      </w:pPr>
      <w:r>
        <w:separator/>
      </w:r>
    </w:p>
  </w:footnote>
  <w:footnote w:type="continuationSeparator" w:id="0">
    <w:p w:rsidR="00F94661" w:rsidRDefault="00F94661" w:rsidP="00F9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1"/>
    <w:rsid w:val="00012DDD"/>
    <w:rsid w:val="00035E39"/>
    <w:rsid w:val="0005507B"/>
    <w:rsid w:val="00097F84"/>
    <w:rsid w:val="00130655"/>
    <w:rsid w:val="00163E06"/>
    <w:rsid w:val="002213CE"/>
    <w:rsid w:val="002966F0"/>
    <w:rsid w:val="003E6002"/>
    <w:rsid w:val="004325DE"/>
    <w:rsid w:val="004C7EFA"/>
    <w:rsid w:val="00557B09"/>
    <w:rsid w:val="005C4993"/>
    <w:rsid w:val="00603D51"/>
    <w:rsid w:val="00634F32"/>
    <w:rsid w:val="00637FDF"/>
    <w:rsid w:val="00995539"/>
    <w:rsid w:val="00B54EBE"/>
    <w:rsid w:val="00C13418"/>
    <w:rsid w:val="00CC7F5F"/>
    <w:rsid w:val="00D50F63"/>
    <w:rsid w:val="00F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4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661"/>
  </w:style>
  <w:style w:type="paragraph" w:styleId="Piedepgina">
    <w:name w:val="footer"/>
    <w:basedOn w:val="Normal"/>
    <w:link w:val="PiedepginaCar"/>
    <w:uiPriority w:val="99"/>
    <w:unhideWhenUsed/>
    <w:rsid w:val="00F9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4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661"/>
  </w:style>
  <w:style w:type="paragraph" w:styleId="Piedepgina">
    <w:name w:val="footer"/>
    <w:basedOn w:val="Normal"/>
    <w:link w:val="PiedepginaCar"/>
    <w:uiPriority w:val="99"/>
    <w:unhideWhenUsed/>
    <w:rsid w:val="00F9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9</cp:revision>
  <cp:lastPrinted>2017-03-31T17:14:00Z</cp:lastPrinted>
  <dcterms:created xsi:type="dcterms:W3CDTF">2017-03-30T18:15:00Z</dcterms:created>
  <dcterms:modified xsi:type="dcterms:W3CDTF">2017-03-31T17:15:00Z</dcterms:modified>
</cp:coreProperties>
</file>