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A9F" w:rsidRPr="002D6A9F" w:rsidRDefault="002D6A9F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2D6A9F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475</w:t>
      </w:r>
      <w:r w:rsidRPr="002D6A9F">
        <w:rPr>
          <w:rFonts w:ascii="Arial" w:hAnsi="Arial" w:cs="Arial"/>
          <w:sz w:val="28"/>
          <w:szCs w:val="28"/>
          <w:lang w:val="es-ES_tradnl"/>
        </w:rPr>
        <w:t>/17</w:t>
      </w:r>
    </w:p>
    <w:p w:rsidR="002D6A9F" w:rsidRPr="002D6A9F" w:rsidRDefault="002D6A9F" w:rsidP="00786EEB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2D6A9F" w:rsidRPr="002D6A9F" w:rsidRDefault="002D6A9F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2D6A9F">
        <w:rPr>
          <w:rFonts w:ascii="Arial" w:hAnsi="Arial" w:cs="Arial"/>
          <w:lang w:val="es-ES_tradnl"/>
        </w:rPr>
        <w:t>RESOLUCION ADOPTADA POR EL</w:t>
      </w:r>
    </w:p>
    <w:p w:rsidR="002D6A9F" w:rsidRPr="002D6A9F" w:rsidRDefault="002D6A9F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2D6A9F" w:rsidRPr="002D6A9F" w:rsidRDefault="002D6A9F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2D6A9F">
        <w:rPr>
          <w:rFonts w:ascii="Arial" w:hAnsi="Arial" w:cs="Arial"/>
          <w:lang w:val="es-ES_tradnl"/>
        </w:rPr>
        <w:t>TRIBUNAL DE CUENTAS</w:t>
      </w:r>
    </w:p>
    <w:p w:rsidR="002D6A9F" w:rsidRPr="002D6A9F" w:rsidRDefault="002D6A9F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2D6A9F" w:rsidRPr="002D6A9F" w:rsidRDefault="002D6A9F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2D6A9F">
        <w:rPr>
          <w:rFonts w:ascii="Arial" w:hAnsi="Arial" w:cs="Arial"/>
          <w:lang w:val="es-ES_tradnl"/>
        </w:rPr>
        <w:t xml:space="preserve">EN SESION DE FECHA 8 DE FEBRERO </w:t>
      </w:r>
      <w:r w:rsidRPr="002D6A9F">
        <w:rPr>
          <w:rFonts w:ascii="Helvetica" w:hAnsi="Helvetica"/>
          <w:lang w:val="es-ES_tradnl"/>
        </w:rPr>
        <w:t>DE 2017</w:t>
      </w:r>
    </w:p>
    <w:p w:rsidR="002D6A9F" w:rsidRPr="002D6A9F" w:rsidRDefault="002D6A9F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2D6A9F" w:rsidRPr="002D6A9F" w:rsidRDefault="002D6A9F">
      <w:pPr>
        <w:tabs>
          <w:tab w:val="center" w:pos="4253"/>
        </w:tabs>
        <w:suppressAutoHyphens/>
        <w:jc w:val="center"/>
        <w:rPr>
          <w:rFonts w:ascii="Arial" w:hAnsi="Arial" w:cs="Arial"/>
          <w:lang w:val="en-US"/>
        </w:rPr>
      </w:pPr>
      <w:r w:rsidRPr="002D6A9F">
        <w:rPr>
          <w:rFonts w:ascii="Arial" w:hAnsi="Arial" w:cs="Arial"/>
          <w:lang w:val="en-US"/>
        </w:rPr>
        <w:t xml:space="preserve">(E. E. Nº </w:t>
      </w:r>
      <w:r>
        <w:rPr>
          <w:rFonts w:ascii="Arial" w:hAnsi="Arial" w:cs="Arial"/>
          <w:lang w:val="en-US"/>
        </w:rPr>
        <w:t>2016-17-1-0003705</w:t>
      </w:r>
      <w:r w:rsidRPr="002D6A9F">
        <w:rPr>
          <w:rFonts w:ascii="Arial" w:hAnsi="Arial" w:cs="Arial"/>
          <w:lang w:val="en-US"/>
        </w:rPr>
        <w:t xml:space="preserve">, </w:t>
      </w:r>
      <w:proofErr w:type="gramStart"/>
      <w:r w:rsidRPr="002D6A9F">
        <w:rPr>
          <w:rFonts w:ascii="Arial" w:hAnsi="Arial" w:cs="Arial"/>
          <w:lang w:val="en-US"/>
        </w:rPr>
        <w:t>Ent</w:t>
      </w:r>
      <w:proofErr w:type="gramEnd"/>
      <w:r w:rsidRPr="002D6A9F">
        <w:rPr>
          <w:rFonts w:ascii="Arial" w:hAnsi="Arial" w:cs="Arial"/>
          <w:lang w:val="en-US"/>
        </w:rPr>
        <w:t xml:space="preserve">. N° </w:t>
      </w:r>
      <w:r>
        <w:rPr>
          <w:rFonts w:ascii="Arial" w:hAnsi="Arial" w:cs="Arial"/>
          <w:lang w:val="en-US"/>
        </w:rPr>
        <w:t>249/17</w:t>
      </w:r>
      <w:r w:rsidRPr="002D6A9F">
        <w:rPr>
          <w:rFonts w:ascii="Arial" w:hAnsi="Arial" w:cs="Arial"/>
          <w:lang w:val="en-US"/>
        </w:rPr>
        <w:t>)</w:t>
      </w:r>
    </w:p>
    <w:p w:rsidR="002D6A9F" w:rsidRDefault="002D6A9F">
      <w:pPr>
        <w:tabs>
          <w:tab w:val="center" w:pos="4253"/>
        </w:tabs>
        <w:suppressAutoHyphens/>
        <w:jc w:val="center"/>
        <w:rPr>
          <w:rFonts w:ascii="Helvetica" w:hAnsi="Helvetica"/>
          <w:b w:val="0"/>
          <w:lang w:val="en-US"/>
        </w:rPr>
      </w:pPr>
    </w:p>
    <w:p w:rsidR="004A6564" w:rsidRDefault="004A6564" w:rsidP="004A6564">
      <w:pPr>
        <w:pStyle w:val="Ttulo"/>
        <w:jc w:val="both"/>
        <w:rPr>
          <w:rFonts w:cs="Arial"/>
          <w:b w:val="0"/>
          <w:bCs/>
          <w:u w:val="none"/>
          <w:lang w:val="es-ES_tradnl"/>
        </w:rPr>
      </w:pPr>
      <w:bookmarkStart w:id="0" w:name="_GoBack"/>
      <w:bookmarkEnd w:id="0"/>
    </w:p>
    <w:p w:rsidR="004A6564" w:rsidRDefault="002D6A9F" w:rsidP="004A6564">
      <w:pPr>
        <w:pStyle w:val="Ttulo8"/>
        <w:numPr>
          <w:ilvl w:val="0"/>
          <w:numId w:val="0"/>
        </w:numPr>
        <w:tabs>
          <w:tab w:val="left" w:pos="708"/>
        </w:tabs>
        <w:ind w:firstLine="708"/>
        <w:rPr>
          <w:b w:val="0"/>
          <w:szCs w:val="24"/>
        </w:rPr>
      </w:pPr>
      <w:r>
        <w:rPr>
          <w:szCs w:val="24"/>
        </w:rPr>
        <w:t>“</w:t>
      </w:r>
      <w:r w:rsidR="004A6564">
        <w:rPr>
          <w:szCs w:val="24"/>
        </w:rPr>
        <w:t xml:space="preserve">VISTO: </w:t>
      </w:r>
      <w:r w:rsidR="004A6564">
        <w:rPr>
          <w:b w:val="0"/>
          <w:szCs w:val="24"/>
        </w:rPr>
        <w:t>las actuaciones remitidas por la Intendencia de Maldonado  relacionadas con</w:t>
      </w:r>
      <w:r w:rsidR="0021506E">
        <w:rPr>
          <w:b w:val="0"/>
          <w:szCs w:val="24"/>
        </w:rPr>
        <w:t xml:space="preserve"> las actuaciones derivadas de </w:t>
      </w:r>
      <w:r w:rsidR="004A6564">
        <w:rPr>
          <w:b w:val="0"/>
          <w:szCs w:val="24"/>
        </w:rPr>
        <w:t xml:space="preserve"> la</w:t>
      </w:r>
      <w:r w:rsidR="004A6564">
        <w:rPr>
          <w:b w:val="0"/>
        </w:rPr>
        <w:t xml:space="preserve"> </w:t>
      </w:r>
      <w:r w:rsidR="004A6564">
        <w:rPr>
          <w:b w:val="0"/>
          <w:szCs w:val="24"/>
        </w:rPr>
        <w:t xml:space="preserve">Licitación  Pública Nº11/2015 convocada para para la contratación de servicios de manejo y operación de residuos sólidos no contaminantes bajo la forma de “Vertedero controlado” y “Rutas verdes” de transferencia en diferentes predios por el período de 1 año; </w:t>
      </w:r>
    </w:p>
    <w:p w:rsidR="004A6564" w:rsidRPr="0021506E" w:rsidRDefault="004A6564" w:rsidP="0021506E">
      <w:pPr>
        <w:spacing w:line="360" w:lineRule="auto"/>
        <w:ind w:firstLine="708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szCs w:val="24"/>
        </w:rPr>
        <w:t xml:space="preserve">RESULTANDO: </w:t>
      </w:r>
      <w:r>
        <w:rPr>
          <w:rFonts w:ascii="Arial" w:hAnsi="Arial" w:cs="Arial"/>
        </w:rPr>
        <w:t>1)</w:t>
      </w:r>
      <w:r>
        <w:rPr>
          <w:rFonts w:ascii="Arial" w:hAnsi="Arial" w:cs="Arial"/>
          <w:b w:val="0"/>
        </w:rPr>
        <w:t xml:space="preserve"> que </w:t>
      </w:r>
      <w:r w:rsidRPr="0021506E">
        <w:rPr>
          <w:rFonts w:ascii="Arial" w:hAnsi="Arial" w:cs="Arial"/>
          <w:b w:val="0"/>
          <w:bCs/>
        </w:rPr>
        <w:t xml:space="preserve">por Resolución Nº 03381/2016 de fecha 18/05/16, el Intendente dispuso la adjudicación, ad referéndum de la intervención de este Tribunal, conforme lo sugerido por la C.A.A., que se resume, según el siguiente detalle: Ítem 1: Vertederos Cerro Pelado, La Alameda y Cantera Las Rosas a la firma </w:t>
      </w:r>
      <w:proofErr w:type="spellStart"/>
      <w:r w:rsidRPr="0021506E">
        <w:rPr>
          <w:rFonts w:ascii="Arial" w:hAnsi="Arial" w:cs="Arial"/>
          <w:b w:val="0"/>
          <w:bCs/>
        </w:rPr>
        <w:t>Ducelit</w:t>
      </w:r>
      <w:proofErr w:type="spellEnd"/>
      <w:r w:rsidRPr="0021506E">
        <w:rPr>
          <w:rFonts w:ascii="Arial" w:hAnsi="Arial" w:cs="Arial"/>
          <w:b w:val="0"/>
          <w:bCs/>
        </w:rPr>
        <w:t xml:space="preserve"> S.A. por un precio mensual de $ 1:309.816 IVA incluido, Ítem 2: Cantera de león, Punto Verde La Juanita y Punto Verde El Tesoro a la firma Jorge Acosta por un precio mensual de $637.784,32 IVA incluido, Ítem 3: Vertedero Pan de Azúcar y Vertedero </w:t>
      </w:r>
      <w:proofErr w:type="spellStart"/>
      <w:r w:rsidRPr="0021506E">
        <w:rPr>
          <w:rFonts w:ascii="Arial" w:hAnsi="Arial" w:cs="Arial"/>
          <w:b w:val="0"/>
          <w:bCs/>
        </w:rPr>
        <w:t>Piriápolis</w:t>
      </w:r>
      <w:proofErr w:type="spellEnd"/>
      <w:r w:rsidRPr="0021506E">
        <w:rPr>
          <w:rFonts w:ascii="Arial" w:hAnsi="Arial" w:cs="Arial"/>
          <w:b w:val="0"/>
          <w:bCs/>
        </w:rPr>
        <w:t xml:space="preserve"> a la firma </w:t>
      </w:r>
      <w:proofErr w:type="spellStart"/>
      <w:r w:rsidRPr="0021506E">
        <w:rPr>
          <w:rFonts w:ascii="Arial" w:hAnsi="Arial" w:cs="Arial"/>
          <w:b w:val="0"/>
          <w:bCs/>
        </w:rPr>
        <w:t>Satiler</w:t>
      </w:r>
      <w:proofErr w:type="spellEnd"/>
      <w:r w:rsidRPr="0021506E">
        <w:rPr>
          <w:rFonts w:ascii="Arial" w:hAnsi="Arial" w:cs="Arial"/>
          <w:b w:val="0"/>
          <w:bCs/>
        </w:rPr>
        <w:t xml:space="preserve"> S.A. por un precio mensual de $ 334.280 IVA incluido; todos los precios son ajustables por IPC cada 6 meses; </w:t>
      </w:r>
    </w:p>
    <w:p w:rsidR="002D6A9F" w:rsidRDefault="0021506E" w:rsidP="002D6A9F">
      <w:pPr>
        <w:pStyle w:val="Ttulo"/>
        <w:ind w:firstLine="2694"/>
        <w:jc w:val="both"/>
        <w:rPr>
          <w:rFonts w:cs="Arial"/>
          <w:b w:val="0"/>
          <w:bCs/>
          <w:u w:val="none"/>
          <w:lang w:val="es-ES_tradnl"/>
        </w:rPr>
      </w:pPr>
      <w:r w:rsidRPr="0021506E">
        <w:rPr>
          <w:rFonts w:cs="Arial"/>
          <w:bCs/>
          <w:u w:val="none"/>
          <w:lang w:val="es-ES_tradnl"/>
        </w:rPr>
        <w:t>2</w:t>
      </w:r>
      <w:r w:rsidR="004A6564">
        <w:rPr>
          <w:rFonts w:cs="Arial"/>
          <w:bCs/>
          <w:u w:val="none"/>
          <w:lang w:val="es-ES_tradnl"/>
        </w:rPr>
        <w:t>)</w:t>
      </w:r>
      <w:r w:rsidR="004A6564">
        <w:rPr>
          <w:rFonts w:cs="Arial"/>
          <w:b w:val="0"/>
          <w:bCs/>
          <w:u w:val="none"/>
          <w:lang w:val="es-ES_tradnl"/>
        </w:rPr>
        <w:t xml:space="preserve"> que </w:t>
      </w:r>
      <w:r>
        <w:rPr>
          <w:rFonts w:cs="Arial"/>
          <w:b w:val="0"/>
          <w:bCs/>
          <w:u w:val="none"/>
          <w:lang w:val="es-ES_tradnl"/>
        </w:rPr>
        <w:t>por Resolución Nº 3506/16 de fecha 5.10.16 este Tribunal resolvió observar el gasto por contravenirse los artículos 15, 48 Literal C), y 65 Inciso 12) y 68 Inciso 3) del TOCAF;</w:t>
      </w:r>
    </w:p>
    <w:p w:rsidR="002D6A9F" w:rsidRDefault="0021506E" w:rsidP="002D6A9F">
      <w:pPr>
        <w:pStyle w:val="Ttulo"/>
        <w:ind w:firstLine="2694"/>
        <w:jc w:val="both"/>
        <w:rPr>
          <w:rFonts w:cs="Arial"/>
          <w:b w:val="0"/>
          <w:bCs/>
          <w:u w:val="none"/>
          <w:lang w:val="es-ES_tradnl"/>
        </w:rPr>
      </w:pPr>
      <w:r w:rsidRPr="0021506E">
        <w:rPr>
          <w:rFonts w:cs="Arial"/>
          <w:bCs/>
          <w:u w:val="none"/>
          <w:lang w:val="es-ES_tradnl"/>
        </w:rPr>
        <w:t>3)</w:t>
      </w:r>
      <w:r>
        <w:rPr>
          <w:rFonts w:cs="Arial"/>
          <w:bCs/>
          <w:u w:val="none"/>
          <w:lang w:val="es-ES_tradnl"/>
        </w:rPr>
        <w:t xml:space="preserve"> </w:t>
      </w:r>
      <w:r>
        <w:rPr>
          <w:rFonts w:cs="Arial"/>
          <w:b w:val="0"/>
          <w:bCs/>
          <w:u w:val="none"/>
          <w:lang w:val="es-ES_tradnl"/>
        </w:rPr>
        <w:t>que se reiteró el gasto</w:t>
      </w:r>
      <w:r w:rsidR="00E030B4">
        <w:rPr>
          <w:rFonts w:cs="Arial"/>
          <w:b w:val="0"/>
          <w:bCs/>
          <w:u w:val="none"/>
          <w:lang w:val="es-ES_tradnl"/>
        </w:rPr>
        <w:t xml:space="preserve"> por Resolución Nº08390/2016 de fecha 18.11.16;</w:t>
      </w:r>
    </w:p>
    <w:p w:rsidR="004A6564" w:rsidRPr="002D6A9F" w:rsidRDefault="00E030B4" w:rsidP="002D6A9F">
      <w:pPr>
        <w:pStyle w:val="Ttulo"/>
        <w:ind w:firstLine="2694"/>
        <w:jc w:val="both"/>
        <w:rPr>
          <w:rFonts w:cs="Arial"/>
          <w:b w:val="0"/>
          <w:bCs/>
          <w:u w:val="none"/>
          <w:lang w:val="es-ES_tradnl"/>
        </w:rPr>
      </w:pPr>
      <w:r w:rsidRPr="002D6A9F">
        <w:rPr>
          <w:rFonts w:cs="Arial"/>
          <w:spacing w:val="-3"/>
          <w:u w:val="none"/>
        </w:rPr>
        <w:t xml:space="preserve">4) </w:t>
      </w:r>
      <w:r w:rsidRPr="002D6A9F">
        <w:rPr>
          <w:rFonts w:cs="Arial"/>
          <w:b w:val="0"/>
          <w:spacing w:val="-3"/>
          <w:u w:val="none"/>
        </w:rPr>
        <w:t xml:space="preserve">que en la oportunidad, con fecha 5.01.17, se remite imputaciones de las siguientes sumas: $ 1.515.403, $ 151.540, $ 5.937.832, </w:t>
      </w:r>
      <w:r w:rsidRPr="002D6A9F">
        <w:rPr>
          <w:rFonts w:cs="Arial"/>
          <w:b w:val="0"/>
          <w:spacing w:val="-3"/>
          <w:u w:val="none"/>
        </w:rPr>
        <w:lastRenderedPageBreak/>
        <w:t>$593.783, $ 2.891.289, $ 289.129, con cargo al rubro 10903-5299, con disponibilidad;</w:t>
      </w:r>
    </w:p>
    <w:p w:rsidR="00E82998" w:rsidRPr="00E82998" w:rsidRDefault="00E82998" w:rsidP="002D6A9F">
      <w:pPr>
        <w:spacing w:line="360" w:lineRule="auto"/>
        <w:ind w:firstLine="708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spacing w:val="-3"/>
        </w:rPr>
        <w:t>CONSIDERANDO:</w:t>
      </w:r>
      <w:r>
        <w:rPr>
          <w:rFonts w:ascii="Arial" w:hAnsi="Arial" w:cs="Arial"/>
          <w:b w:val="0"/>
          <w:spacing w:val="-3"/>
        </w:rPr>
        <w:t xml:space="preserve"> que</w:t>
      </w:r>
      <w:r w:rsidR="002F1BC3">
        <w:rPr>
          <w:rFonts w:ascii="Arial" w:hAnsi="Arial" w:cs="Arial"/>
          <w:b w:val="0"/>
          <w:spacing w:val="-3"/>
        </w:rPr>
        <w:t xml:space="preserve"> las presentes imputaciones derivan de un</w:t>
      </w:r>
      <w:r>
        <w:rPr>
          <w:rFonts w:ascii="Arial" w:hAnsi="Arial" w:cs="Arial"/>
          <w:b w:val="0"/>
          <w:spacing w:val="-3"/>
        </w:rPr>
        <w:t xml:space="preserve"> gasto</w:t>
      </w:r>
      <w:r w:rsidR="002F1BC3">
        <w:rPr>
          <w:rFonts w:ascii="Arial" w:hAnsi="Arial" w:cs="Arial"/>
          <w:b w:val="0"/>
          <w:spacing w:val="-3"/>
        </w:rPr>
        <w:t xml:space="preserve"> que</w:t>
      </w:r>
      <w:r>
        <w:rPr>
          <w:rFonts w:ascii="Arial" w:hAnsi="Arial" w:cs="Arial"/>
          <w:b w:val="0"/>
          <w:spacing w:val="-3"/>
        </w:rPr>
        <w:t xml:space="preserve"> fue </w:t>
      </w:r>
      <w:r w:rsidR="00112090">
        <w:rPr>
          <w:rFonts w:ascii="Arial" w:hAnsi="Arial" w:cs="Arial"/>
          <w:b w:val="0"/>
          <w:spacing w:val="-3"/>
        </w:rPr>
        <w:t xml:space="preserve">oportunamente observado por causales de </w:t>
      </w:r>
      <w:r>
        <w:rPr>
          <w:rFonts w:ascii="Arial" w:hAnsi="Arial" w:cs="Arial"/>
          <w:b w:val="0"/>
          <w:spacing w:val="-3"/>
        </w:rPr>
        <w:t>legalidad, insubsanables, que afectan la totalidad del mismo</w:t>
      </w:r>
      <w:r w:rsidR="002F1BC3">
        <w:rPr>
          <w:rFonts w:ascii="Arial" w:hAnsi="Arial" w:cs="Arial"/>
          <w:b w:val="0"/>
          <w:spacing w:val="-3"/>
        </w:rPr>
        <w:t>;</w:t>
      </w:r>
    </w:p>
    <w:p w:rsidR="004A6564" w:rsidRDefault="002D6A9F" w:rsidP="002D6A9F">
      <w:pPr>
        <w:pStyle w:val="Ttulo2"/>
        <w:spacing w:line="360" w:lineRule="auto"/>
        <w:ind w:firstLine="708"/>
        <w:jc w:val="both"/>
        <w:rPr>
          <w:b w:val="0"/>
          <w:bCs/>
          <w:szCs w:val="24"/>
          <w:lang w:val="es-UY"/>
        </w:rPr>
      </w:pPr>
      <w:r>
        <w:rPr>
          <w:szCs w:val="24"/>
          <w:lang w:val="es-UY"/>
        </w:rPr>
        <w:t>A</w:t>
      </w:r>
      <w:r w:rsidR="004A6564">
        <w:rPr>
          <w:szCs w:val="24"/>
          <w:lang w:val="es-UY"/>
        </w:rPr>
        <w:t xml:space="preserve">TENTO: </w:t>
      </w:r>
      <w:r w:rsidR="004A6564">
        <w:rPr>
          <w:b w:val="0"/>
          <w:bCs/>
          <w:szCs w:val="24"/>
          <w:lang w:val="es-UY"/>
        </w:rPr>
        <w:t xml:space="preserve">a lo precedentemente expuesto y a lo establecido en el </w:t>
      </w:r>
      <w:r>
        <w:rPr>
          <w:b w:val="0"/>
          <w:bCs/>
          <w:szCs w:val="24"/>
          <w:lang w:val="es-UY"/>
        </w:rPr>
        <w:t>A</w:t>
      </w:r>
      <w:r w:rsidR="004A6564">
        <w:rPr>
          <w:b w:val="0"/>
          <w:bCs/>
          <w:szCs w:val="24"/>
          <w:lang w:val="es-UY"/>
        </w:rPr>
        <w:t xml:space="preserve">rtículo 211 </w:t>
      </w:r>
      <w:r>
        <w:rPr>
          <w:b w:val="0"/>
          <w:bCs/>
          <w:szCs w:val="24"/>
          <w:lang w:val="es-UY"/>
        </w:rPr>
        <w:t>L</w:t>
      </w:r>
      <w:r w:rsidR="004A6564">
        <w:rPr>
          <w:b w:val="0"/>
          <w:bCs/>
          <w:szCs w:val="24"/>
          <w:lang w:val="es-UY"/>
        </w:rPr>
        <w:t>iteral B) de la Constitución de la República;</w:t>
      </w:r>
    </w:p>
    <w:p w:rsidR="004A6564" w:rsidRDefault="004A6564" w:rsidP="004A6564">
      <w:pPr>
        <w:pStyle w:val="Ttulo2"/>
        <w:spacing w:line="360" w:lineRule="auto"/>
        <w:rPr>
          <w:szCs w:val="24"/>
          <w:lang w:val="es-UY"/>
        </w:rPr>
      </w:pPr>
      <w:r>
        <w:rPr>
          <w:szCs w:val="24"/>
          <w:lang w:val="es-UY"/>
        </w:rPr>
        <w:t>EL TRIBUNAL ACUERDA</w:t>
      </w:r>
    </w:p>
    <w:p w:rsidR="002F1BC3" w:rsidRDefault="002F1BC3" w:rsidP="002D6A9F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b w:val="0"/>
          <w:bCs/>
          <w:szCs w:val="24"/>
        </w:rPr>
      </w:pPr>
      <w:proofErr w:type="spellStart"/>
      <w:r>
        <w:rPr>
          <w:rFonts w:ascii="Arial" w:hAnsi="Arial" w:cs="Arial"/>
          <w:b w:val="0"/>
          <w:bCs/>
          <w:szCs w:val="24"/>
        </w:rPr>
        <w:t>Estése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a lo dispuesto por Resolución Nº 3506/16 de fecha 5.10.16;</w:t>
      </w:r>
      <w:r w:rsidR="002D6A9F">
        <w:rPr>
          <w:rFonts w:ascii="Arial" w:hAnsi="Arial" w:cs="Arial"/>
          <w:b w:val="0"/>
          <w:bCs/>
          <w:szCs w:val="24"/>
        </w:rPr>
        <w:t xml:space="preserve"> y</w:t>
      </w:r>
    </w:p>
    <w:p w:rsidR="004A6564" w:rsidRDefault="004A6564" w:rsidP="002D6A9F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b w:val="0"/>
          <w:bCs/>
          <w:szCs w:val="24"/>
        </w:rPr>
      </w:pPr>
      <w:r w:rsidRPr="002F1BC3">
        <w:rPr>
          <w:rFonts w:ascii="Arial" w:hAnsi="Arial" w:cs="Arial"/>
          <w:b w:val="0"/>
          <w:bCs/>
          <w:szCs w:val="24"/>
        </w:rPr>
        <w:t>Devolver las actuaciones</w:t>
      </w:r>
      <w:r w:rsidR="002D6A9F">
        <w:rPr>
          <w:rFonts w:ascii="Arial" w:hAnsi="Arial" w:cs="Arial"/>
          <w:b w:val="0"/>
          <w:bCs/>
          <w:szCs w:val="24"/>
        </w:rPr>
        <w:t>.”</w:t>
      </w:r>
    </w:p>
    <w:p w:rsidR="002D6A9F" w:rsidRDefault="002D6A9F" w:rsidP="002D6A9F">
      <w:p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</w:p>
    <w:p w:rsidR="002D6A9F" w:rsidRDefault="002D6A9F" w:rsidP="002D6A9F">
      <w:p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</w:p>
    <w:p w:rsidR="002D6A9F" w:rsidRPr="002F1BC3" w:rsidRDefault="002D6A9F" w:rsidP="002D6A9F">
      <w:p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proofErr w:type="spellStart"/>
      <w:proofErr w:type="gramStart"/>
      <w:r>
        <w:rPr>
          <w:rFonts w:ascii="Arial" w:hAnsi="Arial" w:cs="Arial"/>
          <w:b w:val="0"/>
          <w:bCs/>
          <w:szCs w:val="24"/>
        </w:rPr>
        <w:t>aa</w:t>
      </w:r>
      <w:proofErr w:type="spellEnd"/>
      <w:proofErr w:type="gramEnd"/>
    </w:p>
    <w:sectPr w:rsidR="002D6A9F" w:rsidRPr="002F1BC3" w:rsidSect="002D6A9F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622830"/>
    <w:multiLevelType w:val="hybridMultilevel"/>
    <w:tmpl w:val="0D98FCF4"/>
    <w:lvl w:ilvl="0" w:tplc="C48CBA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564"/>
    <w:rsid w:val="00112090"/>
    <w:rsid w:val="0021506E"/>
    <w:rsid w:val="002D6A9F"/>
    <w:rsid w:val="002F1BC3"/>
    <w:rsid w:val="004A6564"/>
    <w:rsid w:val="00597054"/>
    <w:rsid w:val="00630F97"/>
    <w:rsid w:val="00E030B4"/>
    <w:rsid w:val="00E8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564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4A6564"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4A6564"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4A656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semiHidden/>
    <w:rsid w:val="004A656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4A6564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4A6564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4A6564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4A6564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4A6564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4A6564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564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4A6564"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4A6564"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4A656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semiHidden/>
    <w:rsid w:val="004A656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4A6564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4A6564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4A6564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4A6564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4A6564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4A6564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1798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AREOSO USHER</dc:creator>
  <cp:lastModifiedBy>Adrian Acosta</cp:lastModifiedBy>
  <cp:revision>2</cp:revision>
  <cp:lastPrinted>2017-02-10T17:30:00Z</cp:lastPrinted>
  <dcterms:created xsi:type="dcterms:W3CDTF">2017-02-10T17:31:00Z</dcterms:created>
  <dcterms:modified xsi:type="dcterms:W3CDTF">2017-02-10T17:31:00Z</dcterms:modified>
</cp:coreProperties>
</file>