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7E" w:rsidRPr="00786EEB" w:rsidRDefault="00AD057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126/17</w:t>
      </w:r>
    </w:p>
    <w:p w:rsidR="00AD057E" w:rsidRDefault="00AD057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D057E" w:rsidRPr="00762B34" w:rsidRDefault="00AD05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AD057E" w:rsidRPr="00762B34" w:rsidRDefault="00AD057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D057E" w:rsidRPr="00762B34" w:rsidRDefault="00AD05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AD057E" w:rsidRPr="00762B34" w:rsidRDefault="00AD057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D057E" w:rsidRPr="00762B34" w:rsidRDefault="00AD05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ENERO </w:t>
      </w:r>
      <w:r>
        <w:rPr>
          <w:rFonts w:ascii="Helvetica" w:hAnsi="Helvetica"/>
          <w:b/>
          <w:lang w:val="es-ES_tradnl"/>
        </w:rPr>
        <w:t>DE 2017</w:t>
      </w:r>
    </w:p>
    <w:p w:rsidR="00AD057E" w:rsidRPr="00762B34" w:rsidRDefault="00AD05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D057E" w:rsidRPr="00E503F2" w:rsidRDefault="00AD057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E503F2">
        <w:rPr>
          <w:rFonts w:ascii="Arial" w:hAnsi="Arial" w:cs="Arial"/>
          <w:b/>
          <w:lang w:val="es-UY"/>
        </w:rPr>
        <w:t xml:space="preserve">(E. E. Nº 2016-17-1-0009221, </w:t>
      </w:r>
      <w:proofErr w:type="spellStart"/>
      <w:r w:rsidRPr="00E503F2">
        <w:rPr>
          <w:rFonts w:ascii="Arial" w:hAnsi="Arial" w:cs="Arial"/>
          <w:b/>
          <w:lang w:val="es-UY"/>
        </w:rPr>
        <w:t>Ent</w:t>
      </w:r>
      <w:proofErr w:type="spellEnd"/>
      <w:r w:rsidRPr="00E503F2">
        <w:rPr>
          <w:rFonts w:ascii="Arial" w:hAnsi="Arial" w:cs="Arial"/>
          <w:b/>
          <w:lang w:val="es-UY"/>
        </w:rPr>
        <w:t>. N° 6975/16)</w:t>
      </w:r>
    </w:p>
    <w:p w:rsidR="00AD057E" w:rsidRPr="00E503F2" w:rsidRDefault="00AD057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D6679" w:rsidRPr="003D6679" w:rsidRDefault="003D6679" w:rsidP="003D6679">
      <w:pPr>
        <w:rPr>
          <w:rFonts w:eastAsia="Arial Unicode MS"/>
        </w:rPr>
      </w:pPr>
    </w:p>
    <w:p w:rsidR="00BE51E6" w:rsidRDefault="000B4EDE" w:rsidP="00AD057E">
      <w:pPr>
        <w:pStyle w:val="Textoindependiente"/>
        <w:spacing w:line="360" w:lineRule="auto"/>
        <w:ind w:right="-1" w:firstLine="708"/>
        <w:rPr>
          <w:szCs w:val="22"/>
        </w:rPr>
      </w:pPr>
      <w:r w:rsidRPr="00122045">
        <w:rPr>
          <w:b/>
          <w:szCs w:val="22"/>
        </w:rPr>
        <w:t>VISTO</w:t>
      </w:r>
      <w:r w:rsidR="00E32962" w:rsidRPr="00E503F2">
        <w:rPr>
          <w:b/>
          <w:szCs w:val="22"/>
        </w:rPr>
        <w:t>:</w:t>
      </w:r>
      <w:r w:rsidR="00E32962">
        <w:rPr>
          <w:szCs w:val="22"/>
        </w:rPr>
        <w:t xml:space="preserve"> los antecedentes remitidos con </w:t>
      </w:r>
      <w:r w:rsidRPr="00122045">
        <w:rPr>
          <w:szCs w:val="22"/>
        </w:rPr>
        <w:t xml:space="preserve">fecha </w:t>
      </w:r>
      <w:r w:rsidR="00182771">
        <w:rPr>
          <w:szCs w:val="22"/>
        </w:rPr>
        <w:t>9</w:t>
      </w:r>
      <w:r w:rsidR="004E5CB0">
        <w:rPr>
          <w:szCs w:val="22"/>
        </w:rPr>
        <w:t>/12/2016</w:t>
      </w:r>
      <w:r w:rsidR="00A779E1">
        <w:rPr>
          <w:szCs w:val="22"/>
        </w:rPr>
        <w:t xml:space="preserve"> </w:t>
      </w:r>
      <w:r w:rsidRPr="00122045">
        <w:rPr>
          <w:szCs w:val="22"/>
        </w:rPr>
        <w:t xml:space="preserve">por </w:t>
      </w:r>
      <w:r w:rsidR="00182771">
        <w:rPr>
          <w:szCs w:val="22"/>
        </w:rPr>
        <w:t>el Presidente y el Secretario General de</w:t>
      </w:r>
      <w:r w:rsidRPr="00122045">
        <w:rPr>
          <w:szCs w:val="22"/>
        </w:rPr>
        <w:t xml:space="preserve"> la Administración Nacional de Usinas y Trasmisiones Eléctricas, referente</w:t>
      </w:r>
      <w:r w:rsidR="0028534E">
        <w:rPr>
          <w:szCs w:val="22"/>
        </w:rPr>
        <w:t xml:space="preserve"> a</w:t>
      </w:r>
      <w:r w:rsidR="00182771">
        <w:rPr>
          <w:szCs w:val="22"/>
        </w:rPr>
        <w:t xml:space="preserve">l </w:t>
      </w:r>
      <w:r w:rsidR="00860250">
        <w:rPr>
          <w:szCs w:val="22"/>
        </w:rPr>
        <w:t>gasto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reitera</w:t>
      </w:r>
      <w:r w:rsidR="00182771">
        <w:rPr>
          <w:szCs w:val="22"/>
        </w:rPr>
        <w:t>do</w:t>
      </w:r>
      <w:r w:rsidR="00860250">
        <w:rPr>
          <w:szCs w:val="22"/>
        </w:rPr>
        <w:t xml:space="preserve"> correspondiente</w:t>
      </w:r>
      <w:r w:rsidR="00E32962">
        <w:rPr>
          <w:szCs w:val="22"/>
        </w:rPr>
        <w:t xml:space="preserve"> a</w:t>
      </w:r>
      <w:r w:rsidR="004E5CB0">
        <w:rPr>
          <w:szCs w:val="22"/>
        </w:rPr>
        <w:t xml:space="preserve"> </w:t>
      </w:r>
      <w:r w:rsidR="00182771">
        <w:rPr>
          <w:szCs w:val="22"/>
        </w:rPr>
        <w:t xml:space="preserve">pasajes de ida y vuelta de uno de los expositores en el Taller Técnico específico sobre Tarifas Eléctricas de </w:t>
      </w:r>
      <w:proofErr w:type="spellStart"/>
      <w:r w:rsidR="00182771">
        <w:rPr>
          <w:szCs w:val="22"/>
        </w:rPr>
        <w:t>Electricité</w:t>
      </w:r>
      <w:proofErr w:type="spellEnd"/>
      <w:r w:rsidR="00182771">
        <w:rPr>
          <w:szCs w:val="22"/>
        </w:rPr>
        <w:t xml:space="preserve"> de France que se realizó en Montevideo en el mes de abril del año 2016</w:t>
      </w:r>
      <w:r w:rsidR="00E503F2">
        <w:rPr>
          <w:rFonts w:cs="Arial"/>
          <w:szCs w:val="22"/>
        </w:rPr>
        <w:t>;</w:t>
      </w:r>
    </w:p>
    <w:p w:rsidR="00E32962" w:rsidRPr="00E32962" w:rsidRDefault="000B4EDE" w:rsidP="00AD057E">
      <w:pPr>
        <w:tabs>
          <w:tab w:val="left" w:pos="142"/>
        </w:tabs>
        <w:spacing w:line="360" w:lineRule="auto"/>
        <w:ind w:firstLine="709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E503F2">
        <w:rPr>
          <w:rFonts w:ascii="Arial" w:hAnsi="Arial"/>
          <w:b/>
          <w:szCs w:val="22"/>
        </w:rPr>
        <w:t>:</w:t>
      </w:r>
      <w:r w:rsidRPr="00122045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</w:t>
      </w:r>
      <w:r w:rsidR="007526A1">
        <w:rPr>
          <w:rFonts w:ascii="Arial" w:hAnsi="Arial"/>
          <w:szCs w:val="22"/>
        </w:rPr>
        <w:t>e</w:t>
      </w:r>
      <w:r w:rsidR="00E32962">
        <w:rPr>
          <w:rFonts w:ascii="Arial" w:hAnsi="Arial"/>
          <w:szCs w:val="22"/>
        </w:rPr>
        <w:t>l Contador</w:t>
      </w:r>
      <w:r w:rsidR="007526A1">
        <w:rPr>
          <w:rFonts w:ascii="Arial" w:hAnsi="Arial"/>
          <w:szCs w:val="22"/>
        </w:rPr>
        <w:t xml:space="preserve"> Delegado</w:t>
      </w:r>
      <w:r w:rsidR="00860250">
        <w:rPr>
          <w:rFonts w:ascii="Arial" w:hAnsi="Arial"/>
          <w:szCs w:val="22"/>
        </w:rPr>
        <w:t xml:space="preserve"> observ</w:t>
      </w:r>
      <w:r w:rsidR="00FA4CDF">
        <w:rPr>
          <w:rFonts w:ascii="Arial" w:hAnsi="Arial"/>
          <w:szCs w:val="22"/>
        </w:rPr>
        <w:t>ó</w:t>
      </w:r>
      <w:r w:rsidR="00860250">
        <w:rPr>
          <w:rFonts w:ascii="Arial" w:hAnsi="Arial"/>
          <w:szCs w:val="22"/>
        </w:rPr>
        <w:t xml:space="preserve"> </w:t>
      </w:r>
      <w:r w:rsidR="007526A1">
        <w:rPr>
          <w:rFonts w:ascii="Arial" w:hAnsi="Arial"/>
          <w:szCs w:val="22"/>
        </w:rPr>
        <w:t>el gasto</w:t>
      </w:r>
      <w:r w:rsidR="009203F4" w:rsidRPr="00122045">
        <w:rPr>
          <w:rFonts w:ascii="Arial" w:hAnsi="Arial"/>
          <w:szCs w:val="22"/>
        </w:rPr>
        <w:t xml:space="preserve"> </w:t>
      </w:r>
      <w:r w:rsidRPr="00E32962">
        <w:rPr>
          <w:rFonts w:ascii="Arial" w:hAnsi="Arial" w:cs="Arial"/>
          <w:szCs w:val="22"/>
        </w:rPr>
        <w:t xml:space="preserve">en </w:t>
      </w:r>
      <w:r w:rsidR="007526A1">
        <w:rPr>
          <w:rFonts w:ascii="Arial" w:hAnsi="Arial" w:cs="Arial"/>
          <w:szCs w:val="22"/>
        </w:rPr>
        <w:t>e</w:t>
      </w:r>
      <w:r w:rsidR="00357652">
        <w:rPr>
          <w:rFonts w:ascii="Arial" w:hAnsi="Arial" w:cs="Arial"/>
          <w:szCs w:val="22"/>
        </w:rPr>
        <w:t>l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 de</w:t>
      </w:r>
      <w:r w:rsidR="00357652">
        <w:rPr>
          <w:rFonts w:ascii="Arial" w:hAnsi="Arial" w:cs="Arial"/>
          <w:szCs w:val="22"/>
        </w:rPr>
        <w:t xml:space="preserve"> </w:t>
      </w:r>
      <w:r w:rsidR="007526A1">
        <w:rPr>
          <w:rFonts w:ascii="Arial" w:hAnsi="Arial" w:cs="Arial"/>
          <w:szCs w:val="22"/>
        </w:rPr>
        <w:t>mayo</w:t>
      </w:r>
      <w:r w:rsidR="00860250">
        <w:rPr>
          <w:rFonts w:ascii="Arial" w:hAnsi="Arial" w:cs="Arial"/>
          <w:szCs w:val="22"/>
        </w:rPr>
        <w:t xml:space="preserve"> de </w:t>
      </w:r>
      <w:r w:rsidR="0028534E">
        <w:rPr>
          <w:rFonts w:ascii="Arial" w:hAnsi="Arial"/>
          <w:szCs w:val="22"/>
        </w:rPr>
        <w:t>201</w:t>
      </w:r>
      <w:r w:rsidR="004878D6">
        <w:rPr>
          <w:rFonts w:ascii="Arial" w:hAnsi="Arial"/>
          <w:szCs w:val="22"/>
        </w:rPr>
        <w:t>6</w:t>
      </w:r>
      <w:r w:rsidR="00860250">
        <w:rPr>
          <w:rFonts w:ascii="Arial" w:hAnsi="Arial" w:cs="Arial"/>
          <w:szCs w:val="22"/>
        </w:rPr>
        <w:t>, reiterado oportunamente por el</w:t>
      </w:r>
      <w:r w:rsidR="00E32962">
        <w:rPr>
          <w:rFonts w:ascii="Arial" w:hAnsi="Arial" w:cs="Arial"/>
          <w:szCs w:val="22"/>
        </w:rPr>
        <w:t xml:space="preserve"> </w:t>
      </w:r>
      <w:r w:rsidR="00860250">
        <w:rPr>
          <w:rFonts w:ascii="Arial" w:hAnsi="Arial" w:cs="Arial"/>
          <w:szCs w:val="22"/>
        </w:rPr>
        <w:t>O</w:t>
      </w:r>
      <w:r w:rsidR="00E32962">
        <w:rPr>
          <w:rFonts w:ascii="Arial" w:hAnsi="Arial" w:cs="Arial"/>
          <w:szCs w:val="22"/>
        </w:rPr>
        <w:t xml:space="preserve">rdenador </w:t>
      </w:r>
      <w:r w:rsidR="00AD057E">
        <w:rPr>
          <w:rFonts w:ascii="Arial" w:hAnsi="Arial" w:cs="Arial"/>
          <w:szCs w:val="22"/>
        </w:rPr>
        <w:t>c</w:t>
      </w:r>
      <w:r w:rsidR="00860250">
        <w:rPr>
          <w:rFonts w:ascii="Arial" w:hAnsi="Arial" w:cs="Arial"/>
          <w:szCs w:val="22"/>
        </w:rPr>
        <w:t>ompetente</w:t>
      </w:r>
      <w:r w:rsidR="00F5006B">
        <w:rPr>
          <w:rFonts w:ascii="Arial" w:hAnsi="Arial" w:cs="Arial"/>
          <w:szCs w:val="22"/>
        </w:rPr>
        <w:t>;</w:t>
      </w:r>
    </w:p>
    <w:p w:rsidR="008B028D" w:rsidRDefault="00E503F2" w:rsidP="00E503F2">
      <w:pPr>
        <w:tabs>
          <w:tab w:val="left" w:pos="142"/>
        </w:tabs>
        <w:spacing w:after="120" w:line="360" w:lineRule="auto"/>
        <w:ind w:firstLine="2552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0B4EDE" w:rsidRPr="00122045">
        <w:rPr>
          <w:rFonts w:ascii="Arial" w:hAnsi="Arial"/>
          <w:b/>
          <w:szCs w:val="22"/>
        </w:rPr>
        <w:t>2)</w:t>
      </w:r>
      <w:r w:rsidR="000B4EDE" w:rsidRPr="00122045">
        <w:rPr>
          <w:rFonts w:ascii="Arial" w:hAnsi="Arial"/>
          <w:szCs w:val="22"/>
        </w:rPr>
        <w:t xml:space="preserve"> que dicho gasto fue observado por incumplir con l</w:t>
      </w:r>
      <w:r w:rsidR="001D3238">
        <w:rPr>
          <w:rFonts w:ascii="Arial" w:hAnsi="Arial"/>
          <w:szCs w:val="22"/>
        </w:rPr>
        <w:t>os</w:t>
      </w:r>
      <w:r w:rsidR="000B4EDE" w:rsidRPr="00122045">
        <w:rPr>
          <w:rFonts w:ascii="Arial" w:hAnsi="Arial"/>
          <w:szCs w:val="22"/>
        </w:rPr>
        <w:t xml:space="preserve"> </w:t>
      </w:r>
      <w:r w:rsidR="0028534E">
        <w:rPr>
          <w:rFonts w:ascii="Arial" w:hAnsi="Arial"/>
          <w:szCs w:val="22"/>
        </w:rPr>
        <w:t>Art</w:t>
      </w:r>
      <w:r w:rsidR="001D3238">
        <w:rPr>
          <w:rFonts w:ascii="Arial" w:hAnsi="Arial"/>
          <w:szCs w:val="22"/>
        </w:rPr>
        <w:t>ículos</w:t>
      </w:r>
      <w:r w:rsidR="0028534E">
        <w:rPr>
          <w:rFonts w:ascii="Arial" w:hAnsi="Arial"/>
          <w:szCs w:val="22"/>
        </w:rPr>
        <w:t xml:space="preserve"> </w:t>
      </w:r>
      <w:r w:rsidR="00DA0516">
        <w:rPr>
          <w:rFonts w:ascii="Arial" w:hAnsi="Arial"/>
          <w:szCs w:val="22"/>
        </w:rPr>
        <w:t xml:space="preserve">211 </w:t>
      </w:r>
      <w:proofErr w:type="spellStart"/>
      <w:r w:rsidR="00AD057E">
        <w:rPr>
          <w:rFonts w:ascii="Arial" w:hAnsi="Arial"/>
          <w:szCs w:val="22"/>
        </w:rPr>
        <w:t>Lieral</w:t>
      </w:r>
      <w:proofErr w:type="spellEnd"/>
      <w:r w:rsidR="00DA0516">
        <w:rPr>
          <w:rFonts w:ascii="Arial" w:hAnsi="Arial"/>
          <w:szCs w:val="22"/>
        </w:rPr>
        <w:t xml:space="preserve"> B</w:t>
      </w:r>
      <w:r w:rsidR="00D6756F">
        <w:rPr>
          <w:rFonts w:ascii="Arial" w:hAnsi="Arial"/>
          <w:szCs w:val="22"/>
        </w:rPr>
        <w:t>)</w:t>
      </w:r>
      <w:r w:rsidR="00DA0516">
        <w:rPr>
          <w:rFonts w:ascii="Arial" w:hAnsi="Arial"/>
          <w:szCs w:val="22"/>
        </w:rPr>
        <w:t xml:space="preserve"> de la Constitución de la República </w:t>
      </w:r>
      <w:r w:rsidR="00D6756F">
        <w:rPr>
          <w:rFonts w:ascii="Arial" w:hAnsi="Arial"/>
          <w:szCs w:val="22"/>
        </w:rPr>
        <w:t>y 15</w:t>
      </w:r>
      <w:r w:rsidR="001D3238">
        <w:rPr>
          <w:rFonts w:ascii="Arial" w:hAnsi="Arial"/>
          <w:szCs w:val="22"/>
        </w:rPr>
        <w:t xml:space="preserve"> </w:t>
      </w:r>
      <w:r w:rsidR="00645FC3">
        <w:rPr>
          <w:rFonts w:ascii="Arial" w:hAnsi="Arial"/>
          <w:szCs w:val="22"/>
        </w:rPr>
        <w:t xml:space="preserve">del TOCAF por un total de </w:t>
      </w:r>
      <w:r w:rsidR="001D3238">
        <w:rPr>
          <w:rFonts w:ascii="Arial" w:hAnsi="Arial"/>
          <w:szCs w:val="22"/>
        </w:rPr>
        <w:t>U</w:t>
      </w:r>
      <w:r w:rsidR="00645FC3">
        <w:rPr>
          <w:rFonts w:ascii="Arial" w:hAnsi="Arial"/>
          <w:szCs w:val="22"/>
        </w:rPr>
        <w:t>$</w:t>
      </w:r>
      <w:r w:rsidR="001D3238">
        <w:rPr>
          <w:rFonts w:ascii="Arial" w:hAnsi="Arial"/>
          <w:szCs w:val="22"/>
        </w:rPr>
        <w:t>S</w:t>
      </w:r>
      <w:r w:rsidR="00645FC3">
        <w:rPr>
          <w:rFonts w:ascii="Arial" w:hAnsi="Arial"/>
          <w:szCs w:val="22"/>
        </w:rPr>
        <w:t xml:space="preserve"> </w:t>
      </w:r>
      <w:r w:rsidR="001D3238">
        <w:rPr>
          <w:rFonts w:ascii="Arial" w:hAnsi="Arial"/>
          <w:szCs w:val="22"/>
        </w:rPr>
        <w:t>3.500</w:t>
      </w:r>
      <w:r w:rsidR="00E9421D">
        <w:rPr>
          <w:rFonts w:ascii="Arial" w:hAnsi="Arial"/>
          <w:szCs w:val="22"/>
        </w:rPr>
        <w:t>;</w:t>
      </w:r>
    </w:p>
    <w:p w:rsidR="000B4EDE" w:rsidRDefault="00E503F2" w:rsidP="00AD057E">
      <w:pPr>
        <w:spacing w:line="360" w:lineRule="auto"/>
        <w:ind w:firstLine="2552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3</w:t>
      </w:r>
      <w:r w:rsidR="000B4EDE" w:rsidRPr="00B133FF">
        <w:rPr>
          <w:rFonts w:ascii="Arial" w:hAnsi="Arial"/>
          <w:b/>
          <w:szCs w:val="22"/>
        </w:rPr>
        <w:t>)</w:t>
      </w:r>
      <w:r w:rsidR="000B4EDE"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la Resolución</w:t>
      </w:r>
      <w:r w:rsidR="000B4EDE">
        <w:rPr>
          <w:rFonts w:ascii="Arial" w:hAnsi="Arial"/>
          <w:szCs w:val="22"/>
        </w:rPr>
        <w:t xml:space="preserve"> de reiteración </w:t>
      </w:r>
      <w:r w:rsidR="008C11B7">
        <w:rPr>
          <w:rFonts w:ascii="Arial" w:hAnsi="Arial"/>
          <w:szCs w:val="22"/>
        </w:rPr>
        <w:t>se establece</w:t>
      </w:r>
      <w:r w:rsidR="000B4EDE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el fundamento de la misma</w:t>
      </w:r>
      <w:r w:rsidR="00BC4363">
        <w:rPr>
          <w:rFonts w:ascii="Arial" w:hAnsi="Arial"/>
          <w:szCs w:val="22"/>
        </w:rPr>
        <w:t>;</w:t>
      </w:r>
    </w:p>
    <w:p w:rsidR="000B4EDE" w:rsidRDefault="00DD3D9B" w:rsidP="00AD057E">
      <w:pPr>
        <w:spacing w:line="360" w:lineRule="auto"/>
        <w:ind w:firstLine="708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AD057E"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 w:rsidR="00AD057E">
        <w:rPr>
          <w:rFonts w:ascii="Arial" w:hAnsi="Arial"/>
          <w:szCs w:val="22"/>
        </w:rPr>
        <w:t>B</w:t>
      </w:r>
      <w:r w:rsidR="000B4EDE">
        <w:rPr>
          <w:rFonts w:ascii="Arial" w:hAnsi="Arial"/>
          <w:szCs w:val="22"/>
        </w:rPr>
        <w:t>) del Art</w:t>
      </w:r>
      <w:r w:rsidR="00AD057E"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E503F2" w:rsidP="00AD057E">
      <w:pPr>
        <w:spacing w:line="360" w:lineRule="auto"/>
        <w:ind w:firstLine="2835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0B4EDE">
        <w:rPr>
          <w:rFonts w:ascii="Arial" w:hAnsi="Arial"/>
          <w:b/>
          <w:bCs/>
          <w:szCs w:val="22"/>
        </w:rPr>
        <w:t>2)</w:t>
      </w:r>
      <w:r w:rsidR="000B4EDE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E9421D">
        <w:rPr>
          <w:rFonts w:ascii="Arial" w:hAnsi="Arial"/>
          <w:szCs w:val="22"/>
        </w:rPr>
        <w:t>e</w:t>
      </w:r>
      <w:r w:rsidR="00FB3AF3">
        <w:rPr>
          <w:rFonts w:ascii="Arial" w:hAnsi="Arial"/>
          <w:szCs w:val="22"/>
        </w:rPr>
        <w:t xml:space="preserve">l fundamento expuesto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 Resoluci</w:t>
      </w:r>
      <w:r w:rsidR="00E9421D">
        <w:rPr>
          <w:rFonts w:ascii="Arial" w:hAnsi="Arial"/>
          <w:szCs w:val="22"/>
        </w:rPr>
        <w:t>ó</w:t>
      </w:r>
      <w:r w:rsidR="00FB3AF3">
        <w:rPr>
          <w:rFonts w:ascii="Arial" w:hAnsi="Arial"/>
          <w:szCs w:val="22"/>
        </w:rPr>
        <w:t>n de reiteración</w:t>
      </w:r>
      <w:r w:rsidR="00424DC1">
        <w:rPr>
          <w:rFonts w:ascii="Arial" w:hAnsi="Arial"/>
          <w:szCs w:val="22"/>
        </w:rPr>
        <w:t xml:space="preserve"> no amerita el lev</w:t>
      </w:r>
      <w:r w:rsidR="00DC382D">
        <w:rPr>
          <w:rFonts w:ascii="Arial" w:hAnsi="Arial"/>
          <w:szCs w:val="22"/>
        </w:rPr>
        <w:t>antamiento de la observaci</w:t>
      </w:r>
      <w:r w:rsidR="00E9421D">
        <w:rPr>
          <w:rFonts w:ascii="Arial" w:hAnsi="Arial"/>
          <w:szCs w:val="22"/>
        </w:rPr>
        <w:t>ó</w:t>
      </w:r>
      <w:r w:rsidR="00DC382D">
        <w:rPr>
          <w:rFonts w:ascii="Arial" w:hAnsi="Arial"/>
          <w:szCs w:val="22"/>
        </w:rPr>
        <w:t>n</w:t>
      </w:r>
      <w:r w:rsidR="000B4EDE">
        <w:rPr>
          <w:rFonts w:ascii="Arial" w:hAnsi="Arial"/>
          <w:szCs w:val="22"/>
        </w:rPr>
        <w:t>;</w:t>
      </w:r>
    </w:p>
    <w:p w:rsidR="000B4EDE" w:rsidRDefault="000B4EDE" w:rsidP="00AD057E">
      <w:pPr>
        <w:spacing w:line="360" w:lineRule="auto"/>
        <w:ind w:firstLine="708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lastRenderedPageBreak/>
        <w:t>ATENTO:</w:t>
      </w:r>
      <w:r>
        <w:rPr>
          <w:rFonts w:ascii="Arial" w:hAnsi="Arial"/>
          <w:szCs w:val="22"/>
        </w:rPr>
        <w:t xml:space="preserve"> a lo expuesto precedentement</w:t>
      </w:r>
      <w:r w:rsidR="00AD057E">
        <w:rPr>
          <w:rFonts w:ascii="Arial" w:hAnsi="Arial"/>
          <w:szCs w:val="22"/>
        </w:rPr>
        <w:t>e y a lo establecido por el Artículo</w:t>
      </w:r>
      <w:r>
        <w:rPr>
          <w:rFonts w:ascii="Arial" w:hAnsi="Arial"/>
          <w:szCs w:val="22"/>
        </w:rPr>
        <w:t xml:space="preserve"> 211 Literal </w:t>
      </w:r>
      <w:r w:rsidR="00AD057E">
        <w:rPr>
          <w:rFonts w:ascii="Arial" w:hAnsi="Arial"/>
          <w:szCs w:val="22"/>
        </w:rPr>
        <w:t>B</w:t>
      </w:r>
      <w:r>
        <w:rPr>
          <w:rFonts w:ascii="Arial" w:hAnsi="Arial"/>
          <w:szCs w:val="22"/>
        </w:rPr>
        <w:t>) de la Constitución de la República;</w:t>
      </w:r>
    </w:p>
    <w:p w:rsidR="000B4EDE" w:rsidRDefault="000B4EDE" w:rsidP="00AD057E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AD057E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</w:t>
      </w:r>
      <w:r w:rsidR="008C11B7">
        <w:rPr>
          <w:rFonts w:ascii="Arial" w:hAnsi="Arial"/>
          <w:szCs w:val="22"/>
        </w:rPr>
        <w:t xml:space="preserve"> observaci</w:t>
      </w:r>
      <w:r w:rsidR="001D3238">
        <w:rPr>
          <w:rFonts w:ascii="Arial" w:hAnsi="Arial"/>
          <w:szCs w:val="22"/>
        </w:rPr>
        <w:t>ón</w:t>
      </w:r>
      <w:r w:rsidR="008C11B7">
        <w:rPr>
          <w:rFonts w:ascii="Arial" w:hAnsi="Arial"/>
          <w:szCs w:val="22"/>
        </w:rPr>
        <w:t xml:space="preserve"> formulada por </w:t>
      </w:r>
      <w:r w:rsidR="001D3238">
        <w:rPr>
          <w:rFonts w:ascii="Arial" w:hAnsi="Arial"/>
          <w:szCs w:val="22"/>
        </w:rPr>
        <w:t>el</w:t>
      </w:r>
      <w:r>
        <w:rPr>
          <w:rFonts w:ascii="Arial" w:hAnsi="Arial"/>
          <w:szCs w:val="22"/>
        </w:rPr>
        <w:t xml:space="preserve"> Contador</w:t>
      </w:r>
      <w:r w:rsidR="008C11B7">
        <w:rPr>
          <w:rFonts w:ascii="Arial" w:hAnsi="Arial"/>
          <w:szCs w:val="22"/>
        </w:rPr>
        <w:t xml:space="preserve"> Delegad</w:t>
      </w:r>
      <w:r w:rsidR="001D3238">
        <w:rPr>
          <w:rFonts w:ascii="Arial" w:hAnsi="Arial"/>
          <w:szCs w:val="22"/>
        </w:rPr>
        <w:t>o</w:t>
      </w:r>
      <w:r>
        <w:rPr>
          <w:rFonts w:ascii="Arial" w:hAnsi="Arial"/>
          <w:szCs w:val="22"/>
        </w:rPr>
        <w:t xml:space="preserve"> en la Administración Nacional de U</w:t>
      </w:r>
      <w:r w:rsidR="00E503F2">
        <w:rPr>
          <w:rFonts w:ascii="Arial" w:hAnsi="Arial"/>
          <w:szCs w:val="22"/>
        </w:rPr>
        <w:t>sinas y Trasmisiones Eléctricas;</w:t>
      </w:r>
    </w:p>
    <w:p w:rsidR="000B4EDE" w:rsidRDefault="000B4EDE" w:rsidP="00AD057E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Comunicar al </w:t>
      </w:r>
      <w:r w:rsidR="00645FC3">
        <w:rPr>
          <w:rFonts w:ascii="Arial" w:hAnsi="Arial"/>
          <w:szCs w:val="22"/>
        </w:rPr>
        <w:t>Ministerio de Industria Energía y Minería</w:t>
      </w:r>
      <w:r>
        <w:rPr>
          <w:rFonts w:ascii="Arial" w:hAnsi="Arial"/>
          <w:szCs w:val="22"/>
        </w:rPr>
        <w:t>, a la Administración Nacional de Usinas y Tr</w:t>
      </w:r>
      <w:r w:rsidR="008C11B7">
        <w:rPr>
          <w:rFonts w:ascii="Arial" w:hAnsi="Arial"/>
          <w:szCs w:val="22"/>
        </w:rPr>
        <w:t xml:space="preserve">asmisiones Eléctricas y </w:t>
      </w:r>
      <w:r w:rsidR="001D3238">
        <w:rPr>
          <w:rFonts w:ascii="Arial" w:hAnsi="Arial"/>
          <w:szCs w:val="22"/>
        </w:rPr>
        <w:t>al</w:t>
      </w:r>
      <w:r w:rsidR="008C11B7">
        <w:rPr>
          <w:rFonts w:ascii="Arial" w:hAnsi="Arial"/>
          <w:szCs w:val="22"/>
        </w:rPr>
        <w:t xml:space="preserve"> Contador</w:t>
      </w:r>
      <w:r w:rsidR="001D3238">
        <w:rPr>
          <w:rFonts w:ascii="Arial" w:hAnsi="Arial"/>
          <w:szCs w:val="22"/>
        </w:rPr>
        <w:t xml:space="preserve"> Delegado</w:t>
      </w:r>
      <w:r w:rsidR="008B0501">
        <w:rPr>
          <w:rFonts w:ascii="Arial" w:hAnsi="Arial"/>
          <w:szCs w:val="22"/>
        </w:rPr>
        <w:t xml:space="preserve"> </w:t>
      </w:r>
      <w:r w:rsidR="00CA2F33">
        <w:rPr>
          <w:rFonts w:ascii="Arial" w:hAnsi="Arial"/>
          <w:szCs w:val="22"/>
        </w:rPr>
        <w:t>Julio Ferrada</w:t>
      </w:r>
      <w:r w:rsidR="00E503F2">
        <w:rPr>
          <w:rFonts w:ascii="Arial" w:hAnsi="Arial"/>
          <w:szCs w:val="22"/>
        </w:rPr>
        <w:t>; y</w:t>
      </w:r>
    </w:p>
    <w:p w:rsidR="000B4EDE" w:rsidRDefault="000B4EDE" w:rsidP="00AD057E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"/>
        </w:smartTagPr>
        <w:r>
          <w:rPr>
            <w:rFonts w:ascii="Arial" w:hAnsi="Arial"/>
            <w:szCs w:val="22"/>
          </w:rPr>
          <w:t>la Asamblea</w:t>
        </w:r>
      </w:smartTag>
      <w:r>
        <w:rPr>
          <w:rFonts w:ascii="Arial" w:hAnsi="Arial"/>
          <w:szCs w:val="22"/>
        </w:rPr>
        <w:t xml:space="preserve"> General.</w:t>
      </w:r>
    </w:p>
    <w:p w:rsidR="00AD057E" w:rsidRDefault="00AD057E" w:rsidP="00AD057E">
      <w:pPr>
        <w:spacing w:line="360" w:lineRule="auto"/>
        <w:jc w:val="both"/>
        <w:rPr>
          <w:rFonts w:ascii="Arial" w:hAnsi="Arial"/>
          <w:szCs w:val="22"/>
        </w:rPr>
      </w:pPr>
    </w:p>
    <w:p w:rsidR="00AD057E" w:rsidRDefault="00AD057E" w:rsidP="00AD057E">
      <w:pPr>
        <w:spacing w:line="360" w:lineRule="auto"/>
        <w:jc w:val="both"/>
        <w:rPr>
          <w:rFonts w:ascii="Arial" w:hAnsi="Arial"/>
          <w:szCs w:val="22"/>
        </w:rPr>
      </w:pPr>
    </w:p>
    <w:p w:rsidR="00AD057E" w:rsidRDefault="00AD057E" w:rsidP="00AD057E">
      <w:pPr>
        <w:spacing w:line="360" w:lineRule="auto"/>
        <w:jc w:val="both"/>
        <w:rPr>
          <w:rFonts w:ascii="Arial" w:hAnsi="Arial"/>
          <w:szCs w:val="22"/>
        </w:rPr>
      </w:pPr>
    </w:p>
    <w:p w:rsidR="00AD057E" w:rsidRDefault="00AD057E" w:rsidP="00AD057E">
      <w:pPr>
        <w:spacing w:line="360" w:lineRule="auto"/>
        <w:jc w:val="both"/>
        <w:rPr>
          <w:rFonts w:ascii="Arial" w:hAnsi="Arial"/>
          <w:szCs w:val="22"/>
        </w:rPr>
      </w:pPr>
    </w:p>
    <w:p w:rsidR="00AD057E" w:rsidRDefault="00AD057E" w:rsidP="00AD057E">
      <w:pPr>
        <w:spacing w:line="360" w:lineRule="auto"/>
        <w:jc w:val="both"/>
        <w:rPr>
          <w:rFonts w:ascii="Arial" w:hAnsi="Arial"/>
          <w:szCs w:val="22"/>
        </w:rPr>
      </w:pPr>
    </w:p>
    <w:p w:rsidR="00AD057E" w:rsidRDefault="00AD057E" w:rsidP="00AD057E">
      <w:pPr>
        <w:spacing w:line="360" w:lineRule="auto"/>
        <w:jc w:val="both"/>
        <w:rPr>
          <w:rFonts w:ascii="Arial" w:hAnsi="Arial"/>
          <w:szCs w:val="22"/>
        </w:rPr>
      </w:pPr>
    </w:p>
    <w:p w:rsidR="00AD057E" w:rsidRDefault="00AD057E" w:rsidP="00AD057E">
      <w:pPr>
        <w:spacing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cr</w:t>
      </w:r>
      <w:proofErr w:type="spellEnd"/>
      <w:proofErr w:type="gramEnd"/>
    </w:p>
    <w:sectPr w:rsidR="00AD057E" w:rsidSect="00AD057E">
      <w:headerReference w:type="default" r:id="rId8"/>
      <w:footerReference w:type="even" r:id="rId9"/>
      <w:footerReference w:type="default" r:id="rId10"/>
      <w:pgSz w:w="11906" w:h="16838" w:code="9"/>
      <w:pgMar w:top="3402" w:right="1701" w:bottom="1418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B0" w:rsidRDefault="005835B0">
      <w:r>
        <w:separator/>
      </w:r>
    </w:p>
  </w:endnote>
  <w:endnote w:type="continuationSeparator" w:id="0">
    <w:p w:rsidR="005835B0" w:rsidRDefault="0058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F5006B">
      <w:rPr>
        <w:rStyle w:val="Nmerodepgina"/>
        <w:noProof/>
        <w:sz w:val="22"/>
        <w:szCs w:val="22"/>
      </w:rPr>
      <w:t>1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B0" w:rsidRDefault="005835B0">
      <w:r>
        <w:separator/>
      </w:r>
    </w:p>
  </w:footnote>
  <w:footnote w:type="continuationSeparator" w:id="0">
    <w:p w:rsidR="005835B0" w:rsidRDefault="0058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5AD2C7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5E90"/>
    <w:rsid w:val="00076400"/>
    <w:rsid w:val="000A33B1"/>
    <w:rsid w:val="000A47AF"/>
    <w:rsid w:val="000B302A"/>
    <w:rsid w:val="000B3EC9"/>
    <w:rsid w:val="000B4EDE"/>
    <w:rsid w:val="000C36C2"/>
    <w:rsid w:val="000C6DAD"/>
    <w:rsid w:val="000C74CA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57883"/>
    <w:rsid w:val="00173031"/>
    <w:rsid w:val="00174281"/>
    <w:rsid w:val="0018187B"/>
    <w:rsid w:val="00182771"/>
    <w:rsid w:val="00195205"/>
    <w:rsid w:val="00195356"/>
    <w:rsid w:val="001A6AB4"/>
    <w:rsid w:val="001B7A1C"/>
    <w:rsid w:val="001C625C"/>
    <w:rsid w:val="001D0F00"/>
    <w:rsid w:val="001D2AAF"/>
    <w:rsid w:val="001D3238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24E7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137A2"/>
    <w:rsid w:val="00315CC1"/>
    <w:rsid w:val="00321EAC"/>
    <w:rsid w:val="00336625"/>
    <w:rsid w:val="00357652"/>
    <w:rsid w:val="003617C3"/>
    <w:rsid w:val="0036477B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30A9"/>
    <w:rsid w:val="00455D37"/>
    <w:rsid w:val="00460B42"/>
    <w:rsid w:val="00467A02"/>
    <w:rsid w:val="004750FE"/>
    <w:rsid w:val="00484B62"/>
    <w:rsid w:val="004878D6"/>
    <w:rsid w:val="00495F64"/>
    <w:rsid w:val="004974B3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E5CB0"/>
    <w:rsid w:val="004F5035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777F"/>
    <w:rsid w:val="00547CE8"/>
    <w:rsid w:val="00554520"/>
    <w:rsid w:val="00554E5A"/>
    <w:rsid w:val="005665A3"/>
    <w:rsid w:val="005668C1"/>
    <w:rsid w:val="0057084E"/>
    <w:rsid w:val="00583245"/>
    <w:rsid w:val="005835B0"/>
    <w:rsid w:val="00583D8C"/>
    <w:rsid w:val="005841E5"/>
    <w:rsid w:val="005864CA"/>
    <w:rsid w:val="00594FE3"/>
    <w:rsid w:val="0059507C"/>
    <w:rsid w:val="005A1BF3"/>
    <w:rsid w:val="005A1E74"/>
    <w:rsid w:val="005A4ECC"/>
    <w:rsid w:val="005A6837"/>
    <w:rsid w:val="005B1ADB"/>
    <w:rsid w:val="005B3F72"/>
    <w:rsid w:val="005C4CF0"/>
    <w:rsid w:val="005D1721"/>
    <w:rsid w:val="005D2EA8"/>
    <w:rsid w:val="005D54D7"/>
    <w:rsid w:val="005E03B6"/>
    <w:rsid w:val="005E40D7"/>
    <w:rsid w:val="005F3541"/>
    <w:rsid w:val="00605400"/>
    <w:rsid w:val="006123FA"/>
    <w:rsid w:val="00612BF7"/>
    <w:rsid w:val="00613D4A"/>
    <w:rsid w:val="0061602F"/>
    <w:rsid w:val="00620394"/>
    <w:rsid w:val="0062160F"/>
    <w:rsid w:val="006323FA"/>
    <w:rsid w:val="00640DDF"/>
    <w:rsid w:val="006433CC"/>
    <w:rsid w:val="0064348F"/>
    <w:rsid w:val="00645FC3"/>
    <w:rsid w:val="00660F8C"/>
    <w:rsid w:val="006617A2"/>
    <w:rsid w:val="00667A81"/>
    <w:rsid w:val="0067084F"/>
    <w:rsid w:val="00672D77"/>
    <w:rsid w:val="00672FE6"/>
    <w:rsid w:val="006750B2"/>
    <w:rsid w:val="00675C19"/>
    <w:rsid w:val="00684DE1"/>
    <w:rsid w:val="00690CB3"/>
    <w:rsid w:val="00694557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16558"/>
    <w:rsid w:val="00722A44"/>
    <w:rsid w:val="00723E3D"/>
    <w:rsid w:val="007300BB"/>
    <w:rsid w:val="00731385"/>
    <w:rsid w:val="00735E06"/>
    <w:rsid w:val="007526A1"/>
    <w:rsid w:val="00755314"/>
    <w:rsid w:val="00761EF8"/>
    <w:rsid w:val="0077735C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60250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965D4"/>
    <w:rsid w:val="008A7E28"/>
    <w:rsid w:val="008B028D"/>
    <w:rsid w:val="008B0501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B5005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4D8C"/>
    <w:rsid w:val="00AC5480"/>
    <w:rsid w:val="00AC7EBF"/>
    <w:rsid w:val="00AD057E"/>
    <w:rsid w:val="00AF44BB"/>
    <w:rsid w:val="00B037C1"/>
    <w:rsid w:val="00B059AE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97F67"/>
    <w:rsid w:val="00BA1015"/>
    <w:rsid w:val="00BA14E7"/>
    <w:rsid w:val="00BB06F9"/>
    <w:rsid w:val="00BB1F6D"/>
    <w:rsid w:val="00BB3022"/>
    <w:rsid w:val="00BB3054"/>
    <w:rsid w:val="00BC05C8"/>
    <w:rsid w:val="00BC4363"/>
    <w:rsid w:val="00BD3E63"/>
    <w:rsid w:val="00BE4C44"/>
    <w:rsid w:val="00BE51E6"/>
    <w:rsid w:val="00C048B8"/>
    <w:rsid w:val="00C06455"/>
    <w:rsid w:val="00C070E0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A0081"/>
    <w:rsid w:val="00CA2F33"/>
    <w:rsid w:val="00CB0CA9"/>
    <w:rsid w:val="00CB1340"/>
    <w:rsid w:val="00CB7AB4"/>
    <w:rsid w:val="00CC0806"/>
    <w:rsid w:val="00CC1260"/>
    <w:rsid w:val="00CD21AD"/>
    <w:rsid w:val="00CD6D4B"/>
    <w:rsid w:val="00CE0188"/>
    <w:rsid w:val="00CE64EC"/>
    <w:rsid w:val="00D019C0"/>
    <w:rsid w:val="00D20423"/>
    <w:rsid w:val="00D258A9"/>
    <w:rsid w:val="00D2603C"/>
    <w:rsid w:val="00D41A5E"/>
    <w:rsid w:val="00D46880"/>
    <w:rsid w:val="00D47CED"/>
    <w:rsid w:val="00D53B2B"/>
    <w:rsid w:val="00D54397"/>
    <w:rsid w:val="00D61ACE"/>
    <w:rsid w:val="00D66366"/>
    <w:rsid w:val="00D67411"/>
    <w:rsid w:val="00D6756F"/>
    <w:rsid w:val="00D752ED"/>
    <w:rsid w:val="00D80417"/>
    <w:rsid w:val="00D8063A"/>
    <w:rsid w:val="00D819B2"/>
    <w:rsid w:val="00DA0516"/>
    <w:rsid w:val="00DB0B07"/>
    <w:rsid w:val="00DC09C1"/>
    <w:rsid w:val="00DC382D"/>
    <w:rsid w:val="00DC421A"/>
    <w:rsid w:val="00DD3D9B"/>
    <w:rsid w:val="00DD7A00"/>
    <w:rsid w:val="00E0552A"/>
    <w:rsid w:val="00E07027"/>
    <w:rsid w:val="00E20FDE"/>
    <w:rsid w:val="00E236E1"/>
    <w:rsid w:val="00E2451D"/>
    <w:rsid w:val="00E27C6A"/>
    <w:rsid w:val="00E31AA9"/>
    <w:rsid w:val="00E32962"/>
    <w:rsid w:val="00E429C5"/>
    <w:rsid w:val="00E447D2"/>
    <w:rsid w:val="00E47B4C"/>
    <w:rsid w:val="00E503F2"/>
    <w:rsid w:val="00E60627"/>
    <w:rsid w:val="00E61D36"/>
    <w:rsid w:val="00E74582"/>
    <w:rsid w:val="00E75AD9"/>
    <w:rsid w:val="00E9421D"/>
    <w:rsid w:val="00EC61FB"/>
    <w:rsid w:val="00ED2679"/>
    <w:rsid w:val="00ED48E6"/>
    <w:rsid w:val="00EE234D"/>
    <w:rsid w:val="00EF3AAC"/>
    <w:rsid w:val="00EF53CB"/>
    <w:rsid w:val="00EF54B2"/>
    <w:rsid w:val="00F109AD"/>
    <w:rsid w:val="00F150F3"/>
    <w:rsid w:val="00F1716C"/>
    <w:rsid w:val="00F311CC"/>
    <w:rsid w:val="00F34BFE"/>
    <w:rsid w:val="00F44AB8"/>
    <w:rsid w:val="00F5006B"/>
    <w:rsid w:val="00F50B51"/>
    <w:rsid w:val="00F50D8B"/>
    <w:rsid w:val="00F77072"/>
    <w:rsid w:val="00F8397D"/>
    <w:rsid w:val="00F92540"/>
    <w:rsid w:val="00F957B5"/>
    <w:rsid w:val="00FA4CDF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UTE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creator>A828271</dc:creator>
  <cp:lastModifiedBy>Tribunal1</cp:lastModifiedBy>
  <cp:revision>4</cp:revision>
  <cp:lastPrinted>2017-01-19T14:14:00Z</cp:lastPrinted>
  <dcterms:created xsi:type="dcterms:W3CDTF">2017-01-19T14:14:00Z</dcterms:created>
  <dcterms:modified xsi:type="dcterms:W3CDTF">2018-05-18T16:02:00Z</dcterms:modified>
</cp:coreProperties>
</file>