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54" w:rsidRPr="00786EEB" w:rsidRDefault="00131C54" w:rsidP="006026A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026A5">
        <w:rPr>
          <w:rFonts w:ascii="Arial" w:hAnsi="Arial" w:cs="Arial"/>
          <w:b/>
          <w:sz w:val="28"/>
          <w:szCs w:val="28"/>
          <w:lang w:val="es-ES_tradnl"/>
        </w:rPr>
        <w:t>244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131C54" w:rsidRDefault="00131C5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31C54" w:rsidRPr="00131C54" w:rsidRDefault="00131C54" w:rsidP="00131C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1C5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31C54" w:rsidRPr="00131C54" w:rsidRDefault="00131C54" w:rsidP="00131C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1C54" w:rsidRPr="00131C54" w:rsidRDefault="00131C54" w:rsidP="00131C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1C5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31C54" w:rsidRPr="00131C54" w:rsidRDefault="00131C54" w:rsidP="00131C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1C54" w:rsidRPr="00131C54" w:rsidRDefault="00131C54" w:rsidP="00131C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1C54">
        <w:rPr>
          <w:rFonts w:ascii="Arial" w:hAnsi="Arial" w:cs="Arial"/>
          <w:b/>
          <w:sz w:val="24"/>
          <w:szCs w:val="24"/>
          <w:lang w:val="es-ES_tradnl"/>
        </w:rPr>
        <w:t>EN SESION DE FECHA 18 DE ENERO DE 2017</w:t>
      </w:r>
    </w:p>
    <w:p w:rsidR="00131C54" w:rsidRPr="00131C54" w:rsidRDefault="00131C54" w:rsidP="00131C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1C54" w:rsidRPr="006026A5" w:rsidRDefault="00131C54" w:rsidP="00131C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026A5">
        <w:rPr>
          <w:rFonts w:ascii="Arial" w:hAnsi="Arial" w:cs="Arial"/>
          <w:b/>
          <w:sz w:val="24"/>
          <w:szCs w:val="24"/>
          <w:lang w:val="en-US"/>
        </w:rPr>
        <w:t>(E. E. Nº</w:t>
      </w:r>
      <w:r w:rsidR="006026A5" w:rsidRPr="006026A5">
        <w:rPr>
          <w:rFonts w:ascii="Arial" w:hAnsi="Arial" w:cs="Arial"/>
          <w:b/>
          <w:sz w:val="24"/>
          <w:szCs w:val="24"/>
        </w:rPr>
        <w:t>2014-17-1-0000853</w:t>
      </w:r>
      <w:r w:rsidRPr="006026A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6026A5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6026A5">
        <w:rPr>
          <w:rFonts w:ascii="Arial" w:hAnsi="Arial" w:cs="Arial"/>
          <w:b/>
          <w:sz w:val="24"/>
          <w:szCs w:val="24"/>
          <w:lang w:val="en-US"/>
        </w:rPr>
        <w:t>. N°</w:t>
      </w:r>
      <w:r w:rsidR="006026A5" w:rsidRPr="006026A5">
        <w:rPr>
          <w:rFonts w:ascii="Arial" w:hAnsi="Arial" w:cs="Arial"/>
          <w:b/>
          <w:sz w:val="24"/>
          <w:szCs w:val="24"/>
        </w:rPr>
        <w:t>6915</w:t>
      </w:r>
      <w:r w:rsidR="006026A5" w:rsidRPr="006026A5">
        <w:rPr>
          <w:rFonts w:ascii="Arial" w:hAnsi="Arial" w:cs="Arial"/>
          <w:b/>
          <w:sz w:val="24"/>
          <w:szCs w:val="24"/>
        </w:rPr>
        <w:t>/16</w:t>
      </w:r>
      <w:r w:rsidRPr="006026A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235B2" w:rsidRPr="001A50AC" w:rsidRDefault="00E235B2" w:rsidP="00AA4FBF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A4FBF" w:rsidRDefault="00E235B2" w:rsidP="00AA1C43">
      <w:pPr>
        <w:pStyle w:val="Textoindependiente"/>
      </w:pPr>
      <w:r>
        <w:t xml:space="preserve">      </w:t>
      </w:r>
      <w:r>
        <w:tab/>
      </w:r>
      <w:r w:rsidRPr="00AA1C43">
        <w:rPr>
          <w:b/>
        </w:rPr>
        <w:t>VISTO:</w:t>
      </w:r>
      <w:r>
        <w:t xml:space="preserve"> las nuevas actuaciones remitidas por el Ministerio de Economía y Finanzas relacionadas con el Llamado Nº </w:t>
      </w:r>
      <w:r w:rsidR="00AA4FBF">
        <w:t>4</w:t>
      </w:r>
      <w:r>
        <w:t>/201</w:t>
      </w:r>
      <w:r w:rsidR="00AA4FBF">
        <w:t>3</w:t>
      </w:r>
      <w:r>
        <w:t xml:space="preserve">, convocado por la Unidad Centralizada de Adquisiciones, para el </w:t>
      </w:r>
      <w:r w:rsidR="00AA4FBF">
        <w:t>“Suministro de productos y reactivos para hemoterapia para satisfacer las necesidades de distintos Organismos del Estado</w:t>
      </w:r>
      <w:r w:rsidR="00583BD3">
        <w:t xml:space="preserve">”; </w:t>
      </w:r>
    </w:p>
    <w:p w:rsidR="00AA4FBF" w:rsidRPr="00AA4FBF" w:rsidRDefault="00E235B2" w:rsidP="00AA4FBF">
      <w:pPr>
        <w:pStyle w:val="Textoindependiente"/>
      </w:pPr>
      <w:r>
        <w:tab/>
      </w:r>
      <w:r w:rsidRPr="00AA1C43">
        <w:rPr>
          <w:b/>
        </w:rPr>
        <w:t>RESULTANDO: 1)</w:t>
      </w:r>
      <w:r w:rsidR="00AA4FBF">
        <w:t xml:space="preserve"> que e</w:t>
      </w:r>
      <w:r w:rsidR="00AA4FBF">
        <w:rPr>
          <w:rFonts w:cs="Arial"/>
          <w:bCs/>
          <w:iCs/>
        </w:rPr>
        <w:t xml:space="preserve">n </w:t>
      </w:r>
      <w:r w:rsidR="00AA4FBF" w:rsidRPr="00AA4FBF">
        <w:rPr>
          <w:rFonts w:cs="Arial"/>
          <w:bCs/>
          <w:iCs/>
        </w:rPr>
        <w:t>Sesión de fecha 23 de abril de 2014</w:t>
      </w:r>
      <w:r w:rsidR="00AA4FBF">
        <w:rPr>
          <w:rFonts w:cs="Arial"/>
          <w:bCs/>
          <w:iCs/>
        </w:rPr>
        <w:t xml:space="preserve">, este Tribunal cometió a los contadores Auditores o Delegados la intervención del gasto en ASSE por $ 266.428.889, BPS por $ 6.251.896, BSE por $ 30.143,10, INAU por $ 67.594,66, Ministerio de Defensa Nacional (Dirección Nacional de Sanidad de las FFAA) por $ 24.112.137,56, Ministerio del Interior (Dirección Nacional de Sanidad Policial) por  $ 4.420.093,72 y UDELAR (Hospital de Clínicas) por $ 79.760.850,94; </w:t>
      </w:r>
    </w:p>
    <w:p w:rsidR="00AA4FBF" w:rsidRPr="00FF4896" w:rsidRDefault="00AA4FBF" w:rsidP="00AA4FBF">
      <w:pPr>
        <w:pStyle w:val="Prrafodelista"/>
        <w:spacing w:after="0" w:line="360" w:lineRule="auto"/>
        <w:ind w:left="0"/>
        <w:jc w:val="both"/>
        <w:rPr>
          <w:rFonts w:ascii="Arial" w:hAnsi="Arial" w:cs="Arial"/>
          <w:bCs/>
          <w:iCs/>
          <w:sz w:val="24"/>
          <w:szCs w:val="24"/>
        </w:rPr>
      </w:pPr>
      <w:r w:rsidRPr="00583BD3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    2)</w:t>
      </w:r>
      <w:r>
        <w:rPr>
          <w:rFonts w:ascii="Arial" w:hAnsi="Arial" w:cs="Arial"/>
          <w:bCs/>
          <w:iCs/>
          <w:sz w:val="24"/>
          <w:szCs w:val="24"/>
        </w:rPr>
        <w:t xml:space="preserve"> que</w:t>
      </w:r>
      <w:r w:rsidR="00A21873">
        <w:rPr>
          <w:rFonts w:ascii="Arial" w:hAnsi="Arial" w:cs="Arial"/>
          <w:bCs/>
          <w:iCs/>
          <w:sz w:val="24"/>
          <w:szCs w:val="24"/>
        </w:rPr>
        <w:t xml:space="preserve"> por resolución adoptada</w:t>
      </w:r>
      <w:r>
        <w:rPr>
          <w:rFonts w:ascii="Arial" w:hAnsi="Arial" w:cs="Arial"/>
          <w:bCs/>
          <w:iCs/>
          <w:sz w:val="24"/>
          <w:szCs w:val="24"/>
        </w:rPr>
        <w:t xml:space="preserve"> en </w:t>
      </w:r>
      <w:r w:rsidRPr="00AA4FBF">
        <w:rPr>
          <w:rFonts w:ascii="Arial" w:hAnsi="Arial" w:cs="Arial"/>
          <w:bCs/>
          <w:iCs/>
          <w:sz w:val="24"/>
          <w:szCs w:val="24"/>
        </w:rPr>
        <w:t>Sesión de fecha 28 de octubre de 2015</w:t>
      </w:r>
      <w:r>
        <w:rPr>
          <w:rFonts w:ascii="Arial" w:hAnsi="Arial" w:cs="Arial"/>
          <w:bCs/>
          <w:iCs/>
          <w:sz w:val="24"/>
          <w:szCs w:val="24"/>
        </w:rPr>
        <w:t>, este Tribunal cometió a los contadores Audi</w:t>
      </w:r>
      <w:r w:rsidRPr="00FF4896">
        <w:rPr>
          <w:rFonts w:ascii="Arial" w:hAnsi="Arial" w:cs="Arial"/>
          <w:bCs/>
          <w:iCs/>
          <w:sz w:val="24"/>
          <w:szCs w:val="24"/>
        </w:rPr>
        <w:t xml:space="preserve">tores o Delegados, según correspondiera, las afectaciones o desafectaciones conforme descripción realizada en los Resultandos 4) y 5) de </w:t>
      </w:r>
      <w:r w:rsidR="00A21873">
        <w:rPr>
          <w:rFonts w:ascii="Arial" w:hAnsi="Arial" w:cs="Arial"/>
          <w:bCs/>
          <w:iCs/>
          <w:sz w:val="24"/>
          <w:szCs w:val="24"/>
        </w:rPr>
        <w:t>dicha resolución;</w:t>
      </w:r>
      <w:r w:rsidR="00583BD3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AA4FBF" w:rsidRDefault="00583BD3" w:rsidP="00583B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BD3">
        <w:rPr>
          <w:rFonts w:ascii="Arial" w:hAnsi="Arial" w:cs="Arial"/>
          <w:b/>
          <w:bCs/>
          <w:i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3</w:t>
      </w:r>
      <w:r w:rsidRPr="00583BD3">
        <w:rPr>
          <w:rFonts w:ascii="Arial" w:hAnsi="Arial" w:cs="Arial"/>
          <w:b/>
          <w:bCs/>
          <w:iCs/>
          <w:sz w:val="24"/>
          <w:szCs w:val="24"/>
        </w:rPr>
        <w:t xml:space="preserve">) </w:t>
      </w:r>
      <w:r w:rsidRPr="00583BD3">
        <w:rPr>
          <w:rFonts w:ascii="Arial" w:hAnsi="Arial" w:cs="Arial"/>
          <w:bCs/>
          <w:iCs/>
          <w:sz w:val="24"/>
          <w:szCs w:val="24"/>
        </w:rPr>
        <w:t>que</w:t>
      </w:r>
      <w:r>
        <w:rPr>
          <w:rFonts w:ascii="Arial" w:hAnsi="Arial" w:cs="Arial"/>
          <w:bCs/>
          <w:iCs/>
          <w:sz w:val="24"/>
          <w:szCs w:val="24"/>
        </w:rPr>
        <w:t xml:space="preserve"> en la oportunidad, l</w:t>
      </w:r>
      <w:r w:rsidR="00AA4FBF" w:rsidRPr="0073223D">
        <w:rPr>
          <w:rFonts w:ascii="Arial" w:hAnsi="Arial" w:cs="Arial"/>
          <w:sz w:val="24"/>
          <w:szCs w:val="24"/>
        </w:rPr>
        <w:t>a Unidad Centralizada de Adquisiciones (UCA) remite copia de la Resolución</w:t>
      </w:r>
      <w:r w:rsidR="00AA4FBF">
        <w:rPr>
          <w:rFonts w:ascii="Arial" w:hAnsi="Arial" w:cs="Arial"/>
          <w:sz w:val="24"/>
          <w:szCs w:val="24"/>
        </w:rPr>
        <w:t xml:space="preserve"> Nº 136/016, de fecha 9 de diciembre de 2016, </w:t>
      </w:r>
      <w:r w:rsidR="00AA4FBF" w:rsidRPr="0073223D">
        <w:rPr>
          <w:rFonts w:ascii="Arial" w:hAnsi="Arial" w:cs="Arial"/>
          <w:sz w:val="24"/>
          <w:szCs w:val="24"/>
        </w:rPr>
        <w:t>relacionada con  la autorización en forma excepcional a los Organismos participantes de</w:t>
      </w:r>
      <w:r>
        <w:rPr>
          <w:rFonts w:ascii="Arial" w:hAnsi="Arial" w:cs="Arial"/>
          <w:sz w:val="24"/>
          <w:szCs w:val="24"/>
        </w:rPr>
        <w:t>l presente llamado</w:t>
      </w:r>
      <w:r w:rsidR="00AA4FBF">
        <w:rPr>
          <w:rFonts w:ascii="Arial" w:hAnsi="Arial" w:cs="Arial"/>
          <w:sz w:val="24"/>
          <w:szCs w:val="24"/>
        </w:rPr>
        <w:t>, a realizar la compra directa, a partir del 1º de enero de 2017, a los actuales</w:t>
      </w:r>
      <w:r w:rsidR="00AA4FBF" w:rsidRPr="0073223D">
        <w:rPr>
          <w:rFonts w:ascii="Arial" w:hAnsi="Arial" w:cs="Arial"/>
          <w:sz w:val="24"/>
          <w:szCs w:val="24"/>
        </w:rPr>
        <w:t xml:space="preserve"> adjudicatarios de</w:t>
      </w:r>
      <w:r w:rsidR="00AA4FBF">
        <w:rPr>
          <w:rFonts w:ascii="Arial" w:hAnsi="Arial" w:cs="Arial"/>
          <w:sz w:val="24"/>
          <w:szCs w:val="24"/>
        </w:rPr>
        <w:t xml:space="preserve">l citado llamado, </w:t>
      </w:r>
      <w:r w:rsidR="00AA4FBF">
        <w:rPr>
          <w:rFonts w:ascii="Arial" w:hAnsi="Arial" w:cs="Arial"/>
          <w:sz w:val="24"/>
          <w:szCs w:val="24"/>
        </w:rPr>
        <w:lastRenderedPageBreak/>
        <w:t>respecto de  los ítems incluidos en el mismo, previa su conformidad y por los precios ajustados según la</w:t>
      </w:r>
      <w:r w:rsidR="00AA4FBF" w:rsidRPr="0073223D">
        <w:rPr>
          <w:rFonts w:ascii="Arial" w:hAnsi="Arial" w:cs="Arial"/>
          <w:sz w:val="24"/>
          <w:szCs w:val="24"/>
        </w:rPr>
        <w:t xml:space="preserve"> paramétrica</w:t>
      </w:r>
      <w:r w:rsidR="00AA4FBF">
        <w:rPr>
          <w:rFonts w:ascii="Arial" w:hAnsi="Arial" w:cs="Arial"/>
          <w:sz w:val="24"/>
          <w:szCs w:val="24"/>
        </w:rPr>
        <w:t xml:space="preserve"> correspondiente, hasta el 30 de noviembre de 2017</w:t>
      </w:r>
      <w:r w:rsidR="00AA4FBF" w:rsidRPr="0073223D">
        <w:rPr>
          <w:rFonts w:ascii="Arial" w:hAnsi="Arial" w:cs="Arial"/>
          <w:sz w:val="24"/>
          <w:szCs w:val="24"/>
        </w:rPr>
        <w:t xml:space="preserve"> o hasta la fecha de la adjudicación de</w:t>
      </w:r>
      <w:r w:rsidR="00AA4FBF">
        <w:rPr>
          <w:rFonts w:ascii="Arial" w:hAnsi="Arial" w:cs="Arial"/>
          <w:sz w:val="24"/>
          <w:szCs w:val="24"/>
        </w:rPr>
        <w:t>l L</w:t>
      </w:r>
      <w:r w:rsidR="00AA4FBF" w:rsidRPr="0073223D">
        <w:rPr>
          <w:rFonts w:ascii="Arial" w:hAnsi="Arial" w:cs="Arial"/>
          <w:sz w:val="24"/>
          <w:szCs w:val="24"/>
        </w:rPr>
        <w:t xml:space="preserve">lamado </w:t>
      </w:r>
      <w:r w:rsidR="00AA4FBF">
        <w:rPr>
          <w:rFonts w:ascii="Arial" w:hAnsi="Arial" w:cs="Arial"/>
          <w:sz w:val="24"/>
          <w:szCs w:val="24"/>
        </w:rPr>
        <w:t xml:space="preserve">sustitutivo, </w:t>
      </w:r>
      <w:r w:rsidR="00AA4FBF" w:rsidRPr="0073223D">
        <w:rPr>
          <w:rFonts w:ascii="Arial" w:hAnsi="Arial" w:cs="Arial"/>
          <w:sz w:val="24"/>
          <w:szCs w:val="24"/>
        </w:rPr>
        <w:t>lo que ocurra en primer lugar, con cargo al concepto del Gasto 8 “Gastos Salud s/convenio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A4FBF" w:rsidRDefault="00583BD3" w:rsidP="00AA4FBF">
      <w:pPr>
        <w:pStyle w:val="Textoindependiente"/>
        <w:rPr>
          <w:rFonts w:cs="Arial"/>
        </w:rPr>
      </w:pPr>
      <w:r w:rsidRPr="00583BD3">
        <w:rPr>
          <w:rFonts w:cs="Arial"/>
        </w:rPr>
        <w:t xml:space="preserve">           </w:t>
      </w:r>
      <w:r>
        <w:rPr>
          <w:rFonts w:cs="Arial"/>
        </w:rPr>
        <w:t xml:space="preserve">                              </w:t>
      </w:r>
      <w:r w:rsidRPr="00583BD3">
        <w:rPr>
          <w:rFonts w:cs="Arial"/>
          <w:b/>
        </w:rPr>
        <w:t xml:space="preserve"> 4)</w:t>
      </w:r>
      <w:r w:rsidRPr="00583BD3">
        <w:rPr>
          <w:rFonts w:cs="Arial"/>
        </w:rPr>
        <w:t xml:space="preserve"> que</w:t>
      </w:r>
      <w:r>
        <w:rPr>
          <w:rFonts w:cs="Arial"/>
        </w:rPr>
        <w:t xml:space="preserve"> l</w:t>
      </w:r>
      <w:r w:rsidR="00AA4FBF" w:rsidRPr="00CD7F2F">
        <w:rPr>
          <w:rFonts w:cs="Arial"/>
        </w:rPr>
        <w:t>a autorización se efectúa al amparo de lo  establecido en el Artículo 19 del Decreto Nº 147/09 de 23 de marzo de 2009, que faculta excepcionalmente la compra directa en casos de urgencia y riesgo para la salud humana, para los Organismos participantes del sistema, sin límite de monto, teniendo en cuenta los principios de igualdad, libre competencia y publicidad, cuando medien razones justificadas de urgencia y riesgo para la salud humana</w:t>
      </w:r>
      <w:r>
        <w:rPr>
          <w:rFonts w:cs="Arial"/>
        </w:rPr>
        <w:t xml:space="preserve">; </w:t>
      </w:r>
    </w:p>
    <w:p w:rsidR="00E235B2" w:rsidRPr="00356DAE" w:rsidRDefault="00E235B2" w:rsidP="00872D0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6DAE">
        <w:rPr>
          <w:rFonts w:ascii="Arial" w:hAnsi="Arial" w:cs="Arial"/>
          <w:b/>
          <w:sz w:val="24"/>
          <w:szCs w:val="24"/>
        </w:rPr>
        <w:t xml:space="preserve">CONSIDERANDO: </w:t>
      </w:r>
      <w:r w:rsidRPr="00E760E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la</w:t>
      </w:r>
      <w:r w:rsidRPr="00E47421">
        <w:rPr>
          <w:rFonts w:ascii="Arial" w:hAnsi="Arial" w:cs="Arial"/>
          <w:sz w:val="24"/>
          <w:szCs w:val="24"/>
        </w:rPr>
        <w:t xml:space="preserve"> autorización se efectúa al a</w:t>
      </w:r>
      <w:r>
        <w:rPr>
          <w:rFonts w:ascii="Arial" w:hAnsi="Arial" w:cs="Arial"/>
          <w:sz w:val="24"/>
          <w:szCs w:val="24"/>
        </w:rPr>
        <w:t>mparo de lo establecido en el A</w:t>
      </w:r>
      <w:r w:rsidRPr="00E47421">
        <w:rPr>
          <w:rFonts w:ascii="Arial" w:hAnsi="Arial" w:cs="Arial"/>
          <w:sz w:val="24"/>
          <w:szCs w:val="24"/>
        </w:rPr>
        <w:t>rtículo 19 del Decreto N</w:t>
      </w:r>
      <w:r>
        <w:rPr>
          <w:rFonts w:ascii="Arial" w:hAnsi="Arial" w:cs="Arial"/>
          <w:sz w:val="24"/>
          <w:szCs w:val="24"/>
        </w:rPr>
        <w:t xml:space="preserve">º 147/09 de 23 de marzo de 2009; </w:t>
      </w:r>
    </w:p>
    <w:p w:rsidR="00E235B2" w:rsidRDefault="00E235B2" w:rsidP="00E760E4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>a lo precedentemente expuesto y a lo establecido en el Artículo 211 literal B) de la Constitución de la República;</w:t>
      </w:r>
    </w:p>
    <w:p w:rsidR="00E235B2" w:rsidRDefault="00E235B2" w:rsidP="00E760E4">
      <w:pPr>
        <w:spacing w:line="360" w:lineRule="auto"/>
        <w:jc w:val="both"/>
        <w:rPr>
          <w:b/>
          <w:bCs/>
          <w:lang w:val="es-UY"/>
        </w:rPr>
      </w:pPr>
    </w:p>
    <w:p w:rsidR="00E235B2" w:rsidRPr="006026A5" w:rsidRDefault="00E235B2" w:rsidP="006026A5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494B49" w:rsidRDefault="00150571" w:rsidP="006026A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26A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E235B2" w:rsidRPr="003B5A0B">
        <w:rPr>
          <w:rFonts w:ascii="Arial" w:hAnsi="Arial" w:cs="Arial"/>
          <w:sz w:val="24"/>
          <w:szCs w:val="24"/>
        </w:rPr>
        <w:t>No formular</w:t>
      </w:r>
      <w:r w:rsidR="00E235B2">
        <w:rPr>
          <w:rFonts w:ascii="Arial" w:hAnsi="Arial" w:cs="Arial"/>
          <w:sz w:val="24"/>
          <w:szCs w:val="24"/>
        </w:rPr>
        <w:t xml:space="preserve"> observaciones</w:t>
      </w:r>
      <w:r w:rsidR="006026A5">
        <w:rPr>
          <w:rFonts w:ascii="Arial" w:hAnsi="Arial" w:cs="Arial"/>
          <w:sz w:val="24"/>
          <w:szCs w:val="24"/>
        </w:rPr>
        <w:t>;</w:t>
      </w:r>
    </w:p>
    <w:p w:rsidR="00E235B2" w:rsidRDefault="00494B49" w:rsidP="006026A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26A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Señalar que los</w:t>
      </w:r>
      <w:r w:rsidR="00E235B2" w:rsidRPr="003B5A0B">
        <w:rPr>
          <w:rFonts w:ascii="Arial" w:hAnsi="Arial" w:cs="Arial"/>
          <w:sz w:val="24"/>
          <w:szCs w:val="24"/>
        </w:rPr>
        <w:t xml:space="preserve"> gasto</w:t>
      </w:r>
      <w:r>
        <w:rPr>
          <w:rFonts w:ascii="Arial" w:hAnsi="Arial" w:cs="Arial"/>
          <w:sz w:val="24"/>
          <w:szCs w:val="24"/>
        </w:rPr>
        <w:t>s que se realicen al amparo de la resolución de referencia deberán ser sometidos a la intervención de</w:t>
      </w:r>
      <w:r w:rsidR="00E235B2" w:rsidRPr="003B5A0B">
        <w:rPr>
          <w:rFonts w:ascii="Arial" w:hAnsi="Arial" w:cs="Arial"/>
          <w:sz w:val="24"/>
          <w:szCs w:val="24"/>
        </w:rPr>
        <w:t xml:space="preserve"> </w:t>
      </w:r>
      <w:r w:rsidRPr="003B5A0B">
        <w:rPr>
          <w:rFonts w:ascii="Arial" w:hAnsi="Arial" w:cs="Arial"/>
          <w:sz w:val="24"/>
          <w:szCs w:val="24"/>
        </w:rPr>
        <w:t xml:space="preserve">este Tribunal </w:t>
      </w:r>
      <w:r>
        <w:rPr>
          <w:rFonts w:ascii="Arial" w:hAnsi="Arial" w:cs="Arial"/>
          <w:sz w:val="24"/>
          <w:szCs w:val="24"/>
        </w:rPr>
        <w:t>o del</w:t>
      </w:r>
      <w:r w:rsidR="00E235B2" w:rsidRPr="003B5A0B">
        <w:rPr>
          <w:rFonts w:ascii="Arial" w:hAnsi="Arial" w:cs="Arial"/>
          <w:sz w:val="24"/>
          <w:szCs w:val="24"/>
        </w:rPr>
        <w:t xml:space="preserve"> Contador </w:t>
      </w:r>
      <w:r>
        <w:rPr>
          <w:rFonts w:ascii="Arial" w:hAnsi="Arial" w:cs="Arial"/>
          <w:sz w:val="24"/>
          <w:szCs w:val="24"/>
        </w:rPr>
        <w:t>Delegado</w:t>
      </w:r>
      <w:r w:rsidR="00E235B2" w:rsidRPr="003B5A0B">
        <w:rPr>
          <w:rFonts w:ascii="Arial" w:hAnsi="Arial" w:cs="Arial"/>
          <w:sz w:val="24"/>
          <w:szCs w:val="24"/>
        </w:rPr>
        <w:t>, según corresponda</w:t>
      </w:r>
      <w:r>
        <w:rPr>
          <w:rFonts w:ascii="Arial" w:hAnsi="Arial" w:cs="Arial"/>
          <w:sz w:val="24"/>
          <w:szCs w:val="24"/>
        </w:rPr>
        <w:t xml:space="preserve"> por su monto</w:t>
      </w:r>
      <w:r w:rsidR="00150571">
        <w:rPr>
          <w:rFonts w:ascii="Arial" w:hAnsi="Arial" w:cs="Arial"/>
          <w:sz w:val="24"/>
          <w:szCs w:val="24"/>
        </w:rPr>
        <w:t>;</w:t>
      </w:r>
    </w:p>
    <w:p w:rsidR="00150571" w:rsidRPr="00583BD3" w:rsidRDefault="006026A5" w:rsidP="006026A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26A5">
        <w:rPr>
          <w:rFonts w:ascii="Arial" w:hAnsi="Arial" w:cs="Arial"/>
          <w:b/>
          <w:sz w:val="24"/>
          <w:szCs w:val="24"/>
        </w:rPr>
        <w:t>3</w:t>
      </w:r>
      <w:r w:rsidR="00150571" w:rsidRPr="006026A5">
        <w:rPr>
          <w:rFonts w:ascii="Arial" w:hAnsi="Arial" w:cs="Arial"/>
          <w:b/>
          <w:sz w:val="24"/>
          <w:szCs w:val="24"/>
        </w:rPr>
        <w:t>)</w:t>
      </w:r>
      <w:r w:rsidR="00150571">
        <w:rPr>
          <w:rFonts w:ascii="Arial" w:hAnsi="Arial" w:cs="Arial"/>
          <w:sz w:val="24"/>
          <w:szCs w:val="24"/>
        </w:rPr>
        <w:t xml:space="preserve"> Oficiar.</w:t>
      </w:r>
    </w:p>
    <w:p w:rsidR="00E235B2" w:rsidRPr="006026A5" w:rsidRDefault="006026A5" w:rsidP="002B50EA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6026A5">
        <w:rPr>
          <w:rFonts w:ascii="Arial" w:hAnsi="Arial" w:cs="Arial"/>
          <w:iCs/>
          <w:sz w:val="20"/>
          <w:szCs w:val="20"/>
        </w:rPr>
        <w:t>CLC</w:t>
      </w:r>
    </w:p>
    <w:p w:rsidR="00583BD3" w:rsidRPr="00583BD3" w:rsidRDefault="00583BD3" w:rsidP="00583BD3">
      <w:pPr>
        <w:spacing w:after="0" w:line="360" w:lineRule="auto"/>
        <w:rPr>
          <w:rFonts w:ascii="Arial" w:hAnsi="Arial" w:cs="Arial"/>
          <w:iCs/>
          <w:sz w:val="16"/>
          <w:szCs w:val="16"/>
        </w:rPr>
      </w:pPr>
    </w:p>
    <w:sectPr w:rsidR="00583BD3" w:rsidRPr="00583BD3" w:rsidSect="006026A5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9A" w:rsidRDefault="00B25B9A" w:rsidP="00FA41B4">
      <w:pPr>
        <w:spacing w:after="0" w:line="240" w:lineRule="auto"/>
      </w:pPr>
      <w:r>
        <w:separator/>
      </w:r>
    </w:p>
  </w:endnote>
  <w:endnote w:type="continuationSeparator" w:id="0">
    <w:p w:rsidR="00B25B9A" w:rsidRDefault="00B25B9A" w:rsidP="00F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B2" w:rsidRDefault="00CD7F2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026A5">
      <w:rPr>
        <w:noProof/>
      </w:rPr>
      <w:t>2</w:t>
    </w:r>
    <w:r>
      <w:rPr>
        <w:noProof/>
      </w:rPr>
      <w:fldChar w:fldCharType="end"/>
    </w:r>
  </w:p>
  <w:p w:rsidR="00E235B2" w:rsidRDefault="00E235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9A" w:rsidRDefault="00B25B9A" w:rsidP="00FA41B4">
      <w:pPr>
        <w:spacing w:after="0" w:line="240" w:lineRule="auto"/>
      </w:pPr>
      <w:r>
        <w:separator/>
      </w:r>
    </w:p>
  </w:footnote>
  <w:footnote w:type="continuationSeparator" w:id="0">
    <w:p w:rsidR="00B25B9A" w:rsidRDefault="00B25B9A" w:rsidP="00FA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6D3"/>
    <w:multiLevelType w:val="hybridMultilevel"/>
    <w:tmpl w:val="A606DFA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3631D8"/>
    <w:multiLevelType w:val="hybridMultilevel"/>
    <w:tmpl w:val="CEF42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B4DAA"/>
    <w:multiLevelType w:val="hybridMultilevel"/>
    <w:tmpl w:val="4EB62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F0496"/>
    <w:multiLevelType w:val="hybridMultilevel"/>
    <w:tmpl w:val="18608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5271D"/>
    <w:multiLevelType w:val="hybridMultilevel"/>
    <w:tmpl w:val="86DE8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A71B8"/>
    <w:multiLevelType w:val="hybridMultilevel"/>
    <w:tmpl w:val="3BC440CA"/>
    <w:lvl w:ilvl="0" w:tplc="309EA2DC">
      <w:start w:val="1"/>
      <w:numFmt w:val="upp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CE"/>
    <w:rsid w:val="000515E2"/>
    <w:rsid w:val="00065DCE"/>
    <w:rsid w:val="0008657F"/>
    <w:rsid w:val="000F1BBC"/>
    <w:rsid w:val="00131C54"/>
    <w:rsid w:val="00142088"/>
    <w:rsid w:val="00150571"/>
    <w:rsid w:val="00191D78"/>
    <w:rsid w:val="001A50AC"/>
    <w:rsid w:val="002B50EA"/>
    <w:rsid w:val="00313779"/>
    <w:rsid w:val="0031458B"/>
    <w:rsid w:val="00317D33"/>
    <w:rsid w:val="003208CA"/>
    <w:rsid w:val="00335C62"/>
    <w:rsid w:val="00356DAE"/>
    <w:rsid w:val="00362E01"/>
    <w:rsid w:val="00370389"/>
    <w:rsid w:val="00381C6B"/>
    <w:rsid w:val="003A25D4"/>
    <w:rsid w:val="003B5A0B"/>
    <w:rsid w:val="003D6AA1"/>
    <w:rsid w:val="003D786A"/>
    <w:rsid w:val="003E75C5"/>
    <w:rsid w:val="00423BE3"/>
    <w:rsid w:val="0043601C"/>
    <w:rsid w:val="00494B49"/>
    <w:rsid w:val="004C6C52"/>
    <w:rsid w:val="00583BD3"/>
    <w:rsid w:val="005965A7"/>
    <w:rsid w:val="005A7ACF"/>
    <w:rsid w:val="005C7A23"/>
    <w:rsid w:val="006026A5"/>
    <w:rsid w:val="00681CA8"/>
    <w:rsid w:val="006B006A"/>
    <w:rsid w:val="00716465"/>
    <w:rsid w:val="0073223D"/>
    <w:rsid w:val="00750660"/>
    <w:rsid w:val="007F09A2"/>
    <w:rsid w:val="008167F3"/>
    <w:rsid w:val="00841AD4"/>
    <w:rsid w:val="00860932"/>
    <w:rsid w:val="00872D0C"/>
    <w:rsid w:val="008E06CB"/>
    <w:rsid w:val="00906186"/>
    <w:rsid w:val="00925241"/>
    <w:rsid w:val="0093218D"/>
    <w:rsid w:val="009350D4"/>
    <w:rsid w:val="009A4D29"/>
    <w:rsid w:val="009A705D"/>
    <w:rsid w:val="009E3B67"/>
    <w:rsid w:val="009F0B2C"/>
    <w:rsid w:val="00A21873"/>
    <w:rsid w:val="00A273D7"/>
    <w:rsid w:val="00A35F5E"/>
    <w:rsid w:val="00A45244"/>
    <w:rsid w:val="00AA1C43"/>
    <w:rsid w:val="00AA4FBF"/>
    <w:rsid w:val="00B01A10"/>
    <w:rsid w:val="00B05425"/>
    <w:rsid w:val="00B25B9A"/>
    <w:rsid w:val="00B50AF5"/>
    <w:rsid w:val="00B61F92"/>
    <w:rsid w:val="00B75E25"/>
    <w:rsid w:val="00C05FBD"/>
    <w:rsid w:val="00C130F1"/>
    <w:rsid w:val="00C36996"/>
    <w:rsid w:val="00C743EA"/>
    <w:rsid w:val="00CD7F2F"/>
    <w:rsid w:val="00D55D06"/>
    <w:rsid w:val="00D722CD"/>
    <w:rsid w:val="00D813C7"/>
    <w:rsid w:val="00D93940"/>
    <w:rsid w:val="00E16A03"/>
    <w:rsid w:val="00E235B2"/>
    <w:rsid w:val="00E47421"/>
    <w:rsid w:val="00E760E4"/>
    <w:rsid w:val="00E80BEA"/>
    <w:rsid w:val="00EF044B"/>
    <w:rsid w:val="00F03E7D"/>
    <w:rsid w:val="00F403D1"/>
    <w:rsid w:val="00F802DC"/>
    <w:rsid w:val="00FA41B4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CD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60E4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B50AF5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0AF5"/>
    <w:rPr>
      <w:rFonts w:ascii="Arial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A41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A41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F4EF-AE30-424C-B385-5763991B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2014-17-1-0001136</vt:lpstr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2014-17-1-0001136</dc:title>
  <dc:creator>MARIZA GONZALEZ PADILLA</dc:creator>
  <cp:lastModifiedBy>Tribunal1</cp:lastModifiedBy>
  <cp:revision>4</cp:revision>
  <dcterms:created xsi:type="dcterms:W3CDTF">2017-01-25T16:27:00Z</dcterms:created>
  <dcterms:modified xsi:type="dcterms:W3CDTF">2017-01-25T16:32:00Z</dcterms:modified>
</cp:coreProperties>
</file>