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6D4" w:rsidRPr="00161683" w:rsidRDefault="002E36D4" w:rsidP="002E36D4">
      <w:pPr>
        <w:tabs>
          <w:tab w:val="center" w:pos="4253"/>
        </w:tabs>
        <w:suppressAutoHyphens/>
        <w:spacing w:after="0" w:line="240" w:lineRule="auto"/>
        <w:jc w:val="right"/>
        <w:rPr>
          <w:rFonts w:ascii="Arial" w:hAnsi="Arial" w:cs="Arial"/>
          <w:b/>
          <w:sz w:val="24"/>
          <w:szCs w:val="24"/>
          <w:lang w:val="es-ES_tradnl"/>
        </w:rPr>
      </w:pPr>
      <w:bookmarkStart w:id="0" w:name="_GoBack"/>
      <w:bookmarkEnd w:id="0"/>
      <w:proofErr w:type="spellStart"/>
      <w:r>
        <w:rPr>
          <w:rFonts w:ascii="Arial" w:hAnsi="Arial" w:cs="Arial"/>
          <w:b/>
          <w:sz w:val="24"/>
          <w:szCs w:val="24"/>
          <w:lang w:val="es-ES_tradnl"/>
        </w:rPr>
        <w:t>RES.Nº</w:t>
      </w:r>
      <w:proofErr w:type="spellEnd"/>
      <w:r>
        <w:rPr>
          <w:rFonts w:ascii="Arial" w:hAnsi="Arial" w:cs="Arial"/>
          <w:b/>
          <w:sz w:val="24"/>
          <w:szCs w:val="24"/>
          <w:lang w:val="es-ES_tradnl"/>
        </w:rPr>
        <w:t xml:space="preserve"> 4434</w:t>
      </w:r>
      <w:r w:rsidRPr="00161683">
        <w:rPr>
          <w:rFonts w:ascii="Arial" w:hAnsi="Arial" w:cs="Arial"/>
          <w:b/>
          <w:sz w:val="24"/>
          <w:szCs w:val="24"/>
          <w:lang w:val="es-ES_tradnl"/>
        </w:rPr>
        <w:t>/16</w:t>
      </w:r>
    </w:p>
    <w:p w:rsidR="002E36D4" w:rsidRDefault="002E36D4" w:rsidP="002E36D4">
      <w:pPr>
        <w:tabs>
          <w:tab w:val="center" w:pos="4253"/>
        </w:tabs>
        <w:suppressAutoHyphens/>
        <w:spacing w:after="0" w:line="240" w:lineRule="auto"/>
        <w:jc w:val="center"/>
        <w:rPr>
          <w:rFonts w:ascii="Arial" w:hAnsi="Arial" w:cs="Arial"/>
          <w:b/>
          <w:sz w:val="24"/>
          <w:szCs w:val="24"/>
          <w:lang w:val="es-ES_tradnl"/>
        </w:rPr>
      </w:pPr>
    </w:p>
    <w:p w:rsidR="002E36D4" w:rsidRPr="004746D1" w:rsidRDefault="002E36D4" w:rsidP="002E36D4">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2E36D4" w:rsidRPr="004746D1" w:rsidRDefault="002E36D4" w:rsidP="002E36D4">
      <w:pPr>
        <w:tabs>
          <w:tab w:val="left" w:pos="-720"/>
        </w:tabs>
        <w:suppressAutoHyphens/>
        <w:spacing w:after="0" w:line="240" w:lineRule="auto"/>
        <w:jc w:val="center"/>
        <w:rPr>
          <w:rFonts w:ascii="Arial" w:hAnsi="Arial" w:cs="Arial"/>
          <w:b/>
          <w:sz w:val="24"/>
          <w:szCs w:val="24"/>
          <w:lang w:val="es-ES_tradnl"/>
        </w:rPr>
      </w:pPr>
    </w:p>
    <w:p w:rsidR="002E36D4" w:rsidRPr="004746D1" w:rsidRDefault="002E36D4" w:rsidP="002E36D4">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2E36D4" w:rsidRPr="004746D1" w:rsidRDefault="002E36D4" w:rsidP="002E36D4">
      <w:pPr>
        <w:tabs>
          <w:tab w:val="left" w:pos="-720"/>
        </w:tabs>
        <w:suppressAutoHyphens/>
        <w:spacing w:after="0" w:line="240" w:lineRule="auto"/>
        <w:jc w:val="center"/>
        <w:rPr>
          <w:rFonts w:ascii="Arial" w:hAnsi="Arial" w:cs="Arial"/>
          <w:b/>
          <w:sz w:val="24"/>
          <w:szCs w:val="24"/>
          <w:lang w:val="es-ES_tradnl"/>
        </w:rPr>
      </w:pPr>
    </w:p>
    <w:p w:rsidR="002E36D4" w:rsidRPr="004746D1" w:rsidRDefault="002E36D4" w:rsidP="002E36D4">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21 DE DICIEMBRE</w:t>
      </w:r>
      <w:r w:rsidRPr="00D20F97">
        <w:rPr>
          <w:rFonts w:ascii="Arial" w:hAnsi="Arial" w:cs="Arial"/>
          <w:b/>
          <w:sz w:val="24"/>
          <w:szCs w:val="24"/>
          <w:lang w:val="es-ES_tradnl"/>
        </w:rPr>
        <w:t xml:space="preserve"> DE 2016</w:t>
      </w:r>
    </w:p>
    <w:p w:rsidR="002E36D4" w:rsidRPr="004746D1" w:rsidRDefault="002E36D4" w:rsidP="002E36D4">
      <w:pPr>
        <w:tabs>
          <w:tab w:val="center" w:pos="4253"/>
        </w:tabs>
        <w:suppressAutoHyphens/>
        <w:spacing w:after="0" w:line="240" w:lineRule="auto"/>
        <w:jc w:val="center"/>
        <w:rPr>
          <w:rFonts w:ascii="Arial" w:hAnsi="Arial" w:cs="Arial"/>
          <w:b/>
          <w:sz w:val="24"/>
          <w:szCs w:val="24"/>
          <w:lang w:val="es-ES_tradnl"/>
        </w:rPr>
      </w:pPr>
    </w:p>
    <w:p w:rsidR="002E36D4" w:rsidRPr="004746D1" w:rsidRDefault="002E36D4" w:rsidP="002E36D4">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2016-17-1-0000915</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Pr>
          <w:rFonts w:ascii="Arial" w:hAnsi="Arial" w:cs="Arial"/>
          <w:b/>
          <w:sz w:val="24"/>
          <w:szCs w:val="24"/>
          <w:lang w:val="es-ES_tradnl"/>
        </w:rPr>
        <w:t xml:space="preserve"> 6157</w:t>
      </w:r>
      <w:r w:rsidRPr="004746D1">
        <w:rPr>
          <w:rFonts w:ascii="Arial" w:hAnsi="Arial" w:cs="Arial"/>
          <w:b/>
          <w:sz w:val="24"/>
          <w:szCs w:val="24"/>
          <w:lang w:val="es-ES_tradnl"/>
        </w:rPr>
        <w:t>/</w:t>
      </w:r>
      <w:r>
        <w:rPr>
          <w:rFonts w:ascii="Arial" w:hAnsi="Arial" w:cs="Arial"/>
          <w:b/>
          <w:sz w:val="24"/>
          <w:szCs w:val="24"/>
          <w:lang w:val="es-ES_tradnl"/>
        </w:rPr>
        <w:t>16</w:t>
      </w:r>
      <w:r w:rsidRPr="004746D1">
        <w:rPr>
          <w:rFonts w:ascii="Arial" w:hAnsi="Arial" w:cs="Arial"/>
          <w:b/>
          <w:sz w:val="24"/>
          <w:szCs w:val="24"/>
          <w:lang w:val="es-ES_tradnl"/>
        </w:rPr>
        <w:t>)</w:t>
      </w:r>
    </w:p>
    <w:p w:rsidR="002E36D4" w:rsidRPr="004746D1" w:rsidRDefault="002E36D4" w:rsidP="002E36D4">
      <w:pPr>
        <w:tabs>
          <w:tab w:val="center" w:pos="4253"/>
        </w:tabs>
        <w:suppressAutoHyphens/>
        <w:jc w:val="center"/>
        <w:rPr>
          <w:rFonts w:ascii="Arial" w:hAnsi="Arial" w:cs="Arial"/>
          <w:spacing w:val="-3"/>
          <w:sz w:val="24"/>
          <w:szCs w:val="24"/>
          <w:lang w:val="es-ES_tradnl"/>
        </w:rPr>
      </w:pPr>
    </w:p>
    <w:p w:rsidR="009D6BF8" w:rsidRDefault="009D6BF8" w:rsidP="002E36D4">
      <w:pPr>
        <w:pStyle w:val="Ttulo"/>
        <w:ind w:firstLine="851"/>
        <w:jc w:val="both"/>
        <w:rPr>
          <w:u w:val="none"/>
        </w:rPr>
      </w:pPr>
      <w:r>
        <w:rPr>
          <w:u w:val="none"/>
        </w:rPr>
        <w:t xml:space="preserve">VISTO: </w:t>
      </w:r>
      <w:r>
        <w:rPr>
          <w:b w:val="0"/>
          <w:bCs w:val="0"/>
          <w:u w:val="none"/>
        </w:rPr>
        <w:t>el Oficio Nº 2935/16 de fecha 15</w:t>
      </w:r>
      <w:r w:rsidR="002E36D4">
        <w:rPr>
          <w:b w:val="0"/>
          <w:bCs w:val="0"/>
          <w:u w:val="none"/>
        </w:rPr>
        <w:t>/</w:t>
      </w:r>
      <w:r>
        <w:rPr>
          <w:b w:val="0"/>
          <w:bCs w:val="0"/>
          <w:u w:val="none"/>
        </w:rPr>
        <w:t>11</w:t>
      </w:r>
      <w:r w:rsidR="002E36D4">
        <w:rPr>
          <w:b w:val="0"/>
          <w:bCs w:val="0"/>
          <w:u w:val="none"/>
        </w:rPr>
        <w:t>/</w:t>
      </w:r>
      <w:r>
        <w:rPr>
          <w:b w:val="0"/>
          <w:bCs w:val="0"/>
          <w:u w:val="none"/>
        </w:rPr>
        <w:t xml:space="preserve">16 remitido por el Contador Delegado en la Intendencia de Maldonado, relacionado con la reiteración del gasto derivado del acuerdo complementario del Convenio Marco de Cooperación existente con la Fundación “A Ganar”, en este caso con el objeto de dar cobertura a las tareas de ayudante de docente, cocinero/a, auxiliar de limpieza, auxiliar de cocina, en los centros de atención infantil de verano (CAIV); </w:t>
      </w:r>
    </w:p>
    <w:p w:rsidR="002E36D4" w:rsidRDefault="009D6BF8" w:rsidP="002E36D4">
      <w:pPr>
        <w:pStyle w:val="Ttulo"/>
        <w:ind w:firstLine="851"/>
        <w:jc w:val="both"/>
        <w:rPr>
          <w:b w:val="0"/>
          <w:bCs w:val="0"/>
          <w:u w:val="none"/>
        </w:rPr>
      </w:pPr>
      <w:r>
        <w:rPr>
          <w:u w:val="none"/>
        </w:rPr>
        <w:t xml:space="preserve">RESULTANDO: 1) </w:t>
      </w:r>
      <w:r>
        <w:rPr>
          <w:b w:val="0"/>
          <w:bCs w:val="0"/>
          <w:u w:val="none"/>
        </w:rPr>
        <w:t>que el Intendente,</w:t>
      </w:r>
      <w:r w:rsidR="002E36D4">
        <w:rPr>
          <w:b w:val="0"/>
          <w:bCs w:val="0"/>
          <w:u w:val="none"/>
        </w:rPr>
        <w:t xml:space="preserve"> por Resolución Nº 9138/</w:t>
      </w:r>
      <w:r>
        <w:rPr>
          <w:b w:val="0"/>
          <w:bCs w:val="0"/>
          <w:u w:val="none"/>
        </w:rPr>
        <w:t>15 de fecha 18</w:t>
      </w:r>
      <w:r w:rsidR="002E36D4">
        <w:rPr>
          <w:b w:val="0"/>
          <w:bCs w:val="0"/>
          <w:u w:val="none"/>
        </w:rPr>
        <w:t>/</w:t>
      </w:r>
      <w:r>
        <w:rPr>
          <w:b w:val="0"/>
          <w:bCs w:val="0"/>
          <w:u w:val="none"/>
        </w:rPr>
        <w:t>12</w:t>
      </w:r>
      <w:r w:rsidR="002E36D4">
        <w:rPr>
          <w:b w:val="0"/>
          <w:bCs w:val="0"/>
          <w:u w:val="none"/>
        </w:rPr>
        <w:t>/</w:t>
      </w:r>
      <w:r>
        <w:rPr>
          <w:b w:val="0"/>
          <w:bCs w:val="0"/>
          <w:u w:val="none"/>
        </w:rPr>
        <w:t xml:space="preserve">15, dispuso la firma de un Convenio complementario con la Fundación </w:t>
      </w:r>
      <w:r w:rsidR="002E36D4">
        <w:rPr>
          <w:b w:val="0"/>
          <w:bCs w:val="0"/>
          <w:u w:val="none"/>
        </w:rPr>
        <w:t xml:space="preserve"> </w:t>
      </w:r>
      <w:r>
        <w:rPr>
          <w:b w:val="0"/>
          <w:bCs w:val="0"/>
          <w:u w:val="none"/>
        </w:rPr>
        <w:t>“A</w:t>
      </w:r>
      <w:r w:rsidR="002E36D4">
        <w:rPr>
          <w:b w:val="0"/>
          <w:bCs w:val="0"/>
          <w:u w:val="none"/>
        </w:rPr>
        <w:t xml:space="preserve"> Ganar”, con el objeto referido;</w:t>
      </w:r>
    </w:p>
    <w:p w:rsidR="002E36D4" w:rsidRDefault="009D6BF8" w:rsidP="002E36D4">
      <w:pPr>
        <w:pStyle w:val="Ttulo"/>
        <w:ind w:firstLine="2694"/>
        <w:jc w:val="both"/>
        <w:rPr>
          <w:b w:val="0"/>
          <w:bCs w:val="0"/>
          <w:u w:val="none"/>
          <w:lang w:val="es-ES_tradnl"/>
        </w:rPr>
      </w:pPr>
      <w:r>
        <w:rPr>
          <w:u w:val="none"/>
          <w:lang w:val="es-ES_tradnl"/>
        </w:rPr>
        <w:t xml:space="preserve">2) </w:t>
      </w:r>
      <w:r>
        <w:rPr>
          <w:b w:val="0"/>
          <w:bCs w:val="0"/>
          <w:u w:val="none"/>
          <w:lang w:val="es-ES_tradnl"/>
        </w:rPr>
        <w:t>que este Tribunal, por Resolución Nº 3141/16 de  fecha</w:t>
      </w:r>
      <w:r w:rsidR="002E36D4">
        <w:rPr>
          <w:b w:val="0"/>
          <w:bCs w:val="0"/>
          <w:u w:val="none"/>
          <w:lang w:val="es-ES_tradnl"/>
        </w:rPr>
        <w:t xml:space="preserve"> 07/</w:t>
      </w:r>
      <w:r>
        <w:rPr>
          <w:b w:val="0"/>
          <w:bCs w:val="0"/>
          <w:u w:val="none"/>
          <w:lang w:val="es-ES_tradnl"/>
        </w:rPr>
        <w:t>09</w:t>
      </w:r>
      <w:r w:rsidR="002E36D4">
        <w:rPr>
          <w:b w:val="0"/>
          <w:bCs w:val="0"/>
          <w:u w:val="none"/>
          <w:lang w:val="es-ES_tradnl"/>
        </w:rPr>
        <w:t>/</w:t>
      </w:r>
      <w:r>
        <w:rPr>
          <w:b w:val="0"/>
          <w:bCs w:val="0"/>
          <w:u w:val="none"/>
          <w:lang w:val="es-ES_tradnl"/>
        </w:rPr>
        <w:t>16,</w:t>
      </w:r>
      <w:r w:rsidR="002E36D4">
        <w:rPr>
          <w:b w:val="0"/>
          <w:bCs w:val="0"/>
          <w:u w:val="none"/>
          <w:lang w:val="es-ES_tradnl"/>
        </w:rPr>
        <w:t xml:space="preserve"> </w:t>
      </w:r>
      <w:r>
        <w:rPr>
          <w:b w:val="0"/>
          <w:bCs w:val="0"/>
          <w:u w:val="none"/>
          <w:lang w:val="es-ES_tradnl"/>
        </w:rPr>
        <w:t xml:space="preserve">acordó observar los gastos derivados del Acuerdo Complementario con la Fundación “A Ganar”, dispuesto por la Resolución </w:t>
      </w:r>
      <w:r w:rsidR="002E36D4">
        <w:rPr>
          <w:b w:val="0"/>
          <w:bCs w:val="0"/>
          <w:u w:val="none"/>
          <w:lang w:val="es-ES_tradnl"/>
        </w:rPr>
        <w:t xml:space="preserve">     </w:t>
      </w:r>
      <w:r>
        <w:rPr>
          <w:b w:val="0"/>
          <w:bCs w:val="0"/>
          <w:u w:val="none"/>
          <w:lang w:val="es-ES_tradnl"/>
        </w:rPr>
        <w:t>Nº 9138/2015, por con</w:t>
      </w:r>
      <w:r w:rsidR="002E36D4">
        <w:rPr>
          <w:b w:val="0"/>
          <w:bCs w:val="0"/>
          <w:u w:val="none"/>
          <w:lang w:val="es-ES_tradnl"/>
        </w:rPr>
        <w:t>travenirse lo dispuesto en los A</w:t>
      </w:r>
      <w:r>
        <w:rPr>
          <w:b w:val="0"/>
          <w:bCs w:val="0"/>
          <w:u w:val="none"/>
          <w:lang w:val="es-ES_tradnl"/>
        </w:rPr>
        <w:t>rt</w:t>
      </w:r>
      <w:r w:rsidR="002E36D4">
        <w:rPr>
          <w:b w:val="0"/>
          <w:bCs w:val="0"/>
          <w:u w:val="none"/>
          <w:lang w:val="es-ES_tradnl"/>
        </w:rPr>
        <w:t xml:space="preserve">ículos </w:t>
      </w:r>
      <w:r>
        <w:rPr>
          <w:b w:val="0"/>
          <w:bCs w:val="0"/>
          <w:u w:val="none"/>
          <w:lang w:val="es-ES_tradnl"/>
        </w:rPr>
        <w:t xml:space="preserve">14 </w:t>
      </w:r>
      <w:r w:rsidR="002E36D4">
        <w:rPr>
          <w:b w:val="0"/>
          <w:bCs w:val="0"/>
          <w:u w:val="none"/>
          <w:lang w:val="es-ES_tradnl"/>
        </w:rPr>
        <w:t>I</w:t>
      </w:r>
      <w:r>
        <w:rPr>
          <w:b w:val="0"/>
          <w:bCs w:val="0"/>
          <w:u w:val="none"/>
          <w:lang w:val="es-ES_tradnl"/>
        </w:rPr>
        <w:t>nc</w:t>
      </w:r>
      <w:r w:rsidR="002E36D4">
        <w:rPr>
          <w:b w:val="0"/>
          <w:bCs w:val="0"/>
          <w:u w:val="none"/>
          <w:lang w:val="es-ES_tradnl"/>
        </w:rPr>
        <w:t>iso 2) y 33 del TOCAF, y 211 L</w:t>
      </w:r>
      <w:r>
        <w:rPr>
          <w:b w:val="0"/>
          <w:bCs w:val="0"/>
          <w:u w:val="none"/>
          <w:lang w:val="es-ES_tradnl"/>
        </w:rPr>
        <w:t>it</w:t>
      </w:r>
      <w:r w:rsidR="002E36D4">
        <w:rPr>
          <w:b w:val="0"/>
          <w:bCs w:val="0"/>
          <w:u w:val="none"/>
          <w:lang w:val="es-ES_tradnl"/>
        </w:rPr>
        <w:t>eral</w:t>
      </w:r>
      <w:r>
        <w:rPr>
          <w:b w:val="0"/>
          <w:bCs w:val="0"/>
          <w:u w:val="none"/>
          <w:lang w:val="es-ES_tradnl"/>
        </w:rPr>
        <w:t xml:space="preserve"> B) de </w:t>
      </w:r>
      <w:r w:rsidR="002E36D4">
        <w:rPr>
          <w:b w:val="0"/>
          <w:bCs w:val="0"/>
          <w:u w:val="none"/>
          <w:lang w:val="es-ES_tradnl"/>
        </w:rPr>
        <w:t>la Constitución de la República;</w:t>
      </w:r>
    </w:p>
    <w:p w:rsidR="009D6BF8" w:rsidRPr="002E36D4" w:rsidRDefault="009D6BF8" w:rsidP="002E36D4">
      <w:pPr>
        <w:pStyle w:val="Ttulo"/>
        <w:ind w:firstLine="2694"/>
        <w:jc w:val="both"/>
        <w:rPr>
          <w:u w:val="none"/>
          <w:lang w:val="es-ES_tradnl"/>
        </w:rPr>
      </w:pPr>
      <w:r>
        <w:rPr>
          <w:u w:val="none"/>
          <w:lang w:val="es-ES_tradnl"/>
        </w:rPr>
        <w:t>3)</w:t>
      </w:r>
      <w:r>
        <w:rPr>
          <w:b w:val="0"/>
          <w:bCs w:val="0"/>
          <w:u w:val="none"/>
          <w:lang w:val="es-ES_tradnl"/>
        </w:rPr>
        <w:t xml:space="preserve"> que en la oportunidad,  por Resolución Nº 8224/16 de fecha 11</w:t>
      </w:r>
      <w:r w:rsidR="002E36D4">
        <w:rPr>
          <w:b w:val="0"/>
          <w:bCs w:val="0"/>
          <w:u w:val="none"/>
          <w:lang w:val="es-ES_tradnl"/>
        </w:rPr>
        <w:t>/</w:t>
      </w:r>
      <w:r>
        <w:rPr>
          <w:b w:val="0"/>
          <w:bCs w:val="0"/>
          <w:u w:val="none"/>
          <w:lang w:val="es-ES_tradnl"/>
        </w:rPr>
        <w:t>11</w:t>
      </w:r>
      <w:r w:rsidR="002E36D4">
        <w:rPr>
          <w:b w:val="0"/>
          <w:bCs w:val="0"/>
          <w:u w:val="none"/>
          <w:lang w:val="es-ES_tradnl"/>
        </w:rPr>
        <w:t>/</w:t>
      </w:r>
      <w:r>
        <w:rPr>
          <w:b w:val="0"/>
          <w:bCs w:val="0"/>
          <w:u w:val="none"/>
          <w:lang w:val="es-ES_tradnl"/>
        </w:rPr>
        <w:t>16 el Intendente dispuso reiterar el gasto, argumentando razones de necesidad;</w:t>
      </w:r>
    </w:p>
    <w:p w:rsidR="009D6BF8" w:rsidRDefault="009D6BF8" w:rsidP="002E36D4">
      <w:pPr>
        <w:spacing w:after="0" w:line="360" w:lineRule="auto"/>
        <w:ind w:firstLine="851"/>
        <w:jc w:val="both"/>
        <w:rPr>
          <w:rFonts w:ascii="Arial" w:hAnsi="Arial" w:cs="Arial"/>
          <w:sz w:val="24"/>
          <w:szCs w:val="24"/>
          <w:lang w:val="es-MX" w:eastAsia="es-ES"/>
        </w:rPr>
      </w:pPr>
      <w:r>
        <w:rPr>
          <w:rFonts w:ascii="Arial" w:hAnsi="Arial" w:cs="Arial"/>
          <w:b/>
          <w:bCs/>
          <w:sz w:val="24"/>
          <w:szCs w:val="24"/>
        </w:rPr>
        <w:t>CONSIDERANDO:</w:t>
      </w:r>
      <w:r>
        <w:rPr>
          <w:rFonts w:ascii="Arial" w:hAnsi="Arial" w:cs="Arial"/>
          <w:sz w:val="24"/>
          <w:szCs w:val="24"/>
        </w:rPr>
        <w:t xml:space="preserve"> </w:t>
      </w:r>
      <w:r>
        <w:rPr>
          <w:rFonts w:ascii="Arial" w:hAnsi="Arial" w:cs="Arial"/>
          <w:b/>
          <w:bCs/>
          <w:sz w:val="24"/>
          <w:szCs w:val="24"/>
          <w:lang w:val="es-MX" w:eastAsia="es-ES"/>
        </w:rPr>
        <w:t>1)</w:t>
      </w:r>
      <w:r>
        <w:rPr>
          <w:rFonts w:ascii="Arial" w:hAnsi="Arial" w:cs="Arial"/>
          <w:sz w:val="24"/>
          <w:szCs w:val="24"/>
          <w:lang w:val="es-MX" w:eastAsia="es-ES"/>
        </w:rPr>
        <w:t xml:space="preserve"> que el </w:t>
      </w:r>
      <w:r w:rsidR="002E36D4">
        <w:rPr>
          <w:rFonts w:ascii="Arial" w:hAnsi="Arial" w:cs="Arial"/>
          <w:sz w:val="24"/>
          <w:szCs w:val="24"/>
          <w:lang w:val="es-MX" w:eastAsia="es-ES"/>
        </w:rPr>
        <w:t>A</w:t>
      </w:r>
      <w:r>
        <w:rPr>
          <w:rFonts w:ascii="Arial" w:hAnsi="Arial" w:cs="Arial"/>
          <w:sz w:val="24"/>
          <w:szCs w:val="24"/>
          <w:lang w:val="es-MX" w:eastAsia="es-ES"/>
        </w:rPr>
        <w:t>rt</w:t>
      </w:r>
      <w:r w:rsidR="002E36D4">
        <w:rPr>
          <w:rFonts w:ascii="Arial" w:hAnsi="Arial" w:cs="Arial"/>
          <w:sz w:val="24"/>
          <w:szCs w:val="24"/>
          <w:lang w:val="es-MX" w:eastAsia="es-ES"/>
        </w:rPr>
        <w:t xml:space="preserve">ículo </w:t>
      </w:r>
      <w:r>
        <w:rPr>
          <w:rFonts w:ascii="Arial" w:hAnsi="Arial" w:cs="Arial"/>
          <w:sz w:val="24"/>
          <w:szCs w:val="24"/>
          <w:lang w:val="es-MX" w:eastAsia="es-ES"/>
        </w:rPr>
        <w:t xml:space="preserve">475 de la Ley 17.296 establece que los Ordenadores de gastos y pagos, al ejercer la facultad de insistencia o </w:t>
      </w:r>
      <w:r w:rsidR="002E36D4">
        <w:rPr>
          <w:rFonts w:ascii="Arial" w:hAnsi="Arial" w:cs="Arial"/>
          <w:sz w:val="24"/>
          <w:szCs w:val="24"/>
          <w:lang w:val="es-MX" w:eastAsia="es-ES"/>
        </w:rPr>
        <w:t>reiteración que les acuerda el L</w:t>
      </w:r>
      <w:r>
        <w:rPr>
          <w:rFonts w:ascii="Arial" w:hAnsi="Arial" w:cs="Arial"/>
          <w:sz w:val="24"/>
          <w:szCs w:val="24"/>
          <w:lang w:val="es-MX" w:eastAsia="es-ES"/>
        </w:rPr>
        <w:t xml:space="preserve">iteral B) del </w:t>
      </w:r>
      <w:r w:rsidR="002E36D4">
        <w:rPr>
          <w:rFonts w:ascii="Arial" w:hAnsi="Arial" w:cs="Arial"/>
          <w:sz w:val="24"/>
          <w:szCs w:val="24"/>
          <w:lang w:val="es-MX" w:eastAsia="es-ES"/>
        </w:rPr>
        <w:t>A</w:t>
      </w:r>
      <w:r>
        <w:rPr>
          <w:rFonts w:ascii="Arial" w:hAnsi="Arial" w:cs="Arial"/>
          <w:sz w:val="24"/>
          <w:szCs w:val="24"/>
          <w:lang w:val="es-MX" w:eastAsia="es-ES"/>
        </w:rPr>
        <w:t xml:space="preserve">rtículo 211 de la Constitución de la </w:t>
      </w:r>
      <w:r>
        <w:rPr>
          <w:rFonts w:ascii="Arial" w:hAnsi="Arial" w:cs="Arial"/>
          <w:sz w:val="24"/>
          <w:szCs w:val="24"/>
          <w:lang w:val="es-MX" w:eastAsia="es-ES"/>
        </w:rPr>
        <w:lastRenderedPageBreak/>
        <w:t xml:space="preserve">República, deben hacerlo en forma fundada,  expresando de manera detallada los motivos que justifican a su juicio seguir el curso del gasto del pago;                                  </w:t>
      </w:r>
    </w:p>
    <w:p w:rsidR="009D6BF8" w:rsidRDefault="009D6BF8" w:rsidP="002E36D4">
      <w:pPr>
        <w:spacing w:after="0" w:line="360" w:lineRule="auto"/>
        <w:ind w:firstLine="2977"/>
        <w:jc w:val="both"/>
        <w:rPr>
          <w:rFonts w:ascii="Arial" w:hAnsi="Arial" w:cs="Arial"/>
          <w:sz w:val="24"/>
          <w:szCs w:val="24"/>
          <w:lang w:val="es-MX" w:eastAsia="es-ES"/>
        </w:rPr>
      </w:pPr>
      <w:r w:rsidRPr="002E36D4">
        <w:rPr>
          <w:rFonts w:ascii="Arial" w:hAnsi="Arial" w:cs="Arial"/>
          <w:b/>
          <w:sz w:val="24"/>
          <w:szCs w:val="24"/>
          <w:lang w:val="es-MX" w:eastAsia="es-ES"/>
        </w:rPr>
        <w:t>2)</w:t>
      </w:r>
      <w:r w:rsidR="002E36D4">
        <w:rPr>
          <w:rFonts w:ascii="Arial" w:hAnsi="Arial" w:cs="Arial"/>
          <w:sz w:val="24"/>
          <w:szCs w:val="24"/>
          <w:lang w:val="es-MX" w:eastAsia="es-ES"/>
        </w:rPr>
        <w:t xml:space="preserve"> </w:t>
      </w:r>
      <w:r>
        <w:rPr>
          <w:rFonts w:ascii="Arial" w:hAnsi="Arial" w:cs="Arial"/>
          <w:sz w:val="24"/>
          <w:szCs w:val="24"/>
          <w:lang w:val="es-MX" w:eastAsia="es-ES"/>
        </w:rPr>
        <w:t>que la fundamentación de la Administración no enerva las observaciones formuladas oportunamente por este Tribunal;</w:t>
      </w:r>
    </w:p>
    <w:p w:rsidR="009D6BF8" w:rsidRDefault="009D6BF8" w:rsidP="002E36D4">
      <w:pPr>
        <w:spacing w:after="0" w:line="360" w:lineRule="auto"/>
        <w:ind w:firstLine="851"/>
        <w:jc w:val="both"/>
        <w:rPr>
          <w:rFonts w:ascii="Arial" w:hAnsi="Arial" w:cs="Arial"/>
          <w:sz w:val="24"/>
          <w:szCs w:val="24"/>
          <w:lang w:val="es-MX" w:eastAsia="es-ES"/>
        </w:rPr>
      </w:pPr>
      <w:r>
        <w:rPr>
          <w:rFonts w:ascii="Arial" w:hAnsi="Arial" w:cs="Arial"/>
          <w:b/>
          <w:bCs/>
          <w:sz w:val="24"/>
          <w:szCs w:val="24"/>
          <w:lang w:eastAsia="es-ES"/>
        </w:rPr>
        <w:t xml:space="preserve">ATENTO: </w:t>
      </w:r>
      <w:r>
        <w:rPr>
          <w:rFonts w:ascii="Arial" w:hAnsi="Arial" w:cs="Arial"/>
          <w:sz w:val="24"/>
          <w:szCs w:val="24"/>
          <w:lang w:eastAsia="es-ES"/>
        </w:rPr>
        <w:t>a lo expuesto;</w:t>
      </w:r>
    </w:p>
    <w:p w:rsidR="009D6BF8" w:rsidRDefault="009D6BF8">
      <w:pPr>
        <w:keepNext/>
        <w:spacing w:after="0" w:line="360" w:lineRule="auto"/>
        <w:jc w:val="center"/>
        <w:outlineLvl w:val="0"/>
        <w:rPr>
          <w:rFonts w:ascii="Arial" w:hAnsi="Arial" w:cs="Arial"/>
          <w:b/>
          <w:bCs/>
          <w:sz w:val="24"/>
          <w:szCs w:val="24"/>
          <w:lang w:val="es-MX" w:eastAsia="es-ES"/>
        </w:rPr>
      </w:pPr>
      <w:r>
        <w:rPr>
          <w:rFonts w:ascii="Arial" w:hAnsi="Arial" w:cs="Arial"/>
          <w:b/>
          <w:bCs/>
          <w:sz w:val="24"/>
          <w:szCs w:val="24"/>
          <w:lang w:val="es-MX" w:eastAsia="es-ES"/>
        </w:rPr>
        <w:t>EL TRIBUNAL ACUERDA</w:t>
      </w:r>
    </w:p>
    <w:p w:rsidR="009D6BF8" w:rsidRDefault="009D6BF8">
      <w:pPr>
        <w:numPr>
          <w:ilvl w:val="0"/>
          <w:numId w:val="1"/>
        </w:numPr>
        <w:spacing w:after="0" w:line="360" w:lineRule="auto"/>
        <w:rPr>
          <w:rFonts w:ascii="Arial" w:hAnsi="Arial" w:cs="Arial"/>
          <w:sz w:val="24"/>
          <w:szCs w:val="24"/>
          <w:lang w:val="es-MX" w:eastAsia="es-ES"/>
        </w:rPr>
      </w:pPr>
      <w:r>
        <w:rPr>
          <w:rFonts w:ascii="Arial" w:hAnsi="Arial" w:cs="Arial"/>
          <w:sz w:val="24"/>
          <w:szCs w:val="24"/>
          <w:lang w:val="es-MX" w:eastAsia="es-ES"/>
        </w:rPr>
        <w:t xml:space="preserve">Mantener la observación del gasto formulada en sesión de fecha </w:t>
      </w:r>
      <w:r w:rsidR="002E36D4">
        <w:rPr>
          <w:rFonts w:ascii="Arial" w:hAnsi="Arial" w:cs="Arial"/>
          <w:sz w:val="24"/>
          <w:szCs w:val="24"/>
          <w:lang w:val="es-MX" w:eastAsia="es-ES"/>
        </w:rPr>
        <w:t>0</w:t>
      </w:r>
      <w:r>
        <w:rPr>
          <w:rFonts w:ascii="Arial" w:hAnsi="Arial" w:cs="Arial"/>
          <w:sz w:val="24"/>
          <w:szCs w:val="24"/>
          <w:lang w:val="es-MX" w:eastAsia="es-ES"/>
        </w:rPr>
        <w:t>7</w:t>
      </w:r>
      <w:r w:rsidR="002E36D4">
        <w:rPr>
          <w:rFonts w:ascii="Arial" w:hAnsi="Arial" w:cs="Arial"/>
          <w:sz w:val="24"/>
          <w:szCs w:val="24"/>
          <w:lang w:val="es-MX" w:eastAsia="es-ES"/>
        </w:rPr>
        <w:t>/</w:t>
      </w:r>
      <w:r>
        <w:rPr>
          <w:rFonts w:ascii="Arial" w:hAnsi="Arial" w:cs="Arial"/>
          <w:sz w:val="24"/>
          <w:szCs w:val="24"/>
          <w:lang w:val="es-MX" w:eastAsia="es-ES"/>
        </w:rPr>
        <w:t>09</w:t>
      </w:r>
      <w:r w:rsidR="002E36D4">
        <w:rPr>
          <w:rFonts w:ascii="Arial" w:hAnsi="Arial" w:cs="Arial"/>
          <w:sz w:val="24"/>
          <w:szCs w:val="24"/>
          <w:lang w:val="es-MX" w:eastAsia="es-ES"/>
        </w:rPr>
        <w:t>/</w:t>
      </w:r>
      <w:r>
        <w:rPr>
          <w:rFonts w:ascii="Arial" w:hAnsi="Arial" w:cs="Arial"/>
          <w:sz w:val="24"/>
          <w:szCs w:val="24"/>
          <w:lang w:val="es-MX" w:eastAsia="es-ES"/>
        </w:rPr>
        <w:t>16;</w:t>
      </w:r>
    </w:p>
    <w:p w:rsidR="009D6BF8" w:rsidRDefault="002E36D4">
      <w:pPr>
        <w:numPr>
          <w:ilvl w:val="0"/>
          <w:numId w:val="1"/>
        </w:numPr>
        <w:spacing w:after="0" w:line="360" w:lineRule="auto"/>
        <w:rPr>
          <w:rFonts w:ascii="Arial" w:hAnsi="Arial" w:cs="Arial"/>
          <w:sz w:val="24"/>
          <w:szCs w:val="24"/>
          <w:lang w:val="es-MX" w:eastAsia="es-ES"/>
        </w:rPr>
      </w:pPr>
      <w:r>
        <w:rPr>
          <w:rFonts w:ascii="Arial" w:hAnsi="Arial" w:cs="Arial"/>
          <w:sz w:val="24"/>
          <w:szCs w:val="24"/>
          <w:lang w:val="es-MX" w:eastAsia="es-ES"/>
        </w:rPr>
        <w:t>Comunicar al Contador Delegado;</w:t>
      </w:r>
    </w:p>
    <w:p w:rsidR="009D6BF8" w:rsidRDefault="009D6BF8">
      <w:pPr>
        <w:numPr>
          <w:ilvl w:val="0"/>
          <w:numId w:val="1"/>
        </w:numPr>
        <w:spacing w:after="0" w:line="360" w:lineRule="auto"/>
        <w:rPr>
          <w:rFonts w:ascii="Arial" w:hAnsi="Arial" w:cs="Arial"/>
          <w:sz w:val="24"/>
          <w:szCs w:val="24"/>
          <w:lang w:val="es-MX" w:eastAsia="es-ES"/>
        </w:rPr>
      </w:pPr>
      <w:r>
        <w:rPr>
          <w:rFonts w:ascii="Arial" w:hAnsi="Arial" w:cs="Arial"/>
          <w:sz w:val="24"/>
          <w:szCs w:val="24"/>
          <w:lang w:val="es-MX" w:eastAsia="es-ES"/>
        </w:rPr>
        <w:t>Dar cuenta  a la Junta Departamental de Maldonado;</w:t>
      </w:r>
      <w:r w:rsidR="002E36D4">
        <w:rPr>
          <w:rFonts w:ascii="Arial" w:hAnsi="Arial" w:cs="Arial"/>
          <w:sz w:val="24"/>
          <w:szCs w:val="24"/>
          <w:lang w:val="es-MX" w:eastAsia="es-ES"/>
        </w:rPr>
        <w:t xml:space="preserve"> y</w:t>
      </w:r>
    </w:p>
    <w:p w:rsidR="009D6BF8" w:rsidRDefault="009D6BF8">
      <w:pPr>
        <w:numPr>
          <w:ilvl w:val="0"/>
          <w:numId w:val="1"/>
        </w:numPr>
        <w:spacing w:after="0" w:line="360" w:lineRule="auto"/>
        <w:rPr>
          <w:rFonts w:ascii="Arial" w:hAnsi="Arial" w:cs="Arial"/>
          <w:sz w:val="24"/>
          <w:szCs w:val="24"/>
          <w:lang w:val="es-MX" w:eastAsia="es-ES"/>
        </w:rPr>
      </w:pPr>
      <w:r>
        <w:rPr>
          <w:rFonts w:ascii="Arial" w:hAnsi="Arial" w:cs="Arial"/>
          <w:sz w:val="24"/>
          <w:szCs w:val="24"/>
          <w:lang w:val="es-MX" w:eastAsia="es-ES"/>
        </w:rPr>
        <w:t>Devolver las actuaciones.</w:t>
      </w:r>
    </w:p>
    <w:p w:rsidR="009D6BF8" w:rsidRDefault="009D6BF8">
      <w:pPr>
        <w:spacing w:after="0" w:line="360" w:lineRule="auto"/>
        <w:ind w:left="360"/>
        <w:rPr>
          <w:rFonts w:ascii="Arial" w:hAnsi="Arial" w:cs="Arial"/>
          <w:sz w:val="24"/>
          <w:szCs w:val="24"/>
          <w:lang w:val="es-MX" w:eastAsia="es-ES"/>
        </w:rPr>
      </w:pPr>
    </w:p>
    <w:p w:rsidR="002E36D4" w:rsidRDefault="002E36D4" w:rsidP="002E36D4">
      <w:pPr>
        <w:spacing w:after="0" w:line="360" w:lineRule="auto"/>
        <w:ind w:left="360" w:hanging="360"/>
        <w:rPr>
          <w:rFonts w:ascii="Arial" w:hAnsi="Arial" w:cs="Arial"/>
          <w:sz w:val="24"/>
          <w:szCs w:val="24"/>
          <w:lang w:val="es-MX" w:eastAsia="es-ES"/>
        </w:rPr>
      </w:pPr>
      <w:proofErr w:type="spellStart"/>
      <w:proofErr w:type="gramStart"/>
      <w:r>
        <w:rPr>
          <w:rFonts w:ascii="Arial" w:hAnsi="Arial" w:cs="Arial"/>
          <w:sz w:val="24"/>
          <w:szCs w:val="24"/>
          <w:lang w:val="es-MX" w:eastAsia="es-ES"/>
        </w:rPr>
        <w:t>lc</w:t>
      </w:r>
      <w:proofErr w:type="spellEnd"/>
      <w:proofErr w:type="gramEnd"/>
    </w:p>
    <w:sectPr w:rsidR="002E36D4" w:rsidSect="002E36D4">
      <w:pgSz w:w="11906" w:h="16838"/>
      <w:pgMar w:top="328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363"/>
    <w:multiLevelType w:val="hybridMultilevel"/>
    <w:tmpl w:val="8CB68B18"/>
    <w:lvl w:ilvl="0" w:tplc="A5CADECA">
      <w:start w:val="2"/>
      <w:numFmt w:val="decimal"/>
      <w:lvlText w:val="%1)"/>
      <w:lvlJc w:val="left"/>
      <w:pPr>
        <w:tabs>
          <w:tab w:val="num" w:pos="3619"/>
        </w:tabs>
        <w:ind w:left="3619" w:hanging="1260"/>
      </w:pPr>
      <w:rPr>
        <w:rFonts w:hint="default"/>
        <w:b/>
        <w:bCs/>
      </w:rPr>
    </w:lvl>
    <w:lvl w:ilvl="1" w:tplc="0C0A0019">
      <w:start w:val="1"/>
      <w:numFmt w:val="lowerLetter"/>
      <w:lvlText w:val="%2."/>
      <w:lvlJc w:val="left"/>
      <w:pPr>
        <w:tabs>
          <w:tab w:val="num" w:pos="3439"/>
        </w:tabs>
        <w:ind w:left="3439" w:hanging="360"/>
      </w:pPr>
    </w:lvl>
    <w:lvl w:ilvl="2" w:tplc="0C0A001B">
      <w:start w:val="1"/>
      <w:numFmt w:val="lowerRoman"/>
      <w:lvlText w:val="%3."/>
      <w:lvlJc w:val="right"/>
      <w:pPr>
        <w:tabs>
          <w:tab w:val="num" w:pos="4159"/>
        </w:tabs>
        <w:ind w:left="4159" w:hanging="180"/>
      </w:pPr>
    </w:lvl>
    <w:lvl w:ilvl="3" w:tplc="0C0A000F">
      <w:start w:val="1"/>
      <w:numFmt w:val="decimal"/>
      <w:lvlText w:val="%4."/>
      <w:lvlJc w:val="left"/>
      <w:pPr>
        <w:tabs>
          <w:tab w:val="num" w:pos="4879"/>
        </w:tabs>
        <w:ind w:left="4879" w:hanging="360"/>
      </w:pPr>
    </w:lvl>
    <w:lvl w:ilvl="4" w:tplc="0C0A0019">
      <w:start w:val="1"/>
      <w:numFmt w:val="lowerLetter"/>
      <w:lvlText w:val="%5."/>
      <w:lvlJc w:val="left"/>
      <w:pPr>
        <w:tabs>
          <w:tab w:val="num" w:pos="5599"/>
        </w:tabs>
        <w:ind w:left="5599" w:hanging="360"/>
      </w:pPr>
    </w:lvl>
    <w:lvl w:ilvl="5" w:tplc="0C0A001B">
      <w:start w:val="1"/>
      <w:numFmt w:val="lowerRoman"/>
      <w:lvlText w:val="%6."/>
      <w:lvlJc w:val="right"/>
      <w:pPr>
        <w:tabs>
          <w:tab w:val="num" w:pos="6319"/>
        </w:tabs>
        <w:ind w:left="6319" w:hanging="180"/>
      </w:pPr>
    </w:lvl>
    <w:lvl w:ilvl="6" w:tplc="0C0A000F">
      <w:start w:val="1"/>
      <w:numFmt w:val="decimal"/>
      <w:lvlText w:val="%7."/>
      <w:lvlJc w:val="left"/>
      <w:pPr>
        <w:tabs>
          <w:tab w:val="num" w:pos="7039"/>
        </w:tabs>
        <w:ind w:left="7039" w:hanging="360"/>
      </w:pPr>
    </w:lvl>
    <w:lvl w:ilvl="7" w:tplc="0C0A0019">
      <w:start w:val="1"/>
      <w:numFmt w:val="lowerLetter"/>
      <w:lvlText w:val="%8."/>
      <w:lvlJc w:val="left"/>
      <w:pPr>
        <w:tabs>
          <w:tab w:val="num" w:pos="7759"/>
        </w:tabs>
        <w:ind w:left="7759" w:hanging="360"/>
      </w:pPr>
    </w:lvl>
    <w:lvl w:ilvl="8" w:tplc="0C0A001B">
      <w:start w:val="1"/>
      <w:numFmt w:val="lowerRoman"/>
      <w:lvlText w:val="%9."/>
      <w:lvlJc w:val="right"/>
      <w:pPr>
        <w:tabs>
          <w:tab w:val="num" w:pos="8479"/>
        </w:tabs>
        <w:ind w:left="8479" w:hanging="180"/>
      </w:pPr>
    </w:lvl>
  </w:abstractNum>
  <w:abstractNum w:abstractNumId="1">
    <w:nsid w:val="2B076B92"/>
    <w:multiLevelType w:val="singleLevel"/>
    <w:tmpl w:val="1FDA535C"/>
    <w:lvl w:ilvl="0">
      <w:start w:val="1"/>
      <w:numFmt w:val="decimal"/>
      <w:lvlText w:val="%1)"/>
      <w:lvlJc w:val="left"/>
      <w:pPr>
        <w:ind w:left="360" w:hanging="360"/>
      </w:pPr>
      <w:rPr>
        <w:rFonts w:ascii="Times New Roman" w:hAnsi="Times New Roman" w:cs="Times New Roman"/>
        <w:b/>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F8"/>
    <w:rsid w:val="002E36D4"/>
    <w:rsid w:val="009D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2">
    <w:name w:val="heading 2"/>
    <w:basedOn w:val="Normal"/>
    <w:next w:val="Normal"/>
    <w:link w:val="Ttulo2Car"/>
    <w:uiPriority w:val="99"/>
    <w:qFormat/>
    <w:pPr>
      <w:keepNext/>
      <w:spacing w:after="0" w:line="240" w:lineRule="auto"/>
      <w:jc w:val="center"/>
      <w:outlineLvl w:val="1"/>
    </w:pPr>
    <w:rPr>
      <w:rFonts w:ascii="Arial" w:hAnsi="Arial" w:cs="Arial"/>
      <w:b/>
      <w:bCs/>
      <w:color w:val="0000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paragraph" w:styleId="Ttulo">
    <w:name w:val="Title"/>
    <w:basedOn w:val="Normal"/>
    <w:link w:val="TtuloCar"/>
    <w:uiPriority w:val="99"/>
    <w:qFormat/>
    <w:pPr>
      <w:spacing w:after="0" w:line="360" w:lineRule="auto"/>
      <w:jc w:val="center"/>
    </w:pPr>
    <w:rPr>
      <w:rFonts w:ascii="Arial" w:hAnsi="Arial" w:cs="Arial"/>
      <w:b/>
      <w:bCs/>
      <w:sz w:val="24"/>
      <w:szCs w:val="24"/>
      <w:u w:val="single"/>
      <w:lang w:val="es-UY" w:eastAsia="es-ES"/>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after="0" w:line="360" w:lineRule="auto"/>
      <w:jc w:val="center"/>
    </w:pPr>
    <w:rPr>
      <w:rFonts w:ascii="Arial" w:hAnsi="Arial" w:cs="Arial"/>
      <w:b/>
      <w:bCs/>
      <w:color w:val="000000"/>
      <w:sz w:val="24"/>
      <w:szCs w:val="24"/>
      <w:lang w:eastAsia="es-ES"/>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2">
    <w:name w:val="heading 2"/>
    <w:basedOn w:val="Normal"/>
    <w:next w:val="Normal"/>
    <w:link w:val="Ttulo2Car"/>
    <w:uiPriority w:val="99"/>
    <w:qFormat/>
    <w:pPr>
      <w:keepNext/>
      <w:spacing w:after="0" w:line="240" w:lineRule="auto"/>
      <w:jc w:val="center"/>
      <w:outlineLvl w:val="1"/>
    </w:pPr>
    <w:rPr>
      <w:rFonts w:ascii="Arial" w:hAnsi="Arial" w:cs="Arial"/>
      <w:b/>
      <w:bCs/>
      <w:color w:val="0000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paragraph" w:styleId="Ttulo">
    <w:name w:val="Title"/>
    <w:basedOn w:val="Normal"/>
    <w:link w:val="TtuloCar"/>
    <w:uiPriority w:val="99"/>
    <w:qFormat/>
    <w:pPr>
      <w:spacing w:after="0" w:line="360" w:lineRule="auto"/>
      <w:jc w:val="center"/>
    </w:pPr>
    <w:rPr>
      <w:rFonts w:ascii="Arial" w:hAnsi="Arial" w:cs="Arial"/>
      <w:b/>
      <w:bCs/>
      <w:sz w:val="24"/>
      <w:szCs w:val="24"/>
      <w:u w:val="single"/>
      <w:lang w:val="es-UY" w:eastAsia="es-ES"/>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after="0" w:line="360" w:lineRule="auto"/>
      <w:jc w:val="center"/>
    </w:pPr>
    <w:rPr>
      <w:rFonts w:ascii="Arial" w:hAnsi="Arial" w:cs="Arial"/>
      <w:b/>
      <w:bCs/>
      <w:color w:val="000000"/>
      <w:sz w:val="24"/>
      <w:szCs w:val="24"/>
      <w:lang w:eastAsia="es-ES"/>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1716</Characters>
  <Application>Microsoft Office Word</Application>
  <DocSecurity>4</DocSecurity>
  <Lines>14</Lines>
  <Paragraphs>4</Paragraphs>
  <ScaleCrop>false</ScaleCrop>
  <HeadingPairs>
    <vt:vector size="2" baseType="variant">
      <vt:variant>
        <vt:lpstr>Título</vt:lpstr>
      </vt:variant>
      <vt:variant>
        <vt:i4>1</vt:i4>
      </vt:variant>
    </vt:vector>
  </HeadingPairs>
  <TitlesOfParts>
    <vt:vector size="1" baseType="lpstr">
      <vt:lpstr>CARPETA N°: 2016-17-1-0000915</vt:lpstr>
    </vt:vector>
  </TitlesOfParts>
  <Company>Tribunal de Cuentas</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2016-17-1-0000915</dc:title>
  <dc:creator>ANDREA AREOSO USHER</dc:creator>
  <cp:lastModifiedBy>Tribunal1</cp:lastModifiedBy>
  <cp:revision>2</cp:revision>
  <cp:lastPrinted>2016-09-21T16:50:00Z</cp:lastPrinted>
  <dcterms:created xsi:type="dcterms:W3CDTF">2016-12-22T20:07:00Z</dcterms:created>
  <dcterms:modified xsi:type="dcterms:W3CDTF">2016-12-22T20:07:00Z</dcterms:modified>
</cp:coreProperties>
</file>