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BB" w:rsidRDefault="00F20EBB">
      <w:pPr>
        <w:pStyle w:val="Ttulo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                                        </w:t>
      </w:r>
    </w:p>
    <w:p w:rsidR="00407372" w:rsidRPr="00407372" w:rsidRDefault="00F20EBB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t xml:space="preserve"> </w:t>
      </w:r>
      <w:r w:rsidR="00407372" w:rsidRPr="00407372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570342">
        <w:rPr>
          <w:rFonts w:ascii="Arial" w:hAnsi="Arial" w:cs="Arial"/>
          <w:b/>
          <w:sz w:val="28"/>
          <w:szCs w:val="28"/>
          <w:lang w:val="es-ES_tradnl"/>
        </w:rPr>
        <w:t>4158</w:t>
      </w:r>
      <w:r w:rsidR="00407372" w:rsidRPr="00407372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407372" w:rsidRPr="00407372" w:rsidRDefault="0040737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07372" w:rsidRPr="00407372" w:rsidRDefault="00407372" w:rsidP="0040737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407372">
        <w:rPr>
          <w:rFonts w:ascii="Arial" w:hAnsi="Arial" w:cs="Arial"/>
          <w:b/>
          <w:lang w:val="es-ES_tradnl"/>
        </w:rPr>
        <w:t>RESOLUCION ADOPTADA POR EL</w:t>
      </w:r>
    </w:p>
    <w:p w:rsidR="00407372" w:rsidRPr="00407372" w:rsidRDefault="00407372" w:rsidP="0040737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407372" w:rsidRPr="00407372" w:rsidRDefault="00407372" w:rsidP="0040737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407372">
        <w:rPr>
          <w:rFonts w:ascii="Arial" w:hAnsi="Arial" w:cs="Arial"/>
          <w:b/>
          <w:lang w:val="es-ES_tradnl"/>
        </w:rPr>
        <w:t>TRIBUNAL DE CUENTAS</w:t>
      </w:r>
    </w:p>
    <w:p w:rsidR="00407372" w:rsidRPr="00407372" w:rsidRDefault="00407372" w:rsidP="0040737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407372" w:rsidRPr="00407372" w:rsidRDefault="00407372" w:rsidP="0040737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407372">
        <w:rPr>
          <w:rFonts w:ascii="Arial" w:hAnsi="Arial" w:cs="Arial"/>
          <w:b/>
          <w:lang w:val="es-ES_tradnl"/>
        </w:rPr>
        <w:t>EN SESION DE FECHA 23 DE NOVIEMBRE DE 2016</w:t>
      </w:r>
    </w:p>
    <w:p w:rsidR="00407372" w:rsidRPr="00407372" w:rsidRDefault="00407372" w:rsidP="0040737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407372" w:rsidRPr="0042280F" w:rsidRDefault="00407372" w:rsidP="0040737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280F">
        <w:rPr>
          <w:rFonts w:ascii="Arial" w:hAnsi="Arial" w:cs="Arial"/>
          <w:b/>
          <w:sz w:val="24"/>
          <w:szCs w:val="24"/>
        </w:rPr>
        <w:t xml:space="preserve">(E. E. Nº </w:t>
      </w:r>
      <w:r w:rsidR="00570342" w:rsidRPr="00570342">
        <w:rPr>
          <w:rFonts w:ascii="Arial" w:hAnsi="Arial" w:cs="Arial"/>
          <w:b/>
          <w:sz w:val="24"/>
          <w:szCs w:val="24"/>
        </w:rPr>
        <w:t>2013-17-1-0006622</w:t>
      </w:r>
      <w:r w:rsidRPr="0042280F">
        <w:rPr>
          <w:rFonts w:ascii="Arial" w:hAnsi="Arial" w:cs="Arial"/>
          <w:b/>
          <w:sz w:val="24"/>
          <w:szCs w:val="24"/>
        </w:rPr>
        <w:t xml:space="preserve">, Ent. N° </w:t>
      </w:r>
      <w:r w:rsidR="00570342" w:rsidRPr="00570342">
        <w:rPr>
          <w:rFonts w:ascii="Arial" w:hAnsi="Arial" w:cs="Arial"/>
          <w:b/>
          <w:sz w:val="24"/>
          <w:szCs w:val="24"/>
        </w:rPr>
        <w:t>5558/16</w:t>
      </w:r>
      <w:r w:rsidRPr="0042280F">
        <w:rPr>
          <w:rFonts w:ascii="Arial" w:hAnsi="Arial" w:cs="Arial"/>
          <w:b/>
          <w:sz w:val="24"/>
          <w:szCs w:val="24"/>
        </w:rPr>
        <w:t>)</w:t>
      </w:r>
    </w:p>
    <w:p w:rsidR="00F20EBB" w:rsidRDefault="00F20EBB" w:rsidP="00407372">
      <w:pPr>
        <w:pStyle w:val="Ttulo"/>
        <w:jc w:val="left"/>
        <w:rPr>
          <w:lang w:val="es-ES_tradnl"/>
        </w:rPr>
      </w:pPr>
    </w:p>
    <w:p w:rsidR="00F20EBB" w:rsidRDefault="00F20EBB" w:rsidP="00570342">
      <w:pPr>
        <w:pStyle w:val="Ttulo"/>
        <w:ind w:firstLine="851"/>
        <w:jc w:val="both"/>
        <w:rPr>
          <w:u w:val="none"/>
        </w:rPr>
      </w:pPr>
      <w:r>
        <w:rPr>
          <w:u w:val="none"/>
        </w:rPr>
        <w:t xml:space="preserve">VISTO: </w:t>
      </w:r>
      <w:r>
        <w:rPr>
          <w:b w:val="0"/>
          <w:bCs w:val="0"/>
          <w:u w:val="none"/>
        </w:rPr>
        <w:t xml:space="preserve">el Oficio Nº  2520/16 de fecha 6.10.16 remitido  por el Contador Delegado ante la Intendencia de Maldonado relacionado con la reiteración del gasto derivado de la contratación de servicios de vigilancia y seguridad de los parques y plazas del Municipio de Maldonado; </w:t>
      </w:r>
    </w:p>
    <w:p w:rsidR="00F20EBB" w:rsidRDefault="00F20EBB" w:rsidP="00570342">
      <w:pPr>
        <w:pStyle w:val="Ttulo"/>
        <w:ind w:firstLine="851"/>
        <w:jc w:val="both"/>
        <w:rPr>
          <w:b w:val="0"/>
          <w:bCs w:val="0"/>
          <w:u w:val="none"/>
          <w:lang w:val="es-ES_tradnl"/>
        </w:rPr>
      </w:pPr>
      <w:r>
        <w:rPr>
          <w:u w:val="none"/>
        </w:rPr>
        <w:t xml:space="preserve">RESULTANDO: 1) </w:t>
      </w:r>
      <w:r>
        <w:rPr>
          <w:b w:val="0"/>
          <w:bCs w:val="0"/>
          <w:u w:val="none"/>
        </w:rPr>
        <w:t>que con fecha 25.04.16 el Municipio de Maldonado dispuso contratar hasta el 31.07.16 a las empresas: a) AVISTA SEGURIDAD por $ 2:170.563 y b) FOREING SEGURITY por $ 4:945.092;</w:t>
      </w:r>
    </w:p>
    <w:p w:rsidR="00F20EBB" w:rsidRDefault="00F20EBB">
      <w:pPr>
        <w:pStyle w:val="Ttulo"/>
        <w:widowControl w:val="0"/>
        <w:ind w:firstLine="709"/>
        <w:jc w:val="both"/>
        <w:rPr>
          <w:b w:val="0"/>
          <w:bCs w:val="0"/>
          <w:u w:val="none"/>
          <w:lang w:val="es-ES_tradnl"/>
        </w:rPr>
      </w:pPr>
      <w:r>
        <w:rPr>
          <w:u w:val="none"/>
          <w:lang w:val="es-ES_tradnl"/>
        </w:rPr>
        <w:t xml:space="preserve">                               2) </w:t>
      </w:r>
      <w:r>
        <w:rPr>
          <w:b w:val="0"/>
          <w:bCs w:val="0"/>
          <w:u w:val="none"/>
          <w:lang w:val="es-ES_tradnl"/>
        </w:rPr>
        <w:t xml:space="preserve">que este Tribunal por Resolución Nº 2621/16 de fecha 27.07.16 observó el gasto por contravenir los </w:t>
      </w:r>
      <w:r w:rsidR="00570342">
        <w:rPr>
          <w:b w:val="0"/>
          <w:bCs w:val="0"/>
          <w:u w:val="none"/>
          <w:lang w:val="es-ES_tradnl"/>
        </w:rPr>
        <w:t>A</w:t>
      </w:r>
      <w:r w:rsidR="0042280F">
        <w:rPr>
          <w:b w:val="0"/>
          <w:bCs w:val="0"/>
          <w:u w:val="none"/>
          <w:lang w:val="es-ES_tradnl"/>
        </w:rPr>
        <w:t>rt</w:t>
      </w:r>
      <w:bookmarkStart w:id="0" w:name="_GoBack"/>
      <w:bookmarkEnd w:id="0"/>
      <w:r w:rsidR="00570342">
        <w:rPr>
          <w:b w:val="0"/>
          <w:bCs w:val="0"/>
          <w:u w:val="none"/>
          <w:lang w:val="es-ES_tradnl"/>
        </w:rPr>
        <w:t>ículos</w:t>
      </w:r>
      <w:r>
        <w:rPr>
          <w:b w:val="0"/>
          <w:bCs w:val="0"/>
          <w:u w:val="none"/>
          <w:lang w:val="es-ES_tradnl"/>
        </w:rPr>
        <w:t xml:space="preserve"> 15 y 33 del TOCAF y </w:t>
      </w:r>
      <w:r w:rsidR="00570342">
        <w:rPr>
          <w:b w:val="0"/>
          <w:bCs w:val="0"/>
          <w:u w:val="none"/>
          <w:lang w:val="es-ES_tradnl"/>
        </w:rPr>
        <w:t>A</w:t>
      </w:r>
      <w:r>
        <w:rPr>
          <w:b w:val="0"/>
          <w:bCs w:val="0"/>
          <w:u w:val="none"/>
          <w:lang w:val="es-ES_tradnl"/>
        </w:rPr>
        <w:t>rt</w:t>
      </w:r>
      <w:r w:rsidR="00570342">
        <w:rPr>
          <w:b w:val="0"/>
          <w:bCs w:val="0"/>
          <w:u w:val="none"/>
          <w:lang w:val="es-ES_tradnl"/>
        </w:rPr>
        <w:t>ículo</w:t>
      </w:r>
      <w:r>
        <w:rPr>
          <w:b w:val="0"/>
          <w:bCs w:val="0"/>
          <w:u w:val="none"/>
          <w:lang w:val="es-ES_tradnl"/>
        </w:rPr>
        <w:t xml:space="preserve"> 211 Literal B) de la Constitución de la República;</w:t>
      </w:r>
    </w:p>
    <w:p w:rsidR="00F20EBB" w:rsidRPr="00570342" w:rsidRDefault="00F20EBB" w:rsidP="00570342">
      <w:pPr>
        <w:pStyle w:val="Ttulo"/>
        <w:widowControl w:val="0"/>
        <w:ind w:firstLine="709"/>
        <w:jc w:val="both"/>
        <w:rPr>
          <w:b w:val="0"/>
          <w:bCs w:val="0"/>
          <w:u w:val="none"/>
          <w:lang w:val="es-ES_tradnl"/>
        </w:rPr>
      </w:pPr>
      <w:r>
        <w:rPr>
          <w:b w:val="0"/>
          <w:bCs w:val="0"/>
          <w:u w:val="none"/>
          <w:lang w:val="es-ES_tradnl"/>
        </w:rPr>
        <w:t xml:space="preserve">                                 </w:t>
      </w:r>
      <w:r>
        <w:rPr>
          <w:u w:val="none"/>
          <w:lang w:val="es-ES_tradnl"/>
        </w:rPr>
        <w:t>3)</w:t>
      </w:r>
      <w:r>
        <w:rPr>
          <w:b w:val="0"/>
          <w:bCs w:val="0"/>
          <w:u w:val="none"/>
          <w:lang w:val="es-ES_tradnl"/>
        </w:rPr>
        <w:t xml:space="preserve"> que con fecha 3.10.16. </w:t>
      </w:r>
      <w:proofErr w:type="gramStart"/>
      <w:r>
        <w:rPr>
          <w:b w:val="0"/>
          <w:bCs w:val="0"/>
          <w:u w:val="none"/>
          <w:lang w:val="es-ES_tradnl"/>
        </w:rPr>
        <w:t>el</w:t>
      </w:r>
      <w:proofErr w:type="gramEnd"/>
      <w:r>
        <w:rPr>
          <w:b w:val="0"/>
          <w:bCs w:val="0"/>
          <w:u w:val="none"/>
          <w:lang w:val="es-ES_tradnl"/>
        </w:rPr>
        <w:t xml:space="preserve"> Concejo del Municipio de Maldonado reiteró el gasto por razones de servicio;                          </w:t>
      </w:r>
    </w:p>
    <w:p w:rsidR="00F20EBB" w:rsidRDefault="00F20EBB" w:rsidP="0057034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MX" w:eastAsia="es-ES"/>
        </w:rPr>
        <w:t>1)</w:t>
      </w:r>
      <w:r w:rsidR="00570342">
        <w:rPr>
          <w:rFonts w:ascii="Arial" w:hAnsi="Arial" w:cs="Arial"/>
          <w:sz w:val="24"/>
          <w:szCs w:val="24"/>
          <w:lang w:val="es-MX" w:eastAsia="es-ES"/>
        </w:rPr>
        <w:t xml:space="preserve"> que el Artículo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475 de la Ley 17.296 establece que los Ordenadores de gastos y pagos, al ejercer la facultad de insistencia o reiteración que les acuerda el Literal B) del Artículo 211 de la Constitución de la República, deben hacerlo en forma fundada,  expresando de manera detallada los motivos que justifican a su juicio seguir el curso del gasto del pago;                                  </w:t>
      </w:r>
    </w:p>
    <w:p w:rsidR="00F20EBB" w:rsidRDefault="00F20EBB" w:rsidP="00570342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2)</w:t>
      </w:r>
      <w:r w:rsidR="00570342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>
        <w:rPr>
          <w:rFonts w:ascii="Arial" w:hAnsi="Arial" w:cs="Arial"/>
          <w:sz w:val="24"/>
          <w:szCs w:val="24"/>
          <w:lang w:val="es-MX" w:eastAsia="es-ES"/>
        </w:rPr>
        <w:t>que se mantienen incambiadas las circunstancias de índole legal que ameritaron las observaciones formuladas con fecha 27.07.16;</w:t>
      </w:r>
    </w:p>
    <w:p w:rsidR="00F20EBB" w:rsidRDefault="00F20EBB" w:rsidP="0057034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lastRenderedPageBreak/>
        <w:t xml:space="preserve">ATENTO: </w:t>
      </w:r>
      <w:r>
        <w:rPr>
          <w:rFonts w:ascii="Arial" w:hAnsi="Arial" w:cs="Arial"/>
          <w:sz w:val="24"/>
          <w:szCs w:val="24"/>
          <w:lang w:eastAsia="es-ES"/>
        </w:rPr>
        <w:t>a lo expues</w:t>
      </w:r>
      <w:r w:rsidR="00570342">
        <w:rPr>
          <w:rFonts w:ascii="Arial" w:hAnsi="Arial" w:cs="Arial"/>
          <w:sz w:val="24"/>
          <w:szCs w:val="24"/>
          <w:lang w:eastAsia="es-ES"/>
        </w:rPr>
        <w:t>to y a lo dispuesto por los Artículo</w:t>
      </w:r>
      <w:r>
        <w:rPr>
          <w:rFonts w:ascii="Arial" w:hAnsi="Arial" w:cs="Arial"/>
          <w:sz w:val="24"/>
          <w:szCs w:val="24"/>
          <w:lang w:eastAsia="es-ES"/>
        </w:rPr>
        <w:t xml:space="preserve"> 211 literal B) de la Constitución de la República</w:t>
      </w:r>
      <w:r>
        <w:rPr>
          <w:rFonts w:ascii="Arial" w:hAnsi="Arial" w:cs="Arial"/>
          <w:sz w:val="24"/>
          <w:szCs w:val="24"/>
          <w:lang w:val="es-MX" w:eastAsia="es-ES"/>
        </w:rPr>
        <w:t>;-</w:t>
      </w:r>
    </w:p>
    <w:p w:rsidR="00570342" w:rsidRDefault="00570342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ES"/>
        </w:rPr>
      </w:pPr>
    </w:p>
    <w:p w:rsidR="00F20EBB" w:rsidRDefault="00F20EBB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EL TRIBUNAL ACUERDA</w:t>
      </w:r>
    </w:p>
    <w:p w:rsidR="00F20EBB" w:rsidRDefault="00F20EBB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 xml:space="preserve">Mantener la observación del gasto formulada en </w:t>
      </w:r>
      <w:r w:rsidR="00570342">
        <w:rPr>
          <w:rFonts w:ascii="Arial" w:hAnsi="Arial" w:cs="Arial"/>
          <w:sz w:val="24"/>
          <w:szCs w:val="24"/>
          <w:lang w:val="es-MX" w:eastAsia="es-ES"/>
        </w:rPr>
        <w:t>S</w:t>
      </w:r>
      <w:r>
        <w:rPr>
          <w:rFonts w:ascii="Arial" w:hAnsi="Arial" w:cs="Arial"/>
          <w:sz w:val="24"/>
          <w:szCs w:val="24"/>
          <w:lang w:val="es-MX" w:eastAsia="es-ES"/>
        </w:rPr>
        <w:t>esión de fecha 27.07.16;</w:t>
      </w:r>
    </w:p>
    <w:p w:rsidR="00F20EBB" w:rsidRDefault="00F20EBB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Comunicar al Municipio de Maldonado;</w:t>
      </w:r>
    </w:p>
    <w:p w:rsidR="00F20EBB" w:rsidRDefault="00F20EBB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Dar cuenta  a la J</w:t>
      </w:r>
      <w:r w:rsidR="00570342">
        <w:rPr>
          <w:rFonts w:ascii="Arial" w:hAnsi="Arial" w:cs="Arial"/>
          <w:sz w:val="24"/>
          <w:szCs w:val="24"/>
          <w:lang w:val="es-MX" w:eastAsia="es-ES"/>
        </w:rPr>
        <w:t>unta Departamental de Maldonado.</w:t>
      </w:r>
    </w:p>
    <w:p w:rsidR="00570342" w:rsidRPr="00570342" w:rsidRDefault="00570342" w:rsidP="00570342">
      <w:pPr>
        <w:spacing w:after="0" w:line="360" w:lineRule="auto"/>
        <w:ind w:left="360" w:hanging="360"/>
        <w:rPr>
          <w:rFonts w:ascii="Arial" w:hAnsi="Arial" w:cs="Arial"/>
          <w:sz w:val="20"/>
          <w:szCs w:val="20"/>
          <w:lang w:val="es-MX" w:eastAsia="es-ES"/>
        </w:rPr>
      </w:pPr>
      <w:r w:rsidRPr="00570342">
        <w:rPr>
          <w:rFonts w:ascii="Arial" w:hAnsi="Arial" w:cs="Arial"/>
          <w:sz w:val="20"/>
          <w:szCs w:val="20"/>
          <w:lang w:val="es-MX" w:eastAsia="es-ES"/>
        </w:rPr>
        <w:t>CLC</w:t>
      </w:r>
    </w:p>
    <w:sectPr w:rsidR="00570342" w:rsidRPr="00570342" w:rsidSect="00570342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F7A2929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EBB"/>
    <w:rsid w:val="00114317"/>
    <w:rsid w:val="00407372"/>
    <w:rsid w:val="0042280F"/>
    <w:rsid w:val="00570342"/>
    <w:rsid w:val="00DB03EA"/>
    <w:rsid w:val="00F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color w:val="00000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color w:val="000000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2013-17-1-0006622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2013-17-1-0006622</dc:title>
  <dc:creator>ANDREA AREOSO USHER</dc:creator>
  <cp:lastModifiedBy>Tribunal1</cp:lastModifiedBy>
  <cp:revision>3</cp:revision>
  <cp:lastPrinted>2016-09-21T16:50:00Z</cp:lastPrinted>
  <dcterms:created xsi:type="dcterms:W3CDTF">2016-11-30T14:55:00Z</dcterms:created>
  <dcterms:modified xsi:type="dcterms:W3CDTF">2016-11-30T14:55:00Z</dcterms:modified>
</cp:coreProperties>
</file>