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D6" w:rsidRPr="00786EEB" w:rsidRDefault="005B12D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4051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B12D6" w:rsidRDefault="005B12D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B12D6" w:rsidRPr="00762B34" w:rsidRDefault="005B12D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B12D6" w:rsidRPr="00762B34" w:rsidRDefault="005B12D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B12D6" w:rsidRPr="00762B34" w:rsidRDefault="005B12D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B12D6" w:rsidRPr="00762B34" w:rsidRDefault="005B12D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B12D6" w:rsidRPr="00762B34" w:rsidRDefault="005B12D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23 DE NOVIEMBRE </w:t>
      </w:r>
      <w:r>
        <w:rPr>
          <w:rFonts w:ascii="Helvetica" w:hAnsi="Helvetica"/>
          <w:b/>
          <w:lang w:val="es-ES_tradnl"/>
        </w:rPr>
        <w:t>DE 2016</w:t>
      </w:r>
    </w:p>
    <w:p w:rsidR="005B12D6" w:rsidRPr="00762B34" w:rsidRDefault="005B12D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B12D6" w:rsidRPr="005B12D6" w:rsidRDefault="005B12D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5B12D6">
        <w:rPr>
          <w:rFonts w:ascii="Arial" w:hAnsi="Arial" w:cs="Arial"/>
          <w:b/>
          <w:lang w:val="es-AR"/>
        </w:rPr>
        <w:t xml:space="preserve">(E. E. Nº 2015-17-1-0002023, </w:t>
      </w:r>
      <w:proofErr w:type="spellStart"/>
      <w:r w:rsidRPr="005B12D6">
        <w:rPr>
          <w:rFonts w:ascii="Arial" w:hAnsi="Arial" w:cs="Arial"/>
          <w:b/>
          <w:lang w:val="es-AR"/>
        </w:rPr>
        <w:t>Ent</w:t>
      </w:r>
      <w:proofErr w:type="spellEnd"/>
      <w:r w:rsidRPr="005B12D6">
        <w:rPr>
          <w:rFonts w:ascii="Arial" w:hAnsi="Arial" w:cs="Arial"/>
          <w:b/>
          <w:lang w:val="es-AR"/>
        </w:rPr>
        <w:t>. N° 5932/16)</w:t>
      </w:r>
    </w:p>
    <w:p w:rsidR="005B12D6" w:rsidRPr="005B12D6" w:rsidRDefault="005B12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5B12D6" w:rsidRDefault="00BD6BC5" w:rsidP="005B12D6">
      <w:pPr>
        <w:spacing w:line="360" w:lineRule="auto"/>
        <w:ind w:firstLine="851"/>
        <w:jc w:val="both"/>
        <w:rPr>
          <w:rFonts w:ascii="Arial" w:hAnsi="Arial" w:cs="Arial"/>
        </w:rPr>
      </w:pPr>
      <w:r w:rsidRPr="00BB6277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</w:t>
      </w:r>
      <w:r w:rsidRPr="009B1F70">
        <w:rPr>
          <w:rFonts w:ascii="Arial" w:hAnsi="Arial" w:cs="Arial"/>
        </w:rPr>
        <w:t xml:space="preserve">a Administración de los Servicios de Salud del Estado </w:t>
      </w:r>
      <w:r>
        <w:rPr>
          <w:rFonts w:ascii="Arial" w:hAnsi="Arial" w:cs="Arial"/>
        </w:rPr>
        <w:t>(A.S.S.E.) relacionadas con la Licitación Pública</w:t>
      </w:r>
      <w:r w:rsidR="00940671" w:rsidRPr="00940671">
        <w:rPr>
          <w:rFonts w:ascii="Arial" w:hAnsi="Arial" w:cs="Arial"/>
        </w:rPr>
        <w:t xml:space="preserve"> </w:t>
      </w:r>
      <w:r w:rsidR="00940671">
        <w:rPr>
          <w:rFonts w:ascii="Arial" w:hAnsi="Arial" w:cs="Arial"/>
        </w:rPr>
        <w:t>Nº 03/2014 cuyo objeto es la contratación de vehículos con chofer p</w:t>
      </w:r>
      <w:r w:rsidR="009179AB">
        <w:rPr>
          <w:rFonts w:ascii="Arial" w:hAnsi="Arial" w:cs="Arial"/>
        </w:rPr>
        <w:t>ara las unidades móviles en ser</w:t>
      </w:r>
      <w:r w:rsidR="00940671">
        <w:rPr>
          <w:rFonts w:ascii="Arial" w:hAnsi="Arial" w:cs="Arial"/>
        </w:rPr>
        <w:t>vicio de médicos de radio;</w:t>
      </w:r>
    </w:p>
    <w:p w:rsidR="005B12D6" w:rsidRDefault="00B238B0" w:rsidP="005B12D6">
      <w:pPr>
        <w:spacing w:line="360" w:lineRule="auto"/>
        <w:ind w:firstLine="851"/>
        <w:jc w:val="both"/>
        <w:rPr>
          <w:rFonts w:ascii="Arial" w:hAnsi="Arial" w:cs="Arial"/>
        </w:rPr>
      </w:pPr>
      <w:r w:rsidRPr="00B238B0">
        <w:rPr>
          <w:rFonts w:ascii="Arial" w:hAnsi="Arial" w:cs="Arial"/>
          <w:b/>
        </w:rPr>
        <w:t>RESULTANDO:</w:t>
      </w:r>
      <w:r>
        <w:rPr>
          <w:rFonts w:ascii="Arial" w:hAnsi="Arial" w:cs="Arial"/>
        </w:rPr>
        <w:t xml:space="preserve"> </w:t>
      </w:r>
      <w:r w:rsidRPr="00B238B0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e</w:t>
      </w:r>
      <w:r w:rsidR="00940671">
        <w:rPr>
          <w:rFonts w:ascii="Arial" w:hAnsi="Arial" w:cs="Arial"/>
        </w:rPr>
        <w:t xml:space="preserve">n </w:t>
      </w:r>
      <w:r w:rsidR="00940671" w:rsidRPr="00B238B0">
        <w:rPr>
          <w:rFonts w:ascii="Arial" w:hAnsi="Arial" w:cs="Arial"/>
        </w:rPr>
        <w:t>Sesión de fecha 29 de abril de 2015</w:t>
      </w:r>
      <w:r w:rsidR="00940671">
        <w:rPr>
          <w:rFonts w:ascii="Arial" w:hAnsi="Arial" w:cs="Arial"/>
        </w:rPr>
        <w:t>, este Tribu</w:t>
      </w:r>
      <w:r w:rsidR="00B73663">
        <w:rPr>
          <w:rFonts w:ascii="Arial" w:hAnsi="Arial" w:cs="Arial"/>
        </w:rPr>
        <w:t xml:space="preserve">nal acordó: Cometer </w:t>
      </w:r>
      <w:r w:rsidR="00940671">
        <w:rPr>
          <w:rFonts w:ascii="Arial" w:hAnsi="Arial" w:cs="Arial"/>
        </w:rPr>
        <w:t xml:space="preserve">a la Contadora Delegada en ASSE la intervención del gasto de $ 13:068.008 (IVA incluido), adjudicada a </w:t>
      </w:r>
      <w:proofErr w:type="spellStart"/>
      <w:r w:rsidR="00940671">
        <w:rPr>
          <w:rFonts w:ascii="Arial" w:hAnsi="Arial" w:cs="Arial"/>
        </w:rPr>
        <w:t>Transauto</w:t>
      </w:r>
      <w:proofErr w:type="spellEnd"/>
      <w:r w:rsidR="00940671">
        <w:rPr>
          <w:rFonts w:ascii="Arial" w:hAnsi="Arial" w:cs="Arial"/>
        </w:rPr>
        <w:t xml:space="preserve"> S.R.L., previo control </w:t>
      </w:r>
      <w:r w:rsidR="005B12D6">
        <w:rPr>
          <w:rFonts w:ascii="Arial" w:hAnsi="Arial" w:cs="Arial"/>
        </w:rPr>
        <w:t>de su imputación al Objeto del G</w:t>
      </w:r>
      <w:r w:rsidR="00940671">
        <w:rPr>
          <w:rFonts w:ascii="Arial" w:hAnsi="Arial" w:cs="Arial"/>
        </w:rPr>
        <w:t>asto adecuado con disponibilidad suficiente, y de lo establecido en el</w:t>
      </w:r>
      <w:r>
        <w:rPr>
          <w:rFonts w:ascii="Arial" w:hAnsi="Arial" w:cs="Arial"/>
        </w:rPr>
        <w:t xml:space="preserve"> </w:t>
      </w:r>
      <w:r w:rsidR="005B12D6">
        <w:rPr>
          <w:rFonts w:ascii="Arial" w:hAnsi="Arial" w:cs="Arial"/>
        </w:rPr>
        <w:t>Artículo 3 de la Ley Nº 18.244;</w:t>
      </w:r>
    </w:p>
    <w:p w:rsidR="005B12D6" w:rsidRDefault="00B238B0" w:rsidP="005B12D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B238B0">
        <w:rPr>
          <w:rFonts w:ascii="Arial" w:hAnsi="Arial" w:cs="Arial"/>
        </w:rPr>
        <w:t>que e</w:t>
      </w:r>
      <w:r w:rsidR="00940671" w:rsidRPr="00B238B0">
        <w:rPr>
          <w:rFonts w:ascii="Arial" w:hAnsi="Arial" w:cs="Arial"/>
        </w:rPr>
        <w:t>n Sesión de fecha 23 de diciembre de 2015,</w:t>
      </w:r>
      <w:r w:rsidR="00940671" w:rsidRPr="00386F73">
        <w:rPr>
          <w:rFonts w:ascii="Arial" w:hAnsi="Arial" w:cs="Arial"/>
        </w:rPr>
        <w:t xml:space="preserve"> este Tribunal acordó</w:t>
      </w:r>
      <w:r w:rsidR="00940671" w:rsidRPr="00B238B0">
        <w:rPr>
          <w:rFonts w:ascii="Arial" w:hAnsi="Arial" w:cs="Arial"/>
        </w:rPr>
        <w:t>: “</w:t>
      </w:r>
      <w:r w:rsidR="00940671" w:rsidRPr="005B12D6">
        <w:rPr>
          <w:rFonts w:ascii="Arial" w:hAnsi="Arial" w:cs="Arial"/>
          <w:b/>
        </w:rPr>
        <w:t>1)</w:t>
      </w:r>
      <w:r w:rsidR="00940671" w:rsidRPr="00B238B0">
        <w:rPr>
          <w:rFonts w:ascii="Arial" w:hAnsi="Arial" w:cs="Arial"/>
        </w:rPr>
        <w:t xml:space="preserve"> </w:t>
      </w:r>
      <w:proofErr w:type="spellStart"/>
      <w:r w:rsidR="00940671" w:rsidRPr="00B238B0">
        <w:rPr>
          <w:rFonts w:ascii="Arial" w:hAnsi="Arial" w:cs="Arial"/>
        </w:rPr>
        <w:t>Déjase</w:t>
      </w:r>
      <w:proofErr w:type="spellEnd"/>
      <w:r w:rsidR="00940671" w:rsidRPr="00B238B0">
        <w:rPr>
          <w:rFonts w:ascii="Arial" w:hAnsi="Arial" w:cs="Arial"/>
        </w:rPr>
        <w:t xml:space="preserve"> sin efecto la Resolución de este Tribunal dictada en acuerdo de fecha 29 de abril de 2015, que cometía la intervención del gasto a favor de </w:t>
      </w:r>
      <w:proofErr w:type="spellStart"/>
      <w:r w:rsidR="00940671" w:rsidRPr="00B238B0">
        <w:rPr>
          <w:rFonts w:ascii="Arial" w:hAnsi="Arial" w:cs="Arial"/>
        </w:rPr>
        <w:t>Transauto</w:t>
      </w:r>
      <w:proofErr w:type="spellEnd"/>
      <w:r w:rsidR="00940671" w:rsidRPr="00B238B0">
        <w:rPr>
          <w:rFonts w:ascii="Arial" w:hAnsi="Arial" w:cs="Arial"/>
        </w:rPr>
        <w:t xml:space="preserve"> S.R.L.; </w:t>
      </w:r>
      <w:r w:rsidR="00940671" w:rsidRPr="005B12D6">
        <w:rPr>
          <w:rFonts w:ascii="Arial" w:hAnsi="Arial" w:cs="Arial"/>
          <w:b/>
        </w:rPr>
        <w:t>2)</w:t>
      </w:r>
      <w:r w:rsidR="00940671" w:rsidRPr="00B238B0">
        <w:rPr>
          <w:rFonts w:ascii="Arial" w:hAnsi="Arial" w:cs="Arial"/>
        </w:rPr>
        <w:t xml:space="preserve"> </w:t>
      </w:r>
      <w:proofErr w:type="spellStart"/>
      <w:r w:rsidR="00940671" w:rsidRPr="00B238B0">
        <w:rPr>
          <w:rFonts w:ascii="Arial" w:hAnsi="Arial" w:cs="Arial"/>
        </w:rPr>
        <w:t>Cométese</w:t>
      </w:r>
      <w:proofErr w:type="spellEnd"/>
      <w:r w:rsidR="00940671" w:rsidRPr="00B238B0">
        <w:rPr>
          <w:rFonts w:ascii="Arial" w:hAnsi="Arial" w:cs="Arial"/>
        </w:rPr>
        <w:t xml:space="preserve">  al Contador Delegado en ASSE la intervención del gasto a favor de Giménez &amp; Giménez S.R.L., por el período de doce meses, derivado de la Licitación Pública Nº 3/2014, así como su posible prórroga y ajustes, previo control de su imputación al grupo adecuado con disponibilidad suficiente (…).”</w:t>
      </w:r>
      <w:r w:rsidR="005B12D6">
        <w:rPr>
          <w:rFonts w:ascii="Arial" w:hAnsi="Arial" w:cs="Arial"/>
        </w:rPr>
        <w:t>;</w:t>
      </w:r>
    </w:p>
    <w:p w:rsidR="005B12D6" w:rsidRDefault="00B238B0" w:rsidP="005B12D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Pr="00B238B0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en la oportunidad se remite</w:t>
      </w:r>
      <w:r>
        <w:rPr>
          <w:rFonts w:ascii="Arial" w:hAnsi="Arial" w:cs="Arial"/>
          <w:b/>
          <w:i/>
        </w:rPr>
        <w:t xml:space="preserve"> </w:t>
      </w:r>
      <w:r w:rsidR="00940671">
        <w:rPr>
          <w:rFonts w:ascii="Arial" w:hAnsi="Arial" w:cs="Arial"/>
        </w:rPr>
        <w:t xml:space="preserve">Resolución del Director de “Atención de urgencia y emergencia </w:t>
      </w:r>
      <w:r>
        <w:rPr>
          <w:rFonts w:ascii="Arial" w:hAnsi="Arial" w:cs="Arial"/>
        </w:rPr>
        <w:t>pre hospitalaria</w:t>
      </w:r>
      <w:r w:rsidR="00940671">
        <w:rPr>
          <w:rFonts w:ascii="Arial" w:hAnsi="Arial" w:cs="Arial"/>
        </w:rPr>
        <w:t xml:space="preserve"> y traslado UE 105 SAME – ASSE”, de fecha 11 de octubre de 2016, m</w:t>
      </w:r>
      <w:r w:rsidR="005B12D6">
        <w:rPr>
          <w:rFonts w:ascii="Arial" w:hAnsi="Arial" w:cs="Arial"/>
        </w:rPr>
        <w:t>ediante la cual se prorroga la L</w:t>
      </w:r>
      <w:r w:rsidR="00940671">
        <w:rPr>
          <w:rFonts w:ascii="Arial" w:hAnsi="Arial" w:cs="Arial"/>
        </w:rPr>
        <w:t>icitación de referencia</w:t>
      </w:r>
      <w:r w:rsidR="005B12D6">
        <w:rPr>
          <w:rFonts w:ascii="Arial" w:hAnsi="Arial" w:cs="Arial"/>
        </w:rPr>
        <w:t>;</w:t>
      </w:r>
    </w:p>
    <w:p w:rsidR="00940671" w:rsidRPr="005B12D6" w:rsidRDefault="0012332F" w:rsidP="005B12D6">
      <w:pPr>
        <w:spacing w:line="360" w:lineRule="auto"/>
        <w:ind w:firstLine="2835"/>
        <w:jc w:val="both"/>
        <w:rPr>
          <w:rFonts w:ascii="Arial" w:hAnsi="Arial" w:cs="Arial"/>
        </w:rPr>
      </w:pPr>
      <w:r w:rsidRPr="005B12D6">
        <w:rPr>
          <w:rFonts w:ascii="Arial" w:hAnsi="Arial" w:cs="Arial"/>
          <w:b/>
        </w:rPr>
        <w:lastRenderedPageBreak/>
        <w:t xml:space="preserve">4) </w:t>
      </w:r>
      <w:r w:rsidRPr="005B12D6">
        <w:rPr>
          <w:rFonts w:ascii="Arial" w:hAnsi="Arial" w:cs="Arial"/>
        </w:rPr>
        <w:t>que l</w:t>
      </w:r>
      <w:r w:rsidR="00940671" w:rsidRPr="005B12D6">
        <w:rPr>
          <w:rFonts w:ascii="Arial" w:hAnsi="Arial" w:cs="Arial"/>
        </w:rPr>
        <w:t>uce agregado</w:t>
      </w:r>
      <w:r w:rsidR="005B12D6">
        <w:rPr>
          <w:rFonts w:ascii="Arial" w:hAnsi="Arial" w:cs="Arial"/>
        </w:rPr>
        <w:t xml:space="preserve"> Documento de Afectación Nº</w:t>
      </w:r>
      <w:r w:rsidR="00940671" w:rsidRPr="005B12D6">
        <w:rPr>
          <w:rFonts w:ascii="Arial" w:hAnsi="Arial" w:cs="Arial"/>
        </w:rPr>
        <w:t>000042, de fecha 3/11/2016, Inciso 29 Administración de los Servicios de Salud del Estado, Unidad Ejecutora 105, Financiamiento 12 “Rec</w:t>
      </w:r>
      <w:r w:rsidR="005B6F96" w:rsidRPr="005B12D6">
        <w:rPr>
          <w:rFonts w:ascii="Arial" w:hAnsi="Arial" w:cs="Arial"/>
        </w:rPr>
        <w:t xml:space="preserve">ursos con Afectación Especial”, por un importe de $ 3:226.415, correspondiente a la prórroga del llamado; </w:t>
      </w:r>
    </w:p>
    <w:p w:rsidR="00940671" w:rsidRPr="00981B0E" w:rsidRDefault="005B6F96" w:rsidP="005B12D6">
      <w:pPr>
        <w:pStyle w:val="Prrafodelista"/>
        <w:spacing w:line="360" w:lineRule="auto"/>
        <w:ind w:left="0" w:firstLine="851"/>
        <w:jc w:val="both"/>
        <w:rPr>
          <w:rFonts w:ascii="Arial" w:hAnsi="Arial" w:cs="Arial"/>
        </w:rPr>
      </w:pPr>
      <w:r w:rsidRPr="00A55B7A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que este Tribunal </w:t>
      </w:r>
      <w:r w:rsidR="00940671">
        <w:rPr>
          <w:rFonts w:ascii="Arial" w:hAnsi="Arial" w:cs="Arial"/>
        </w:rPr>
        <w:t xml:space="preserve">ya </w:t>
      </w:r>
      <w:r>
        <w:rPr>
          <w:rFonts w:ascii="Arial" w:hAnsi="Arial" w:cs="Arial"/>
        </w:rPr>
        <w:t>cometió</w:t>
      </w:r>
      <w:r w:rsidR="00940671">
        <w:rPr>
          <w:rFonts w:ascii="Arial" w:hAnsi="Arial" w:cs="Arial"/>
        </w:rPr>
        <w:t xml:space="preserve"> la intervención de</w:t>
      </w:r>
      <w:r>
        <w:rPr>
          <w:rFonts w:ascii="Arial" w:hAnsi="Arial" w:cs="Arial"/>
        </w:rPr>
        <w:t xml:space="preserve">l gasto emergente </w:t>
      </w:r>
      <w:r w:rsidR="00940671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prórroga</w:t>
      </w:r>
      <w:r w:rsidR="00940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</w:t>
      </w:r>
      <w:r w:rsidR="00940671">
        <w:rPr>
          <w:rFonts w:ascii="Arial" w:hAnsi="Arial" w:cs="Arial"/>
        </w:rPr>
        <w:t xml:space="preserve"> presente llamado</w:t>
      </w:r>
      <w:r>
        <w:rPr>
          <w:rFonts w:ascii="Arial" w:hAnsi="Arial" w:cs="Arial"/>
        </w:rPr>
        <w:t xml:space="preserve">; </w:t>
      </w:r>
    </w:p>
    <w:p w:rsidR="00BD6BC5" w:rsidRPr="0011702E" w:rsidRDefault="00BD6BC5" w:rsidP="005B12D6">
      <w:pPr>
        <w:spacing w:line="360" w:lineRule="auto"/>
        <w:ind w:firstLine="851"/>
        <w:jc w:val="both"/>
        <w:rPr>
          <w:rFonts w:ascii="Arial" w:hAnsi="Arial" w:cs="Arial"/>
        </w:rPr>
      </w:pPr>
      <w:r w:rsidRPr="0011702E">
        <w:rPr>
          <w:rFonts w:ascii="Arial" w:hAnsi="Arial" w:cs="Arial"/>
          <w:b/>
        </w:rPr>
        <w:t>ATENTO:</w:t>
      </w:r>
      <w:r w:rsidRPr="0011702E">
        <w:rPr>
          <w:rFonts w:ascii="Arial" w:hAnsi="Arial" w:cs="Arial"/>
        </w:rPr>
        <w:t xml:space="preserve"> a lo precedentemente expuesto; </w:t>
      </w:r>
    </w:p>
    <w:p w:rsidR="00BD6BC5" w:rsidRPr="00870F22" w:rsidRDefault="00BD6BC5" w:rsidP="00EC35D2">
      <w:pPr>
        <w:spacing w:line="360" w:lineRule="auto"/>
        <w:jc w:val="center"/>
        <w:rPr>
          <w:rFonts w:ascii="Arial" w:hAnsi="Arial" w:cs="Arial"/>
          <w:b/>
        </w:rPr>
      </w:pPr>
      <w:r w:rsidRPr="00870F22">
        <w:rPr>
          <w:rFonts w:ascii="Arial" w:hAnsi="Arial" w:cs="Arial"/>
          <w:b/>
        </w:rPr>
        <w:t>EL TRIBUNAL ACUERDA</w:t>
      </w:r>
    </w:p>
    <w:p w:rsidR="00BD6BC5" w:rsidRPr="00B221A6" w:rsidRDefault="00981B0E" w:rsidP="005B12D6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</w:rPr>
        <w:t>Estar a lo dispuesto por este Tribunal en Sesión de fecha 23 de diciembre de 2015</w:t>
      </w:r>
      <w:r w:rsidR="005B12D6">
        <w:rPr>
          <w:rFonts w:ascii="Arial" w:hAnsi="Arial" w:cs="Arial"/>
        </w:rPr>
        <w:t>;</w:t>
      </w:r>
    </w:p>
    <w:p w:rsidR="00A463B4" w:rsidRDefault="00B221A6" w:rsidP="005B12D6">
      <w:pPr>
        <w:pStyle w:val="Prrafodelista"/>
        <w:numPr>
          <w:ilvl w:val="0"/>
          <w:numId w:val="4"/>
        </w:numPr>
        <w:spacing w:line="360" w:lineRule="auto"/>
        <w:ind w:left="284" w:hanging="284"/>
        <w:jc w:val="both"/>
        <w:rPr>
          <w:lang w:val="es-UY"/>
        </w:rPr>
      </w:pPr>
      <w:r>
        <w:rPr>
          <w:rFonts w:ascii="Arial" w:hAnsi="Arial" w:cs="Arial"/>
        </w:rPr>
        <w:t>Devolver las actuaciones.</w:t>
      </w:r>
      <w:r w:rsidR="005B12D6">
        <w:rPr>
          <w:lang w:val="es-UY"/>
        </w:rPr>
        <w:t xml:space="preserve"> </w:t>
      </w:r>
    </w:p>
    <w:p w:rsidR="005B12D6" w:rsidRDefault="005B12D6" w:rsidP="005B12D6">
      <w:pPr>
        <w:pStyle w:val="Prrafodelista"/>
        <w:spacing w:line="360" w:lineRule="auto"/>
        <w:jc w:val="both"/>
        <w:rPr>
          <w:lang w:val="es-UY"/>
        </w:rPr>
      </w:pPr>
    </w:p>
    <w:p w:rsidR="005B12D6" w:rsidRDefault="005B12D6" w:rsidP="005B12D6">
      <w:pPr>
        <w:pStyle w:val="Prrafodelista"/>
        <w:spacing w:line="360" w:lineRule="auto"/>
        <w:jc w:val="both"/>
        <w:rPr>
          <w:lang w:val="es-UY"/>
        </w:rPr>
      </w:pPr>
    </w:p>
    <w:p w:rsidR="005B12D6" w:rsidRDefault="005B12D6" w:rsidP="005B12D6">
      <w:pPr>
        <w:pStyle w:val="Prrafodelista"/>
        <w:spacing w:line="360" w:lineRule="auto"/>
        <w:jc w:val="both"/>
        <w:rPr>
          <w:lang w:val="es-UY"/>
        </w:rPr>
      </w:pPr>
    </w:p>
    <w:p w:rsidR="005B12D6" w:rsidRDefault="005B12D6" w:rsidP="005B12D6">
      <w:pPr>
        <w:pStyle w:val="Prrafodelista"/>
        <w:spacing w:line="360" w:lineRule="auto"/>
        <w:jc w:val="both"/>
        <w:rPr>
          <w:lang w:val="es-UY"/>
        </w:rPr>
      </w:pPr>
    </w:p>
    <w:p w:rsidR="005B12D6" w:rsidRDefault="005B12D6" w:rsidP="005B12D6">
      <w:pPr>
        <w:pStyle w:val="Prrafodelista"/>
        <w:spacing w:line="360" w:lineRule="auto"/>
        <w:jc w:val="both"/>
        <w:rPr>
          <w:lang w:val="es-UY"/>
        </w:rPr>
      </w:pPr>
    </w:p>
    <w:p w:rsidR="005B12D6" w:rsidRPr="005B12D6" w:rsidRDefault="005B12D6" w:rsidP="005B12D6">
      <w:pPr>
        <w:pStyle w:val="Prrafodelista"/>
        <w:spacing w:line="360" w:lineRule="auto"/>
        <w:ind w:hanging="1004"/>
        <w:jc w:val="both"/>
        <w:rPr>
          <w:rFonts w:ascii="Arial" w:hAnsi="Arial" w:cs="Arial"/>
          <w:lang w:val="es-UY"/>
        </w:rPr>
      </w:pPr>
      <w:proofErr w:type="gramStart"/>
      <w:r w:rsidRPr="005B12D6">
        <w:rPr>
          <w:rFonts w:ascii="Arial" w:hAnsi="Arial" w:cs="Arial"/>
          <w:lang w:val="es-UY"/>
        </w:rPr>
        <w:t>dc</w:t>
      </w:r>
      <w:bookmarkStart w:id="0" w:name="_GoBack"/>
      <w:bookmarkEnd w:id="0"/>
      <w:proofErr w:type="gramEnd"/>
    </w:p>
    <w:sectPr w:rsidR="005B12D6" w:rsidRPr="005B12D6" w:rsidSect="005B12D6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00" w:rsidRDefault="00E42600" w:rsidP="008174EA">
      <w:r>
        <w:separator/>
      </w:r>
    </w:p>
  </w:endnote>
  <w:endnote w:type="continuationSeparator" w:id="0">
    <w:p w:rsidR="00E42600" w:rsidRDefault="00E42600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71" w:rsidRDefault="0094067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B12D6">
      <w:rPr>
        <w:noProof/>
      </w:rPr>
      <w:t>2</w:t>
    </w:r>
    <w:r>
      <w:rPr>
        <w:noProof/>
      </w:rPr>
      <w:fldChar w:fldCharType="end"/>
    </w:r>
  </w:p>
  <w:p w:rsidR="00940671" w:rsidRDefault="009406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00" w:rsidRDefault="00E42600" w:rsidP="008174EA">
      <w:r>
        <w:separator/>
      </w:r>
    </w:p>
  </w:footnote>
  <w:footnote w:type="continuationSeparator" w:id="0">
    <w:p w:rsidR="00E42600" w:rsidRDefault="00E42600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6C0"/>
    <w:multiLevelType w:val="hybridMultilevel"/>
    <w:tmpl w:val="EF065860"/>
    <w:lvl w:ilvl="0" w:tplc="F01E43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63790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5FF699B"/>
    <w:multiLevelType w:val="hybridMultilevel"/>
    <w:tmpl w:val="4712F62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58FA3211"/>
    <w:multiLevelType w:val="hybridMultilevel"/>
    <w:tmpl w:val="D8302C0C"/>
    <w:lvl w:ilvl="0" w:tplc="381C18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024BE9"/>
    <w:multiLevelType w:val="hybridMultilevel"/>
    <w:tmpl w:val="B97EC2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054B2"/>
    <w:rsid w:val="000203BD"/>
    <w:rsid w:val="0002198B"/>
    <w:rsid w:val="000271FB"/>
    <w:rsid w:val="00030D58"/>
    <w:rsid w:val="000561CE"/>
    <w:rsid w:val="00094D58"/>
    <w:rsid w:val="000B3382"/>
    <w:rsid w:val="000B3949"/>
    <w:rsid w:val="000F14B1"/>
    <w:rsid w:val="000F2F8D"/>
    <w:rsid w:val="000F5063"/>
    <w:rsid w:val="00113E26"/>
    <w:rsid w:val="0011702E"/>
    <w:rsid w:val="0012332F"/>
    <w:rsid w:val="00142088"/>
    <w:rsid w:val="001450ED"/>
    <w:rsid w:val="00147C12"/>
    <w:rsid w:val="00175A8C"/>
    <w:rsid w:val="001A640D"/>
    <w:rsid w:val="001B5CE6"/>
    <w:rsid w:val="001D7571"/>
    <w:rsid w:val="001E2770"/>
    <w:rsid w:val="001E48ED"/>
    <w:rsid w:val="001F74A1"/>
    <w:rsid w:val="00230D60"/>
    <w:rsid w:val="0024209D"/>
    <w:rsid w:val="00242351"/>
    <w:rsid w:val="0025545F"/>
    <w:rsid w:val="00280685"/>
    <w:rsid w:val="00296505"/>
    <w:rsid w:val="002D0060"/>
    <w:rsid w:val="0031078F"/>
    <w:rsid w:val="00352067"/>
    <w:rsid w:val="00386F73"/>
    <w:rsid w:val="00392882"/>
    <w:rsid w:val="003A64D7"/>
    <w:rsid w:val="003B25F1"/>
    <w:rsid w:val="003C0311"/>
    <w:rsid w:val="003F55F5"/>
    <w:rsid w:val="0044413E"/>
    <w:rsid w:val="00451C7F"/>
    <w:rsid w:val="004743F6"/>
    <w:rsid w:val="004753AC"/>
    <w:rsid w:val="004B2357"/>
    <w:rsid w:val="004C2A2A"/>
    <w:rsid w:val="004E25C0"/>
    <w:rsid w:val="0050694E"/>
    <w:rsid w:val="00512AB8"/>
    <w:rsid w:val="005200BD"/>
    <w:rsid w:val="00522ADA"/>
    <w:rsid w:val="0052383D"/>
    <w:rsid w:val="00526170"/>
    <w:rsid w:val="005639FA"/>
    <w:rsid w:val="00567D5D"/>
    <w:rsid w:val="00570F2A"/>
    <w:rsid w:val="0057260A"/>
    <w:rsid w:val="0057741D"/>
    <w:rsid w:val="00594D92"/>
    <w:rsid w:val="005B12D6"/>
    <w:rsid w:val="005B6F96"/>
    <w:rsid w:val="005C0EF0"/>
    <w:rsid w:val="005F520E"/>
    <w:rsid w:val="006176D3"/>
    <w:rsid w:val="006433F5"/>
    <w:rsid w:val="00673BAE"/>
    <w:rsid w:val="006A4EE5"/>
    <w:rsid w:val="006A69D9"/>
    <w:rsid w:val="006C7DBB"/>
    <w:rsid w:val="006E70DC"/>
    <w:rsid w:val="006F6124"/>
    <w:rsid w:val="00702CF8"/>
    <w:rsid w:val="00706B5C"/>
    <w:rsid w:val="007230D8"/>
    <w:rsid w:val="007408C2"/>
    <w:rsid w:val="00743B2C"/>
    <w:rsid w:val="0076204C"/>
    <w:rsid w:val="007B0513"/>
    <w:rsid w:val="007F3FCD"/>
    <w:rsid w:val="008000B6"/>
    <w:rsid w:val="008174EA"/>
    <w:rsid w:val="008329F1"/>
    <w:rsid w:val="00841AD4"/>
    <w:rsid w:val="00853067"/>
    <w:rsid w:val="00865735"/>
    <w:rsid w:val="00870F22"/>
    <w:rsid w:val="008A2038"/>
    <w:rsid w:val="008E206B"/>
    <w:rsid w:val="008F4F92"/>
    <w:rsid w:val="0090111E"/>
    <w:rsid w:val="00916743"/>
    <w:rsid w:val="009179AB"/>
    <w:rsid w:val="0094066C"/>
    <w:rsid w:val="00940671"/>
    <w:rsid w:val="00981B0E"/>
    <w:rsid w:val="009B1387"/>
    <w:rsid w:val="009B1F70"/>
    <w:rsid w:val="009E1E18"/>
    <w:rsid w:val="009E2993"/>
    <w:rsid w:val="009F064C"/>
    <w:rsid w:val="00A12535"/>
    <w:rsid w:val="00A13946"/>
    <w:rsid w:val="00A40A3C"/>
    <w:rsid w:val="00A463B4"/>
    <w:rsid w:val="00A55B7A"/>
    <w:rsid w:val="00A568EA"/>
    <w:rsid w:val="00A56E5C"/>
    <w:rsid w:val="00A6223A"/>
    <w:rsid w:val="00A96E75"/>
    <w:rsid w:val="00AB56E6"/>
    <w:rsid w:val="00AB6B5C"/>
    <w:rsid w:val="00AF2E53"/>
    <w:rsid w:val="00AF7E66"/>
    <w:rsid w:val="00B054F9"/>
    <w:rsid w:val="00B17E07"/>
    <w:rsid w:val="00B221A6"/>
    <w:rsid w:val="00B238B0"/>
    <w:rsid w:val="00B36F26"/>
    <w:rsid w:val="00B505F0"/>
    <w:rsid w:val="00B73663"/>
    <w:rsid w:val="00B904F1"/>
    <w:rsid w:val="00B9764E"/>
    <w:rsid w:val="00BB6277"/>
    <w:rsid w:val="00BC216B"/>
    <w:rsid w:val="00BD1B72"/>
    <w:rsid w:val="00BD6BC5"/>
    <w:rsid w:val="00BE139D"/>
    <w:rsid w:val="00BE6091"/>
    <w:rsid w:val="00BE63CF"/>
    <w:rsid w:val="00BE78B4"/>
    <w:rsid w:val="00C06254"/>
    <w:rsid w:val="00C150FE"/>
    <w:rsid w:val="00C23F3C"/>
    <w:rsid w:val="00C303F1"/>
    <w:rsid w:val="00C32AD7"/>
    <w:rsid w:val="00C33F75"/>
    <w:rsid w:val="00C479B6"/>
    <w:rsid w:val="00C7644E"/>
    <w:rsid w:val="00C80965"/>
    <w:rsid w:val="00C93655"/>
    <w:rsid w:val="00CA039E"/>
    <w:rsid w:val="00CF7B93"/>
    <w:rsid w:val="00D04C18"/>
    <w:rsid w:val="00D07F64"/>
    <w:rsid w:val="00D13694"/>
    <w:rsid w:val="00D2316C"/>
    <w:rsid w:val="00D31C90"/>
    <w:rsid w:val="00D368D8"/>
    <w:rsid w:val="00D406A7"/>
    <w:rsid w:val="00D608D0"/>
    <w:rsid w:val="00D66C97"/>
    <w:rsid w:val="00D963FD"/>
    <w:rsid w:val="00DC1F5E"/>
    <w:rsid w:val="00E04FDD"/>
    <w:rsid w:val="00E3353D"/>
    <w:rsid w:val="00E34EFA"/>
    <w:rsid w:val="00E36A6B"/>
    <w:rsid w:val="00E42600"/>
    <w:rsid w:val="00E44822"/>
    <w:rsid w:val="00E53A08"/>
    <w:rsid w:val="00E642A8"/>
    <w:rsid w:val="00E7154A"/>
    <w:rsid w:val="00E75949"/>
    <w:rsid w:val="00E97E3A"/>
    <w:rsid w:val="00EA5D83"/>
    <w:rsid w:val="00EC1F85"/>
    <w:rsid w:val="00EC35D2"/>
    <w:rsid w:val="00EC7A4A"/>
    <w:rsid w:val="00F3459B"/>
    <w:rsid w:val="00F3710F"/>
    <w:rsid w:val="00F4022A"/>
    <w:rsid w:val="00F46251"/>
    <w:rsid w:val="00FA36C1"/>
    <w:rsid w:val="00FC48F4"/>
    <w:rsid w:val="00FE377C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link w:val="Textoindependiente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link w:val="Textoindependiente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66DF-533B-453D-A573-42ED102E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2013-17-1-0004124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2013-17-1-0004124</dc:title>
  <dc:creator>MARIZA GONZALEZ PADILLA</dc:creator>
  <cp:lastModifiedBy>Tribunal1</cp:lastModifiedBy>
  <cp:revision>2</cp:revision>
  <cp:lastPrinted>2016-11-29T16:29:00Z</cp:lastPrinted>
  <dcterms:created xsi:type="dcterms:W3CDTF">2016-11-29T16:29:00Z</dcterms:created>
  <dcterms:modified xsi:type="dcterms:W3CDTF">2016-11-29T16:29:00Z</dcterms:modified>
</cp:coreProperties>
</file>