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E8" w:rsidRPr="00482C59" w:rsidRDefault="00D74BE8" w:rsidP="00D74BE8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color w:val="000000"/>
          <w:sz w:val="28"/>
          <w:szCs w:val="28"/>
          <w:lang w:val="es-ES_tradnl"/>
        </w:rPr>
      </w:pPr>
      <w:r w:rsidRPr="00482C59">
        <w:rPr>
          <w:rFonts w:ascii="Arial" w:hAnsi="Arial" w:cs="Arial"/>
          <w:b/>
          <w:color w:val="000000"/>
          <w:sz w:val="28"/>
          <w:szCs w:val="28"/>
          <w:lang w:val="es-ES_tradnl"/>
        </w:rPr>
        <w:t xml:space="preserve">RES. </w:t>
      </w:r>
      <w:r w:rsidR="00482C59" w:rsidRPr="00482C59">
        <w:rPr>
          <w:rFonts w:ascii="Arial" w:hAnsi="Arial" w:cs="Arial"/>
          <w:b/>
          <w:color w:val="000000"/>
          <w:sz w:val="28"/>
          <w:szCs w:val="28"/>
          <w:lang w:val="es-ES_tradnl"/>
        </w:rPr>
        <w:t>3907</w:t>
      </w:r>
      <w:r w:rsidRPr="00482C59">
        <w:rPr>
          <w:rFonts w:ascii="Arial" w:hAnsi="Arial" w:cs="Arial"/>
          <w:b/>
          <w:color w:val="000000"/>
          <w:sz w:val="28"/>
          <w:szCs w:val="28"/>
          <w:lang w:val="es-ES_tradnl"/>
        </w:rPr>
        <w:t>/16</w:t>
      </w:r>
    </w:p>
    <w:p w:rsidR="00D74BE8" w:rsidRPr="00482C59" w:rsidRDefault="00D74BE8" w:rsidP="00D74B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szCs w:val="24"/>
          <w:lang w:val="es-ES_tradnl"/>
        </w:rPr>
      </w:pPr>
    </w:p>
    <w:p w:rsidR="00D74BE8" w:rsidRPr="00482C59" w:rsidRDefault="00D74BE8" w:rsidP="00D74B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szCs w:val="24"/>
          <w:lang w:val="es-ES_tradnl"/>
        </w:rPr>
      </w:pPr>
      <w:r w:rsidRPr="00482C59">
        <w:rPr>
          <w:rFonts w:ascii="Arial" w:hAnsi="Arial" w:cs="Arial"/>
          <w:b/>
          <w:color w:val="000000"/>
          <w:szCs w:val="24"/>
          <w:lang w:val="es-ES_tradnl"/>
        </w:rPr>
        <w:t>RESOLUCION ADOPTADA POR EL</w:t>
      </w:r>
    </w:p>
    <w:p w:rsidR="00D74BE8" w:rsidRPr="00482C59" w:rsidRDefault="00D74BE8" w:rsidP="00D74BE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szCs w:val="24"/>
          <w:lang w:val="es-ES_tradnl"/>
        </w:rPr>
      </w:pPr>
    </w:p>
    <w:p w:rsidR="00D74BE8" w:rsidRPr="00482C59" w:rsidRDefault="00D74BE8" w:rsidP="00D74B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szCs w:val="24"/>
          <w:lang w:val="es-ES_tradnl"/>
        </w:rPr>
      </w:pPr>
      <w:r w:rsidRPr="00482C59">
        <w:rPr>
          <w:rFonts w:ascii="Arial" w:hAnsi="Arial" w:cs="Arial"/>
          <w:b/>
          <w:color w:val="000000"/>
          <w:szCs w:val="24"/>
          <w:lang w:val="es-ES_tradnl"/>
        </w:rPr>
        <w:t>TRIBUNAL DE CUENTAS</w:t>
      </w:r>
    </w:p>
    <w:p w:rsidR="00D74BE8" w:rsidRPr="00482C59" w:rsidRDefault="00D74BE8" w:rsidP="00D74BE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szCs w:val="24"/>
          <w:lang w:val="es-ES_tradnl"/>
        </w:rPr>
      </w:pPr>
    </w:p>
    <w:p w:rsidR="00D74BE8" w:rsidRPr="00482C59" w:rsidRDefault="00D74BE8" w:rsidP="00D74B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szCs w:val="24"/>
          <w:lang w:val="es-ES_tradnl"/>
        </w:rPr>
      </w:pPr>
      <w:r w:rsidRPr="00482C59">
        <w:rPr>
          <w:rFonts w:ascii="Arial" w:hAnsi="Arial" w:cs="Arial"/>
          <w:b/>
          <w:color w:val="000000"/>
          <w:szCs w:val="24"/>
          <w:lang w:val="es-ES_tradnl"/>
        </w:rPr>
        <w:t>EN SESION DE FECHA 9 DE NOVIEMBRE DE 2016</w:t>
      </w:r>
    </w:p>
    <w:p w:rsidR="00D74BE8" w:rsidRPr="00482C59" w:rsidRDefault="00D74BE8" w:rsidP="00D74B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szCs w:val="24"/>
          <w:lang w:val="es-ES_tradnl"/>
        </w:rPr>
      </w:pPr>
    </w:p>
    <w:p w:rsidR="00D74BE8" w:rsidRPr="00482C59" w:rsidRDefault="00D74BE8" w:rsidP="00D74B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szCs w:val="24"/>
          <w:lang w:val="es-UY"/>
        </w:rPr>
      </w:pPr>
      <w:r w:rsidRPr="00482C59">
        <w:rPr>
          <w:rFonts w:ascii="Arial" w:hAnsi="Arial" w:cs="Arial"/>
          <w:b/>
          <w:color w:val="000000"/>
          <w:szCs w:val="24"/>
          <w:lang w:val="es-UY"/>
        </w:rPr>
        <w:t>(E. E. Nº 2016-17-1-000</w:t>
      </w:r>
      <w:r w:rsidR="00F27107" w:rsidRPr="00482C59">
        <w:rPr>
          <w:rFonts w:ascii="Arial" w:hAnsi="Arial" w:cs="Arial"/>
          <w:b/>
          <w:color w:val="000000"/>
          <w:szCs w:val="24"/>
          <w:lang w:val="es-UY"/>
        </w:rPr>
        <w:t>7188</w:t>
      </w:r>
      <w:r w:rsidRPr="00482C59">
        <w:rPr>
          <w:rFonts w:ascii="Arial" w:hAnsi="Arial" w:cs="Arial"/>
          <w:b/>
          <w:color w:val="000000"/>
          <w:szCs w:val="24"/>
          <w:lang w:val="es-UY"/>
        </w:rPr>
        <w:t xml:space="preserve">, </w:t>
      </w:r>
      <w:proofErr w:type="spellStart"/>
      <w:r w:rsidRPr="00482C59">
        <w:rPr>
          <w:rFonts w:ascii="Arial" w:hAnsi="Arial" w:cs="Arial"/>
          <w:b/>
          <w:color w:val="000000"/>
          <w:szCs w:val="24"/>
          <w:lang w:val="es-UY"/>
        </w:rPr>
        <w:t>Ent</w:t>
      </w:r>
      <w:proofErr w:type="spellEnd"/>
      <w:r w:rsidRPr="00482C59">
        <w:rPr>
          <w:rFonts w:ascii="Arial" w:hAnsi="Arial" w:cs="Arial"/>
          <w:b/>
          <w:color w:val="000000"/>
          <w:szCs w:val="24"/>
          <w:lang w:val="es-UY"/>
        </w:rPr>
        <w:t>. N° 5</w:t>
      </w:r>
      <w:r w:rsidR="00F27107" w:rsidRPr="00482C59">
        <w:rPr>
          <w:rFonts w:ascii="Arial" w:hAnsi="Arial" w:cs="Arial"/>
          <w:b/>
          <w:color w:val="000000"/>
          <w:szCs w:val="24"/>
          <w:lang w:val="es-UY"/>
        </w:rPr>
        <w:t>582</w:t>
      </w:r>
      <w:r w:rsidRPr="00482C59">
        <w:rPr>
          <w:rFonts w:ascii="Arial" w:hAnsi="Arial" w:cs="Arial"/>
          <w:b/>
          <w:color w:val="000000"/>
          <w:szCs w:val="24"/>
          <w:lang w:val="es-UY"/>
        </w:rPr>
        <w:t>/16)</w:t>
      </w:r>
    </w:p>
    <w:p w:rsidR="00D74BE8" w:rsidRPr="00482C59" w:rsidRDefault="00D74BE8">
      <w:pPr>
        <w:pStyle w:val="Ttulo1"/>
        <w:rPr>
          <w:rFonts w:ascii="Arial" w:hAnsi="Arial" w:cs="Arial"/>
          <w:szCs w:val="24"/>
        </w:rPr>
      </w:pPr>
    </w:p>
    <w:p w:rsidR="00D74BE8" w:rsidRDefault="00D74BE8">
      <w:pPr>
        <w:pStyle w:val="Ttulo1"/>
        <w:rPr>
          <w:rFonts w:ascii="Arial" w:hAnsi="Arial" w:cs="Arial"/>
        </w:rPr>
      </w:pPr>
    </w:p>
    <w:p w:rsidR="000609EC" w:rsidRDefault="000609EC" w:rsidP="00482C59">
      <w:pPr>
        <w:ind w:firstLine="851"/>
        <w:rPr>
          <w:rFonts w:ascii="Arial" w:hAnsi="Arial"/>
          <w:lang w:val="es-MX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B507DA">
        <w:rPr>
          <w:rFonts w:ascii="Arial" w:hAnsi="Arial"/>
        </w:rPr>
        <w:t>17</w:t>
      </w:r>
      <w:r>
        <w:rPr>
          <w:rFonts w:ascii="Arial" w:hAnsi="Arial"/>
        </w:rPr>
        <w:t xml:space="preserve"> de </w:t>
      </w:r>
      <w:r w:rsidR="00B507DA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</w:t>
      </w:r>
      <w:r w:rsidR="00A425D1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B507DA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B507DA">
        <w:rPr>
          <w:rFonts w:ascii="Arial" w:hAnsi="Arial"/>
        </w:rPr>
        <w:t>ones</w:t>
      </w:r>
      <w:r>
        <w:rPr>
          <w:rFonts w:ascii="Arial" w:hAnsi="Arial"/>
        </w:rPr>
        <w:t xml:space="preserve"> de gasto</w:t>
      </w:r>
      <w:r w:rsidR="00521B9C">
        <w:rPr>
          <w:rFonts w:ascii="Arial" w:hAnsi="Arial"/>
        </w:rPr>
        <w:t>s</w:t>
      </w:r>
      <w:r>
        <w:rPr>
          <w:rFonts w:ascii="Arial" w:hAnsi="Arial"/>
        </w:rPr>
        <w:t xml:space="preserve"> efectuad</w:t>
      </w:r>
      <w:r w:rsidR="00B507DA">
        <w:rPr>
          <w:rFonts w:ascii="Arial" w:hAnsi="Arial"/>
        </w:rPr>
        <w:t>a</w:t>
      </w:r>
      <w:r w:rsidR="00521B9C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487DC3">
        <w:rPr>
          <w:rFonts w:ascii="Arial" w:hAnsi="Arial"/>
        </w:rPr>
        <w:t>los</w:t>
      </w:r>
      <w:r w:rsidR="00EE0D2C">
        <w:rPr>
          <w:rFonts w:ascii="Arial" w:hAnsi="Arial"/>
        </w:rPr>
        <w:t xml:space="preserve"> mes</w:t>
      </w:r>
      <w:r w:rsidR="00487DC3">
        <w:rPr>
          <w:rFonts w:ascii="Arial" w:hAnsi="Arial"/>
        </w:rPr>
        <w:t>es</w:t>
      </w:r>
      <w:r w:rsidR="000E648D">
        <w:rPr>
          <w:rFonts w:ascii="Arial" w:hAnsi="Arial"/>
        </w:rPr>
        <w:t xml:space="preserve"> de </w:t>
      </w:r>
      <w:r w:rsidR="00521B9C">
        <w:rPr>
          <w:rFonts w:ascii="Arial" w:hAnsi="Arial"/>
        </w:rPr>
        <w:t>ju</w:t>
      </w:r>
      <w:r w:rsidR="00B507DA">
        <w:rPr>
          <w:rFonts w:ascii="Arial" w:hAnsi="Arial"/>
        </w:rPr>
        <w:t>l</w:t>
      </w:r>
      <w:r w:rsidR="00521B9C">
        <w:rPr>
          <w:rFonts w:ascii="Arial" w:hAnsi="Arial"/>
        </w:rPr>
        <w:t>io</w:t>
      </w:r>
      <w:r w:rsidR="00487DC3">
        <w:rPr>
          <w:rFonts w:ascii="Arial" w:hAnsi="Arial"/>
        </w:rPr>
        <w:t xml:space="preserve"> y agosto</w:t>
      </w:r>
      <w:r w:rsidR="00710A0A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8B6012" w:rsidRDefault="008B6012" w:rsidP="00482C5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RESULTANDO:</w:t>
      </w:r>
      <w:r w:rsidR="00713B04">
        <w:rPr>
          <w:rFonts w:ascii="Arial" w:hAnsi="Arial"/>
          <w:b/>
          <w:lang w:val="es-MX"/>
        </w:rPr>
        <w:t xml:space="preserve"> </w:t>
      </w:r>
      <w:r w:rsidR="000609EC">
        <w:rPr>
          <w:rFonts w:ascii="Arial" w:hAnsi="Arial"/>
          <w:b/>
          <w:lang w:val="es-MX"/>
        </w:rPr>
        <w:t xml:space="preserve">1) </w:t>
      </w:r>
      <w:r w:rsidR="000609EC"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B507DA">
        <w:rPr>
          <w:rFonts w:ascii="Arial" w:hAnsi="Arial"/>
          <w:lang w:val="es-MX"/>
        </w:rPr>
        <w:t>5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21B9C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A425D1">
        <w:rPr>
          <w:rFonts w:ascii="Arial" w:hAnsi="Arial"/>
          <w:lang w:val="es-MX"/>
        </w:rPr>
        <w:t xml:space="preserve">                      </w:t>
      </w:r>
      <w:r w:rsidR="000742F1">
        <w:rPr>
          <w:rFonts w:ascii="Arial" w:hAnsi="Arial"/>
          <w:lang w:val="es-MX"/>
        </w:rPr>
        <w:t xml:space="preserve">$ </w:t>
      </w:r>
      <w:r w:rsidR="00B507DA">
        <w:rPr>
          <w:rFonts w:ascii="Arial" w:hAnsi="Arial"/>
          <w:lang w:val="es-MX"/>
        </w:rPr>
        <w:t>102.192</w:t>
      </w:r>
      <w:r w:rsidR="000742F1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mes de </w:t>
      </w:r>
      <w:r w:rsidR="00710A0A">
        <w:rPr>
          <w:rFonts w:ascii="Arial" w:hAnsi="Arial"/>
          <w:lang w:val="es-MX"/>
        </w:rPr>
        <w:t>ju</w:t>
      </w:r>
      <w:r w:rsidR="00B507DA">
        <w:rPr>
          <w:rFonts w:ascii="Arial" w:hAnsi="Arial"/>
          <w:lang w:val="es-MX"/>
        </w:rPr>
        <w:t>l</w:t>
      </w:r>
      <w:r w:rsidR="00710A0A">
        <w:rPr>
          <w:rFonts w:ascii="Arial" w:hAnsi="Arial"/>
          <w:lang w:val="es-MX"/>
        </w:rPr>
        <w:t>io</w:t>
      </w:r>
      <w:r w:rsidR="00EE0D2C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 w:rsidR="000609EC"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A425D1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A425D1">
        <w:rPr>
          <w:rFonts w:ascii="Arial" w:hAnsi="Arial"/>
          <w:lang w:val="es-MX"/>
        </w:rPr>
        <w:t>ículo</w:t>
      </w:r>
      <w:r w:rsidR="00521B9C">
        <w:rPr>
          <w:rFonts w:ascii="Arial" w:hAnsi="Arial"/>
          <w:lang w:val="es-MX"/>
        </w:rPr>
        <w:t xml:space="preserve"> 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Pr="00487DC3" w:rsidRDefault="00F02EA7" w:rsidP="00482C59">
      <w:pPr>
        <w:tabs>
          <w:tab w:val="left" w:pos="1843"/>
        </w:tabs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</w:t>
      </w:r>
      <w:r w:rsidR="00487DC3">
        <w:rPr>
          <w:rFonts w:ascii="Arial" w:hAnsi="Arial"/>
          <w:spacing w:val="-3"/>
          <w:lang w:val="es-ES_tradnl"/>
        </w:rPr>
        <w:t>que en las resoluciones de reiteración no se establecen los fundamentos de las mismas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482C59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</w:t>
      </w:r>
      <w:r w:rsidR="00713B04">
        <w:rPr>
          <w:rFonts w:ascii="Arial" w:hAnsi="Arial"/>
          <w:b/>
          <w:spacing w:val="-3"/>
          <w:lang w:val="es-ES_tradnl"/>
        </w:rPr>
        <w:t xml:space="preserve"> </w:t>
      </w:r>
      <w:r>
        <w:rPr>
          <w:rFonts w:ascii="Arial" w:hAnsi="Arial"/>
          <w:b/>
          <w:spacing w:val="-3"/>
          <w:lang w:val="es-ES_tradnl"/>
        </w:rPr>
        <w:t>1)</w:t>
      </w:r>
      <w:r>
        <w:rPr>
          <w:rFonts w:ascii="Arial" w:hAnsi="Arial"/>
          <w:lang w:val="es-MX"/>
        </w:rPr>
        <w:t xml:space="preserve"> que el </w:t>
      </w:r>
      <w:r w:rsidR="00A425D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A425D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 que les acuerda el </w:t>
      </w:r>
      <w:r w:rsidR="00A425D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A425D1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482C59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 w:rsidR="00487DC3">
        <w:rPr>
          <w:rFonts w:ascii="Arial" w:hAnsi="Arial"/>
          <w:spacing w:val="-3"/>
          <w:lang w:val="es-ES_tradnl"/>
        </w:rPr>
        <w:t>que no se aportan nuevos elementos que ameriten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482C59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A425D1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A425D1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A425D1">
        <w:rPr>
          <w:rFonts w:ascii="Arial" w:hAnsi="Arial" w:cs="Arial"/>
          <w:lang w:val="es-ES_tradnl"/>
        </w:rPr>
        <w:t>L</w:t>
      </w:r>
      <w:bookmarkStart w:id="0" w:name="_GoBack"/>
      <w:bookmarkEnd w:id="0"/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482C59">
      <w:pPr>
        <w:rPr>
          <w:rFonts w:ascii="Arial" w:hAnsi="Arial" w:cs="Arial"/>
          <w:lang w:val="es-ES_tradnl"/>
        </w:rPr>
      </w:pPr>
    </w:p>
    <w:p w:rsidR="00482C59" w:rsidRDefault="00482C59" w:rsidP="00482C59">
      <w:pPr>
        <w:rPr>
          <w:rFonts w:ascii="Arial" w:hAnsi="Arial" w:cs="Arial"/>
          <w:lang w:val="es-ES_tradnl"/>
        </w:rPr>
      </w:pPr>
    </w:p>
    <w:p w:rsidR="00482C59" w:rsidRDefault="00482C59" w:rsidP="00482C59">
      <w:pPr>
        <w:rPr>
          <w:rFonts w:ascii="Arial" w:hAnsi="Arial" w:cs="Arial"/>
          <w:lang w:val="es-ES_tradnl"/>
        </w:rPr>
      </w:pPr>
    </w:p>
    <w:p w:rsidR="00482C59" w:rsidRDefault="00482C59" w:rsidP="00482C59">
      <w:pPr>
        <w:rPr>
          <w:rFonts w:ascii="Arial" w:hAnsi="Arial" w:cs="Arial"/>
          <w:lang w:val="es-ES_tradnl"/>
        </w:rPr>
      </w:pPr>
    </w:p>
    <w:p w:rsidR="000609EC" w:rsidRDefault="000609EC" w:rsidP="00482C59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482C59" w:rsidRDefault="000609EC" w:rsidP="00482C59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482C59">
        <w:rPr>
          <w:rFonts w:ascii="Arial" w:hAnsi="Arial"/>
          <w:lang w:val="es-MX"/>
        </w:rPr>
        <w:t>Ratificar la</w:t>
      </w:r>
      <w:r w:rsidR="00521B9C" w:rsidRPr="00482C59">
        <w:rPr>
          <w:rFonts w:ascii="Arial" w:hAnsi="Arial"/>
          <w:lang w:val="es-MX"/>
        </w:rPr>
        <w:t>s</w:t>
      </w:r>
      <w:r w:rsidRPr="00482C59">
        <w:rPr>
          <w:rFonts w:ascii="Arial" w:hAnsi="Arial"/>
          <w:lang w:val="es-MX"/>
        </w:rPr>
        <w:t xml:space="preserve"> observaci</w:t>
      </w:r>
      <w:r w:rsidR="00521B9C" w:rsidRPr="00482C59">
        <w:rPr>
          <w:rFonts w:ascii="Arial" w:hAnsi="Arial"/>
          <w:lang w:val="es-MX"/>
        </w:rPr>
        <w:t>ones</w:t>
      </w:r>
      <w:r w:rsidRPr="00482C59">
        <w:rPr>
          <w:rFonts w:ascii="Arial" w:hAnsi="Arial"/>
          <w:lang w:val="es-MX"/>
        </w:rPr>
        <w:t xml:space="preserve"> formulada</w:t>
      </w:r>
      <w:r w:rsidR="00521B9C" w:rsidRPr="00482C59">
        <w:rPr>
          <w:rFonts w:ascii="Arial" w:hAnsi="Arial"/>
          <w:lang w:val="es-MX"/>
        </w:rPr>
        <w:t>s</w:t>
      </w:r>
      <w:r w:rsidRPr="00482C59">
        <w:rPr>
          <w:rFonts w:ascii="Arial" w:hAnsi="Arial"/>
          <w:lang w:val="es-MX"/>
        </w:rPr>
        <w:t xml:space="preserve"> por el Contador Delegado en </w:t>
      </w:r>
      <w:r w:rsidR="007C78DC" w:rsidRPr="00482C59">
        <w:rPr>
          <w:rFonts w:ascii="Arial" w:hAnsi="Arial"/>
          <w:lang w:val="es-MX"/>
        </w:rPr>
        <w:t>e</w:t>
      </w:r>
      <w:r w:rsidRPr="00482C59">
        <w:rPr>
          <w:rFonts w:ascii="Arial" w:hAnsi="Arial"/>
          <w:lang w:val="es-MX"/>
        </w:rPr>
        <w:t xml:space="preserve">l </w:t>
      </w:r>
      <w:r w:rsidR="007C78DC" w:rsidRPr="00482C59">
        <w:rPr>
          <w:rFonts w:ascii="Arial" w:hAnsi="Arial"/>
          <w:lang w:val="es-MX"/>
        </w:rPr>
        <w:t xml:space="preserve">Municipio de </w:t>
      </w:r>
      <w:r w:rsidR="00B507DA" w:rsidRPr="00482C59">
        <w:rPr>
          <w:rFonts w:ascii="Arial" w:hAnsi="Arial"/>
          <w:lang w:val="es-MX"/>
        </w:rPr>
        <w:t>Bella Unión</w:t>
      </w:r>
      <w:r w:rsidR="00521B9C" w:rsidRPr="00482C59">
        <w:rPr>
          <w:rFonts w:ascii="Arial" w:hAnsi="Arial"/>
          <w:lang w:val="es-MX"/>
        </w:rPr>
        <w:t xml:space="preserve"> </w:t>
      </w:r>
      <w:r w:rsidR="007C78DC" w:rsidRPr="00482C59">
        <w:rPr>
          <w:rFonts w:ascii="Arial" w:hAnsi="Arial"/>
          <w:lang w:val="es-MX"/>
        </w:rPr>
        <w:t>de la Intendencia</w:t>
      </w:r>
      <w:r w:rsidRPr="00482C59">
        <w:rPr>
          <w:rFonts w:ascii="Arial" w:hAnsi="Arial"/>
          <w:lang w:val="es-MX"/>
        </w:rPr>
        <w:t xml:space="preserve"> de Artigas</w:t>
      </w:r>
      <w:r w:rsidRPr="00482C59">
        <w:rPr>
          <w:rFonts w:ascii="Arial" w:hAnsi="Arial"/>
        </w:rPr>
        <w:t>;</w:t>
      </w:r>
    </w:p>
    <w:p w:rsidR="007C78DC" w:rsidRPr="00482C59" w:rsidRDefault="007C78DC" w:rsidP="00482C59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482C59">
        <w:rPr>
          <w:rFonts w:ascii="Arial" w:hAnsi="Arial"/>
        </w:rPr>
        <w:t>Dar cuenta a la Junta Departamental de Artigas;</w:t>
      </w:r>
    </w:p>
    <w:p w:rsidR="000609EC" w:rsidRPr="00EC48E3" w:rsidRDefault="000609EC" w:rsidP="00482C59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lastRenderedPageBreak/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B507DA">
        <w:rPr>
          <w:rFonts w:ascii="Arial" w:hAnsi="Arial"/>
          <w:lang w:val="es-MX"/>
        </w:rPr>
        <w:t>Bella Unión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 w:rsidP="00482C59">
      <w:pPr>
        <w:rPr>
          <w:rFonts w:ascii="Arial" w:hAnsi="Arial"/>
          <w:sz w:val="16"/>
          <w:lang w:val="es-MX"/>
        </w:rPr>
      </w:pPr>
    </w:p>
    <w:p w:rsidR="00482C59" w:rsidRDefault="00482C59" w:rsidP="00482C59">
      <w:pPr>
        <w:rPr>
          <w:rFonts w:ascii="Arial" w:hAnsi="Arial"/>
          <w:szCs w:val="24"/>
          <w:lang w:val="es-MX"/>
        </w:rPr>
      </w:pPr>
    </w:p>
    <w:p w:rsidR="00482C59" w:rsidRPr="00482C59" w:rsidRDefault="00482C59" w:rsidP="00482C59">
      <w:pPr>
        <w:rPr>
          <w:rFonts w:ascii="Arial" w:hAnsi="Arial"/>
          <w:szCs w:val="24"/>
          <w:lang w:val="es-MX"/>
        </w:rPr>
      </w:pPr>
      <w:proofErr w:type="spellStart"/>
      <w:proofErr w:type="gramStart"/>
      <w:r>
        <w:rPr>
          <w:rFonts w:ascii="Arial" w:hAnsi="Arial"/>
          <w:szCs w:val="24"/>
          <w:lang w:val="es-MX"/>
        </w:rPr>
        <w:t>ag</w:t>
      </w:r>
      <w:proofErr w:type="spellEnd"/>
      <w:proofErr w:type="gramEnd"/>
    </w:p>
    <w:p w:rsidR="00482C59" w:rsidRPr="00482C59" w:rsidRDefault="00482C59" w:rsidP="00482C59">
      <w:pPr>
        <w:rPr>
          <w:rFonts w:ascii="Arial" w:hAnsi="Arial"/>
          <w:szCs w:val="24"/>
          <w:lang w:val="es-MX"/>
        </w:rPr>
      </w:pPr>
    </w:p>
    <w:sectPr w:rsidR="00482C59" w:rsidRPr="00482C59" w:rsidSect="007D661A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394C6C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648D"/>
    <w:rsid w:val="0011475E"/>
    <w:rsid w:val="00127D1E"/>
    <w:rsid w:val="00141C32"/>
    <w:rsid w:val="0016227D"/>
    <w:rsid w:val="00184233"/>
    <w:rsid w:val="001C2710"/>
    <w:rsid w:val="001C7D86"/>
    <w:rsid w:val="001D1F8B"/>
    <w:rsid w:val="00216AA0"/>
    <w:rsid w:val="00251B9F"/>
    <w:rsid w:val="00251E66"/>
    <w:rsid w:val="002550DD"/>
    <w:rsid w:val="002D2A83"/>
    <w:rsid w:val="002D6D90"/>
    <w:rsid w:val="002E5685"/>
    <w:rsid w:val="00380253"/>
    <w:rsid w:val="00415C02"/>
    <w:rsid w:val="00482C59"/>
    <w:rsid w:val="00487DC3"/>
    <w:rsid w:val="004C7769"/>
    <w:rsid w:val="005001AA"/>
    <w:rsid w:val="0051579A"/>
    <w:rsid w:val="00521B9C"/>
    <w:rsid w:val="005522E3"/>
    <w:rsid w:val="00562B66"/>
    <w:rsid w:val="00565106"/>
    <w:rsid w:val="005830F8"/>
    <w:rsid w:val="005A4212"/>
    <w:rsid w:val="00630484"/>
    <w:rsid w:val="00655855"/>
    <w:rsid w:val="006A669C"/>
    <w:rsid w:val="006E4B28"/>
    <w:rsid w:val="006F33B2"/>
    <w:rsid w:val="00702E1D"/>
    <w:rsid w:val="00710A0A"/>
    <w:rsid w:val="00713B04"/>
    <w:rsid w:val="00717F71"/>
    <w:rsid w:val="00730354"/>
    <w:rsid w:val="007C78DC"/>
    <w:rsid w:val="007D661A"/>
    <w:rsid w:val="007F5097"/>
    <w:rsid w:val="00822E85"/>
    <w:rsid w:val="00834660"/>
    <w:rsid w:val="008813C7"/>
    <w:rsid w:val="008B6012"/>
    <w:rsid w:val="009042F3"/>
    <w:rsid w:val="00920030"/>
    <w:rsid w:val="00932524"/>
    <w:rsid w:val="00994B8E"/>
    <w:rsid w:val="009E617B"/>
    <w:rsid w:val="00A333E1"/>
    <w:rsid w:val="00A34878"/>
    <w:rsid w:val="00A425D1"/>
    <w:rsid w:val="00A55B15"/>
    <w:rsid w:val="00A86E69"/>
    <w:rsid w:val="00A87511"/>
    <w:rsid w:val="00AE67E0"/>
    <w:rsid w:val="00B02E00"/>
    <w:rsid w:val="00B30523"/>
    <w:rsid w:val="00B507DA"/>
    <w:rsid w:val="00B745DB"/>
    <w:rsid w:val="00BB4EDD"/>
    <w:rsid w:val="00BC71D5"/>
    <w:rsid w:val="00BF5B3C"/>
    <w:rsid w:val="00C06DFB"/>
    <w:rsid w:val="00C96B86"/>
    <w:rsid w:val="00CD216B"/>
    <w:rsid w:val="00D27DE0"/>
    <w:rsid w:val="00D65093"/>
    <w:rsid w:val="00D66F6E"/>
    <w:rsid w:val="00D74BE8"/>
    <w:rsid w:val="00DC441B"/>
    <w:rsid w:val="00E61933"/>
    <w:rsid w:val="00E62F0C"/>
    <w:rsid w:val="00E75254"/>
    <w:rsid w:val="00EC48E3"/>
    <w:rsid w:val="00EE0A01"/>
    <w:rsid w:val="00EE0D2C"/>
    <w:rsid w:val="00EE1016"/>
    <w:rsid w:val="00F02EA7"/>
    <w:rsid w:val="00F1229E"/>
    <w:rsid w:val="00F2710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60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012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60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01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Andrea Gerner</cp:lastModifiedBy>
  <cp:revision>14</cp:revision>
  <cp:lastPrinted>2016-11-11T14:07:00Z</cp:lastPrinted>
  <dcterms:created xsi:type="dcterms:W3CDTF">2016-11-11T13:30:00Z</dcterms:created>
  <dcterms:modified xsi:type="dcterms:W3CDTF">2016-11-11T14:07:00Z</dcterms:modified>
</cp:coreProperties>
</file>