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B1" w:rsidRPr="00161683" w:rsidRDefault="008C33B1" w:rsidP="008C33B1">
      <w:pPr>
        <w:tabs>
          <w:tab w:val="center" w:pos="4253"/>
        </w:tabs>
        <w:suppressAutoHyphens/>
        <w:spacing w:after="0" w:line="240" w:lineRule="auto"/>
        <w:jc w:val="right"/>
        <w:rPr>
          <w:rFonts w:ascii="Arial" w:hAnsi="Arial" w:cs="Arial"/>
          <w:b/>
          <w:sz w:val="24"/>
          <w:szCs w:val="24"/>
          <w:lang w:val="es-ES_tradnl"/>
        </w:rPr>
      </w:pPr>
      <w:proofErr w:type="spellStart"/>
      <w:r w:rsidRPr="00161683">
        <w:rPr>
          <w:rFonts w:ascii="Arial" w:hAnsi="Arial" w:cs="Arial"/>
          <w:b/>
          <w:sz w:val="24"/>
          <w:szCs w:val="24"/>
          <w:lang w:val="es-ES_tradnl"/>
        </w:rPr>
        <w:t>RES.</w:t>
      </w:r>
      <w:r>
        <w:rPr>
          <w:rFonts w:ascii="Arial" w:hAnsi="Arial" w:cs="Arial"/>
          <w:b/>
          <w:sz w:val="24"/>
          <w:szCs w:val="24"/>
          <w:lang w:val="es-ES_tradnl"/>
        </w:rPr>
        <w:t>Nº</w:t>
      </w:r>
      <w:proofErr w:type="spellEnd"/>
      <w:r>
        <w:rPr>
          <w:rFonts w:ascii="Arial" w:hAnsi="Arial" w:cs="Arial"/>
          <w:b/>
          <w:sz w:val="24"/>
          <w:szCs w:val="24"/>
          <w:lang w:val="es-ES_tradnl"/>
        </w:rPr>
        <w:t xml:space="preserve"> 3057</w:t>
      </w:r>
      <w:r w:rsidRPr="00161683">
        <w:rPr>
          <w:rFonts w:ascii="Arial" w:hAnsi="Arial" w:cs="Arial"/>
          <w:b/>
          <w:sz w:val="24"/>
          <w:szCs w:val="24"/>
          <w:lang w:val="es-ES_tradnl"/>
        </w:rPr>
        <w:t xml:space="preserve"> /16</w:t>
      </w:r>
    </w:p>
    <w:p w:rsidR="008C33B1" w:rsidRDefault="008C33B1" w:rsidP="008C33B1">
      <w:pPr>
        <w:tabs>
          <w:tab w:val="center" w:pos="4253"/>
        </w:tabs>
        <w:suppressAutoHyphens/>
        <w:spacing w:after="0" w:line="240" w:lineRule="auto"/>
        <w:jc w:val="center"/>
        <w:rPr>
          <w:rFonts w:ascii="Arial" w:hAnsi="Arial" w:cs="Arial"/>
          <w:b/>
          <w:sz w:val="24"/>
          <w:szCs w:val="24"/>
          <w:lang w:val="es-ES_tradnl"/>
        </w:rPr>
      </w:pPr>
    </w:p>
    <w:p w:rsidR="008C33B1" w:rsidRPr="004746D1" w:rsidRDefault="008C33B1" w:rsidP="008C33B1">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8C33B1" w:rsidRPr="004746D1" w:rsidRDefault="008C33B1" w:rsidP="008C33B1">
      <w:pPr>
        <w:tabs>
          <w:tab w:val="left" w:pos="-720"/>
        </w:tabs>
        <w:suppressAutoHyphens/>
        <w:spacing w:after="0" w:line="240" w:lineRule="auto"/>
        <w:jc w:val="center"/>
        <w:rPr>
          <w:rFonts w:ascii="Arial" w:hAnsi="Arial" w:cs="Arial"/>
          <w:b/>
          <w:sz w:val="24"/>
          <w:szCs w:val="24"/>
          <w:lang w:val="es-ES_tradnl"/>
        </w:rPr>
      </w:pPr>
    </w:p>
    <w:p w:rsidR="008C33B1" w:rsidRPr="004746D1" w:rsidRDefault="008C33B1" w:rsidP="008C33B1">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8C33B1" w:rsidRPr="004746D1" w:rsidRDefault="008C33B1" w:rsidP="008C33B1">
      <w:pPr>
        <w:tabs>
          <w:tab w:val="left" w:pos="-720"/>
        </w:tabs>
        <w:suppressAutoHyphens/>
        <w:spacing w:after="0" w:line="240" w:lineRule="auto"/>
        <w:jc w:val="center"/>
        <w:rPr>
          <w:rFonts w:ascii="Arial" w:hAnsi="Arial" w:cs="Arial"/>
          <w:b/>
          <w:sz w:val="24"/>
          <w:szCs w:val="24"/>
          <w:lang w:val="es-ES_tradnl"/>
        </w:rPr>
      </w:pPr>
    </w:p>
    <w:p w:rsidR="008C33B1" w:rsidRPr="004746D1" w:rsidRDefault="008C33B1" w:rsidP="008C33B1">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31</w:t>
      </w:r>
      <w:r w:rsidRPr="00D20F97">
        <w:rPr>
          <w:rFonts w:ascii="Arial" w:hAnsi="Arial" w:cs="Arial"/>
          <w:b/>
          <w:sz w:val="24"/>
          <w:szCs w:val="24"/>
          <w:lang w:val="es-ES_tradnl"/>
        </w:rPr>
        <w:t xml:space="preserve"> DE </w:t>
      </w:r>
      <w:r>
        <w:rPr>
          <w:rFonts w:ascii="Arial" w:hAnsi="Arial" w:cs="Arial"/>
          <w:b/>
          <w:sz w:val="24"/>
          <w:szCs w:val="24"/>
          <w:lang w:val="es-ES_tradnl"/>
        </w:rPr>
        <w:t>AGOSTO</w:t>
      </w:r>
      <w:r w:rsidRPr="00D20F97">
        <w:rPr>
          <w:rFonts w:ascii="Arial" w:hAnsi="Arial" w:cs="Arial"/>
          <w:b/>
          <w:sz w:val="24"/>
          <w:szCs w:val="24"/>
          <w:lang w:val="es-ES_tradnl"/>
        </w:rPr>
        <w:t xml:space="preserve"> DE 2016</w:t>
      </w:r>
    </w:p>
    <w:p w:rsidR="008C33B1" w:rsidRPr="004746D1" w:rsidRDefault="008C33B1" w:rsidP="008C33B1">
      <w:pPr>
        <w:tabs>
          <w:tab w:val="center" w:pos="4253"/>
        </w:tabs>
        <w:suppressAutoHyphens/>
        <w:spacing w:after="0" w:line="240" w:lineRule="auto"/>
        <w:jc w:val="center"/>
        <w:rPr>
          <w:rFonts w:ascii="Arial" w:hAnsi="Arial" w:cs="Arial"/>
          <w:b/>
          <w:sz w:val="24"/>
          <w:szCs w:val="24"/>
          <w:lang w:val="es-ES_tradnl"/>
        </w:rPr>
      </w:pPr>
    </w:p>
    <w:p w:rsidR="008C33B1" w:rsidRPr="004746D1" w:rsidRDefault="008C33B1" w:rsidP="008C33B1">
      <w:pPr>
        <w:tabs>
          <w:tab w:val="center" w:pos="4253"/>
        </w:tabs>
        <w:suppressAutoHyphens/>
        <w:spacing w:after="0" w:line="36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2016-17-1-0005395</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4137</w:t>
      </w:r>
      <w:r w:rsidRPr="004746D1">
        <w:rPr>
          <w:rFonts w:ascii="Arial" w:hAnsi="Arial" w:cs="Arial"/>
          <w:b/>
          <w:sz w:val="24"/>
          <w:szCs w:val="24"/>
          <w:lang w:val="es-ES_tradnl"/>
        </w:rPr>
        <w:t>/</w:t>
      </w:r>
      <w:r>
        <w:rPr>
          <w:rFonts w:ascii="Arial" w:hAnsi="Arial" w:cs="Arial"/>
          <w:b/>
          <w:sz w:val="24"/>
          <w:szCs w:val="24"/>
          <w:lang w:val="es-ES_tradnl"/>
        </w:rPr>
        <w:t>16</w:t>
      </w:r>
      <w:r w:rsidRPr="004746D1">
        <w:rPr>
          <w:rFonts w:ascii="Arial" w:hAnsi="Arial" w:cs="Arial"/>
          <w:b/>
          <w:sz w:val="24"/>
          <w:szCs w:val="24"/>
          <w:lang w:val="es-ES_tradnl"/>
        </w:rPr>
        <w:t>)</w:t>
      </w:r>
    </w:p>
    <w:p w:rsidR="008C33B1" w:rsidRDefault="008C33B1" w:rsidP="008C33B1">
      <w:pPr>
        <w:spacing w:after="0" w:line="360" w:lineRule="auto"/>
        <w:jc w:val="both"/>
        <w:rPr>
          <w:rFonts w:ascii="Arial" w:hAnsi="Arial" w:cs="Arial"/>
          <w:b/>
          <w:bCs/>
          <w:sz w:val="24"/>
          <w:szCs w:val="24"/>
          <w:lang w:val="es-ES"/>
        </w:rPr>
      </w:pPr>
    </w:p>
    <w:p w:rsidR="001A555E" w:rsidRDefault="001A555E" w:rsidP="008C33B1">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la Administración Nacional de  Combustibles, Alcohol y Portland, relacionadas con la Compra Directa </w:t>
      </w:r>
      <w:r w:rsidR="008C33B1">
        <w:rPr>
          <w:rFonts w:ascii="Arial" w:hAnsi="Arial" w:cs="Arial"/>
          <w:sz w:val="24"/>
          <w:szCs w:val="24"/>
          <w:lang w:val="es-ES"/>
        </w:rPr>
        <w:t xml:space="preserve">            </w:t>
      </w:r>
      <w:r>
        <w:rPr>
          <w:rFonts w:ascii="Arial" w:hAnsi="Arial" w:cs="Arial"/>
          <w:sz w:val="24"/>
          <w:szCs w:val="24"/>
          <w:lang w:val="es-ES"/>
        </w:rPr>
        <w:t xml:space="preserve">Nº 1700556600 para el suministros por 2 años de tambores de chapa, aptos para </w:t>
      </w:r>
      <w:r w:rsidR="00E731D6">
        <w:rPr>
          <w:rFonts w:ascii="Arial" w:hAnsi="Arial" w:cs="Arial"/>
          <w:sz w:val="24"/>
          <w:szCs w:val="24"/>
          <w:lang w:val="es-ES"/>
        </w:rPr>
        <w:t xml:space="preserve">contener  </w:t>
      </w:r>
      <w:r>
        <w:rPr>
          <w:rFonts w:ascii="Arial" w:hAnsi="Arial" w:cs="Arial"/>
          <w:sz w:val="24"/>
          <w:szCs w:val="24"/>
          <w:lang w:val="es-ES"/>
        </w:rPr>
        <w:t xml:space="preserve">200 litros de aceite lubricante, por hasta U$S 900.000, más IVA; </w:t>
      </w:r>
    </w:p>
    <w:p w:rsidR="001A555E" w:rsidRDefault="001A555E" w:rsidP="008C33B1">
      <w:pPr>
        <w:spacing w:after="0" w:line="360" w:lineRule="auto"/>
        <w:ind w:firstLine="851"/>
        <w:jc w:val="both"/>
        <w:rPr>
          <w:rFonts w:ascii="Arial" w:hAnsi="Arial" w:cs="Arial"/>
          <w:sz w:val="24"/>
          <w:szCs w:val="24"/>
          <w:lang w:val="es-ES"/>
        </w:rPr>
      </w:pPr>
      <w:r>
        <w:rPr>
          <w:rFonts w:ascii="Arial" w:hAnsi="Arial" w:cs="Arial"/>
          <w:b/>
          <w:bCs/>
          <w:sz w:val="24"/>
          <w:szCs w:val="24"/>
          <w:lang w:val="es-ES"/>
        </w:rPr>
        <w:t>RESULTANDO: 1)</w:t>
      </w:r>
      <w:r>
        <w:rPr>
          <w:rFonts w:ascii="Arial" w:hAnsi="Arial" w:cs="Arial"/>
          <w:sz w:val="24"/>
          <w:szCs w:val="24"/>
          <w:lang w:val="es-ES"/>
        </w:rPr>
        <w:t xml:space="preserve"> que  realizada una solicitud de  pedido de la Unidad de Negocios Energéticos, el acto de apert</w:t>
      </w:r>
      <w:r w:rsidR="008C33B1">
        <w:rPr>
          <w:rFonts w:ascii="Arial" w:hAnsi="Arial" w:cs="Arial"/>
          <w:sz w:val="24"/>
          <w:szCs w:val="24"/>
          <w:lang w:val="es-ES"/>
        </w:rPr>
        <w:t>ura de ofertas se efectuó el 22/0</w:t>
      </w:r>
      <w:r>
        <w:rPr>
          <w:rFonts w:ascii="Arial" w:hAnsi="Arial" w:cs="Arial"/>
          <w:sz w:val="24"/>
          <w:szCs w:val="24"/>
          <w:lang w:val="es-ES"/>
        </w:rPr>
        <w:t>4</w:t>
      </w:r>
      <w:r w:rsidR="008C33B1">
        <w:rPr>
          <w:rFonts w:ascii="Arial" w:hAnsi="Arial" w:cs="Arial"/>
          <w:sz w:val="24"/>
          <w:szCs w:val="24"/>
          <w:lang w:val="es-ES"/>
        </w:rPr>
        <w:t>/</w:t>
      </w:r>
      <w:r>
        <w:rPr>
          <w:rFonts w:ascii="Arial" w:hAnsi="Arial" w:cs="Arial"/>
          <w:sz w:val="24"/>
          <w:szCs w:val="24"/>
          <w:lang w:val="es-ES"/>
        </w:rPr>
        <w:t xml:space="preserve">16, al que se presentaron las siguientes firmas: GREIF URUGUAY SA, PRESTAL SA y QUIMICATEX SRL; </w:t>
      </w:r>
    </w:p>
    <w:p w:rsidR="001A555E" w:rsidRDefault="001A555E" w:rsidP="008C33B1">
      <w:pPr>
        <w:spacing w:after="0" w:line="360" w:lineRule="auto"/>
        <w:ind w:firstLine="2694"/>
        <w:jc w:val="both"/>
        <w:rPr>
          <w:rFonts w:ascii="Arial" w:hAnsi="Arial" w:cs="Arial"/>
          <w:sz w:val="24"/>
          <w:szCs w:val="24"/>
          <w:lang w:val="es-ES"/>
        </w:rPr>
      </w:pPr>
      <w:r>
        <w:rPr>
          <w:rFonts w:ascii="Arial" w:hAnsi="Arial" w:cs="Arial"/>
          <w:b/>
          <w:bCs/>
          <w:sz w:val="24"/>
          <w:szCs w:val="24"/>
          <w:lang w:val="es-ES"/>
        </w:rPr>
        <w:t>2)</w:t>
      </w:r>
      <w:r w:rsidR="008C33B1">
        <w:rPr>
          <w:rFonts w:ascii="Arial" w:hAnsi="Arial" w:cs="Arial"/>
          <w:sz w:val="24"/>
          <w:szCs w:val="24"/>
          <w:lang w:val="es-ES"/>
        </w:rPr>
        <w:t xml:space="preserve"> </w:t>
      </w:r>
      <w:r>
        <w:rPr>
          <w:rFonts w:ascii="Arial" w:hAnsi="Arial" w:cs="Arial"/>
          <w:sz w:val="24"/>
          <w:szCs w:val="24"/>
          <w:lang w:val="es-ES"/>
        </w:rPr>
        <w:t xml:space="preserve">que con las </w:t>
      </w:r>
      <w:r w:rsidR="008C33B1">
        <w:rPr>
          <w:rFonts w:ascii="Arial" w:hAnsi="Arial" w:cs="Arial"/>
          <w:sz w:val="24"/>
          <w:szCs w:val="24"/>
          <w:lang w:val="es-ES"/>
        </w:rPr>
        <w:t>ofertas recibidas, con fecha 02/</w:t>
      </w:r>
      <w:r>
        <w:rPr>
          <w:rFonts w:ascii="Arial" w:hAnsi="Arial" w:cs="Arial"/>
          <w:sz w:val="24"/>
          <w:szCs w:val="24"/>
          <w:lang w:val="es-ES"/>
        </w:rPr>
        <w:t>05</w:t>
      </w:r>
      <w:r w:rsidR="008C33B1">
        <w:rPr>
          <w:rFonts w:ascii="Arial" w:hAnsi="Arial" w:cs="Arial"/>
          <w:sz w:val="24"/>
          <w:szCs w:val="24"/>
          <w:lang w:val="es-ES"/>
        </w:rPr>
        <w:t>/</w:t>
      </w:r>
      <w:r>
        <w:rPr>
          <w:rFonts w:ascii="Arial" w:hAnsi="Arial" w:cs="Arial"/>
          <w:sz w:val="24"/>
          <w:szCs w:val="24"/>
          <w:lang w:val="es-ES"/>
        </w:rPr>
        <w:t>16,  se confeccionó  cuadro comparativo de precios, para luego realizar por parte de la Gerencia de</w:t>
      </w:r>
      <w:r w:rsidR="008C33B1">
        <w:rPr>
          <w:rFonts w:ascii="Arial" w:hAnsi="Arial" w:cs="Arial"/>
          <w:sz w:val="24"/>
          <w:szCs w:val="24"/>
          <w:lang w:val="es-ES"/>
        </w:rPr>
        <w:t xml:space="preserve"> Lubricantes,</w:t>
      </w:r>
      <w:r>
        <w:rPr>
          <w:rFonts w:ascii="Arial" w:hAnsi="Arial" w:cs="Arial"/>
          <w:sz w:val="24"/>
          <w:szCs w:val="24"/>
          <w:lang w:val="es-ES"/>
        </w:rPr>
        <w:t xml:space="preserve"> el estudio técnico de las ofertas;</w:t>
      </w:r>
    </w:p>
    <w:p w:rsidR="001A555E" w:rsidRDefault="001A555E" w:rsidP="008C33B1">
      <w:pPr>
        <w:spacing w:after="0" w:line="360" w:lineRule="auto"/>
        <w:ind w:firstLine="2694"/>
        <w:jc w:val="both"/>
        <w:rPr>
          <w:rFonts w:ascii="Arial" w:hAnsi="Arial" w:cs="Arial"/>
          <w:sz w:val="24"/>
          <w:szCs w:val="24"/>
          <w:lang w:val="es-ES"/>
        </w:rPr>
      </w:pPr>
      <w:r>
        <w:rPr>
          <w:rFonts w:ascii="Arial" w:hAnsi="Arial" w:cs="Arial"/>
          <w:b/>
          <w:bCs/>
          <w:sz w:val="24"/>
          <w:szCs w:val="24"/>
          <w:lang w:val="es-ES"/>
        </w:rPr>
        <w:t>3)</w:t>
      </w:r>
      <w:r>
        <w:rPr>
          <w:rFonts w:ascii="Arial" w:hAnsi="Arial" w:cs="Arial"/>
          <w:sz w:val="24"/>
          <w:szCs w:val="24"/>
          <w:lang w:val="es-ES"/>
        </w:rPr>
        <w:t xml:space="preserve"> que en el informe técnico de las propuestas presentadas,  se tomaron  en </w:t>
      </w:r>
      <w:r w:rsidR="008C33B1">
        <w:rPr>
          <w:rFonts w:ascii="Arial" w:hAnsi="Arial" w:cs="Arial"/>
          <w:sz w:val="24"/>
          <w:szCs w:val="24"/>
          <w:lang w:val="es-ES"/>
        </w:rPr>
        <w:t xml:space="preserve">Lubricantes </w:t>
      </w:r>
      <w:r>
        <w:rPr>
          <w:rFonts w:ascii="Arial" w:hAnsi="Arial" w:cs="Arial"/>
          <w:sz w:val="24"/>
          <w:szCs w:val="24"/>
          <w:lang w:val="es-ES"/>
        </w:rPr>
        <w:t>cuenta las certificaciones ISO 9001 y de los</w:t>
      </w:r>
      <w:r w:rsidR="00E731D6">
        <w:rPr>
          <w:rFonts w:ascii="Arial" w:hAnsi="Arial" w:cs="Arial"/>
          <w:sz w:val="24"/>
          <w:szCs w:val="24"/>
          <w:lang w:val="es-ES"/>
        </w:rPr>
        <w:t xml:space="preserve"> sistemas de gestión de calidad,</w:t>
      </w:r>
      <w:r w:rsidR="002A21BA">
        <w:rPr>
          <w:rFonts w:ascii="Arial" w:hAnsi="Arial" w:cs="Arial"/>
          <w:sz w:val="24"/>
          <w:szCs w:val="24"/>
          <w:lang w:val="es-ES"/>
        </w:rPr>
        <w:t xml:space="preserve"> </w:t>
      </w:r>
      <w:r w:rsidR="008C33B1">
        <w:rPr>
          <w:rFonts w:ascii="Arial" w:hAnsi="Arial" w:cs="Arial"/>
          <w:sz w:val="24"/>
          <w:szCs w:val="24"/>
          <w:lang w:val="es-ES"/>
        </w:rPr>
        <w:t xml:space="preserve">surgiendo </w:t>
      </w:r>
      <w:r>
        <w:rPr>
          <w:rFonts w:ascii="Arial" w:hAnsi="Arial" w:cs="Arial"/>
          <w:sz w:val="24"/>
          <w:szCs w:val="24"/>
          <w:lang w:val="es-ES"/>
        </w:rPr>
        <w:t>que: a)</w:t>
      </w:r>
      <w:r w:rsidR="008C33B1">
        <w:rPr>
          <w:rFonts w:ascii="Arial" w:hAnsi="Arial" w:cs="Arial"/>
          <w:sz w:val="24"/>
          <w:szCs w:val="24"/>
          <w:lang w:val="es-ES"/>
        </w:rPr>
        <w:t xml:space="preserve"> </w:t>
      </w:r>
      <w:r>
        <w:rPr>
          <w:rFonts w:ascii="Arial" w:hAnsi="Arial" w:cs="Arial"/>
          <w:sz w:val="24"/>
          <w:szCs w:val="24"/>
          <w:lang w:val="es-ES"/>
        </w:rPr>
        <w:t xml:space="preserve"> las ofertas 1 de GREI</w:t>
      </w:r>
      <w:r w:rsidR="008C33B1">
        <w:rPr>
          <w:rFonts w:ascii="Arial" w:hAnsi="Arial" w:cs="Arial"/>
          <w:sz w:val="24"/>
          <w:szCs w:val="24"/>
          <w:lang w:val="es-ES"/>
        </w:rPr>
        <w:t xml:space="preserve">F URUGUAY SA (opción 3) y 2 de </w:t>
      </w:r>
      <w:r>
        <w:rPr>
          <w:rFonts w:ascii="Arial" w:hAnsi="Arial" w:cs="Arial"/>
          <w:sz w:val="24"/>
          <w:szCs w:val="24"/>
          <w:lang w:val="es-ES"/>
        </w:rPr>
        <w:t>PRESTAL SA (opción 2) son las únicas que se ajustan al punto I</w:t>
      </w:r>
      <w:r w:rsidR="002A21BA">
        <w:rPr>
          <w:rFonts w:ascii="Arial" w:hAnsi="Arial" w:cs="Arial"/>
          <w:sz w:val="24"/>
          <w:szCs w:val="24"/>
          <w:lang w:val="es-ES"/>
        </w:rPr>
        <w:t>.</w:t>
      </w:r>
      <w:r>
        <w:rPr>
          <w:rFonts w:ascii="Arial" w:hAnsi="Arial" w:cs="Arial"/>
          <w:sz w:val="24"/>
          <w:szCs w:val="24"/>
          <w:lang w:val="es-ES"/>
        </w:rPr>
        <w:t>2</w:t>
      </w:r>
      <w:r w:rsidR="002A21BA">
        <w:rPr>
          <w:rFonts w:ascii="Arial" w:hAnsi="Arial" w:cs="Arial"/>
          <w:sz w:val="24"/>
          <w:szCs w:val="24"/>
          <w:lang w:val="es-ES"/>
        </w:rPr>
        <w:t>.</w:t>
      </w:r>
      <w:r>
        <w:rPr>
          <w:rFonts w:ascii="Arial" w:hAnsi="Arial" w:cs="Arial"/>
          <w:sz w:val="24"/>
          <w:szCs w:val="24"/>
          <w:lang w:val="es-ES"/>
        </w:rPr>
        <w:t>3 “Estanqueidad”; b) respecto de los antecedentes las firma</w:t>
      </w:r>
      <w:r w:rsidR="008C33B1">
        <w:rPr>
          <w:rFonts w:ascii="Arial" w:hAnsi="Arial" w:cs="Arial"/>
          <w:sz w:val="24"/>
          <w:szCs w:val="24"/>
          <w:lang w:val="es-ES"/>
        </w:rPr>
        <w:t>s GREIF URUGUAY SA y PRESTAL SA</w:t>
      </w:r>
      <w:r>
        <w:rPr>
          <w:rFonts w:ascii="Arial" w:hAnsi="Arial" w:cs="Arial"/>
          <w:sz w:val="24"/>
          <w:szCs w:val="24"/>
          <w:lang w:val="es-ES"/>
        </w:rPr>
        <w:t xml:space="preserve"> los presentan, mientras que QUIMICATEX SRL no tiene antecedentes en ANCAP; c) respecto al plazo de entrega , las tres presentan plazos compatibles </w:t>
      </w:r>
      <w:r w:rsidR="008C33B1">
        <w:rPr>
          <w:rFonts w:ascii="Arial" w:hAnsi="Arial" w:cs="Arial"/>
          <w:sz w:val="24"/>
          <w:szCs w:val="24"/>
          <w:lang w:val="es-ES"/>
        </w:rPr>
        <w:t xml:space="preserve">con el suministro; </w:t>
      </w:r>
      <w:r w:rsidR="002A21BA">
        <w:rPr>
          <w:rFonts w:ascii="Arial" w:hAnsi="Arial" w:cs="Arial"/>
          <w:sz w:val="24"/>
          <w:szCs w:val="24"/>
          <w:lang w:val="es-ES"/>
        </w:rPr>
        <w:t xml:space="preserve">  </w:t>
      </w:r>
      <w:r w:rsidR="008C33B1">
        <w:rPr>
          <w:rFonts w:ascii="Arial" w:hAnsi="Arial" w:cs="Arial"/>
          <w:sz w:val="24"/>
          <w:szCs w:val="24"/>
          <w:lang w:val="es-ES"/>
        </w:rPr>
        <w:t>d) PRESTAL S</w:t>
      </w:r>
      <w:r>
        <w:rPr>
          <w:rFonts w:ascii="Arial" w:hAnsi="Arial" w:cs="Arial"/>
          <w:sz w:val="24"/>
          <w:szCs w:val="24"/>
          <w:lang w:val="es-ES"/>
        </w:rPr>
        <w:t>A</w:t>
      </w:r>
      <w:r w:rsidR="008C33B1">
        <w:rPr>
          <w:rFonts w:ascii="Arial" w:hAnsi="Arial" w:cs="Arial"/>
          <w:sz w:val="24"/>
          <w:szCs w:val="24"/>
          <w:lang w:val="es-ES"/>
        </w:rPr>
        <w:t xml:space="preserve"> </w:t>
      </w:r>
      <w:r>
        <w:rPr>
          <w:rFonts w:ascii="Arial" w:hAnsi="Arial" w:cs="Arial"/>
          <w:sz w:val="24"/>
          <w:szCs w:val="24"/>
          <w:lang w:val="es-ES"/>
        </w:rPr>
        <w:t xml:space="preserve">es la única que cuenta con el sistema de Gestión de Calidad de Lubricantes  de ANCAP y no tiene sistema de calidad certificado, mientras </w:t>
      </w:r>
      <w:r>
        <w:rPr>
          <w:rFonts w:ascii="Arial" w:hAnsi="Arial" w:cs="Arial"/>
          <w:sz w:val="24"/>
          <w:szCs w:val="24"/>
          <w:lang w:val="es-ES"/>
        </w:rPr>
        <w:lastRenderedPageBreak/>
        <w:t xml:space="preserve">que GREIF URUGUAY SA expresa que los procesos de producción están certificados por las normas ISO 900; </w:t>
      </w:r>
    </w:p>
    <w:p w:rsidR="001A555E" w:rsidRDefault="001A555E" w:rsidP="000C0D2C">
      <w:pPr>
        <w:spacing w:after="0" w:line="360" w:lineRule="auto"/>
        <w:ind w:firstLine="2694"/>
        <w:jc w:val="both"/>
        <w:rPr>
          <w:rFonts w:ascii="Arial" w:hAnsi="Arial" w:cs="Arial"/>
          <w:sz w:val="24"/>
          <w:szCs w:val="24"/>
          <w:lang w:val="es-ES"/>
        </w:rPr>
      </w:pPr>
      <w:r>
        <w:rPr>
          <w:rFonts w:ascii="Arial" w:hAnsi="Arial" w:cs="Arial"/>
          <w:b/>
          <w:bCs/>
          <w:sz w:val="24"/>
          <w:szCs w:val="24"/>
          <w:lang w:val="es-ES"/>
        </w:rPr>
        <w:t>4)</w:t>
      </w:r>
      <w:r>
        <w:rPr>
          <w:rFonts w:ascii="Arial" w:hAnsi="Arial" w:cs="Arial"/>
          <w:sz w:val="24"/>
          <w:szCs w:val="24"/>
          <w:lang w:val="es-ES"/>
        </w:rPr>
        <w:t xml:space="preserve">  que  tomándose en consideración el análisis de los factores de adjudicación, los precios cotizados y la diferencia de precio del 0,1%,</w:t>
      </w:r>
      <w:r w:rsidR="00E731D6">
        <w:rPr>
          <w:rFonts w:ascii="Arial" w:hAnsi="Arial" w:cs="Arial"/>
          <w:sz w:val="24"/>
          <w:szCs w:val="24"/>
          <w:lang w:val="es-ES"/>
        </w:rPr>
        <w:t xml:space="preserve"> </w:t>
      </w:r>
      <w:r>
        <w:rPr>
          <w:rFonts w:ascii="Arial" w:hAnsi="Arial" w:cs="Arial"/>
          <w:sz w:val="24"/>
          <w:szCs w:val="24"/>
          <w:lang w:val="es-ES"/>
        </w:rPr>
        <w:t xml:space="preserve">se solicitó mejora de ofertas a GREIF URUGUAY SA y a PRESTAL SA en las </w:t>
      </w:r>
      <w:r w:rsidR="00E731D6">
        <w:rPr>
          <w:rFonts w:ascii="Arial" w:hAnsi="Arial" w:cs="Arial"/>
          <w:sz w:val="24"/>
          <w:szCs w:val="24"/>
          <w:lang w:val="es-ES"/>
        </w:rPr>
        <w:t xml:space="preserve">opciones </w:t>
      </w:r>
      <w:r>
        <w:rPr>
          <w:rFonts w:ascii="Arial" w:hAnsi="Arial" w:cs="Arial"/>
          <w:sz w:val="24"/>
          <w:szCs w:val="24"/>
          <w:lang w:val="es-ES"/>
        </w:rPr>
        <w:t>III y II respectivamente;</w:t>
      </w:r>
    </w:p>
    <w:p w:rsidR="001A555E" w:rsidRDefault="001A555E" w:rsidP="000C0D2C">
      <w:pPr>
        <w:spacing w:after="0" w:line="360" w:lineRule="auto"/>
        <w:ind w:firstLine="2694"/>
        <w:jc w:val="both"/>
        <w:rPr>
          <w:rFonts w:ascii="Arial" w:hAnsi="Arial" w:cs="Arial"/>
          <w:sz w:val="24"/>
          <w:szCs w:val="24"/>
          <w:lang w:val="es-ES"/>
        </w:rPr>
      </w:pPr>
      <w:r>
        <w:rPr>
          <w:rFonts w:ascii="Arial" w:hAnsi="Arial" w:cs="Arial"/>
          <w:b/>
          <w:bCs/>
          <w:sz w:val="24"/>
          <w:szCs w:val="24"/>
          <w:lang w:val="es-ES"/>
        </w:rPr>
        <w:t>5)</w:t>
      </w:r>
      <w:r>
        <w:rPr>
          <w:rFonts w:ascii="Arial" w:hAnsi="Arial" w:cs="Arial"/>
          <w:sz w:val="24"/>
          <w:szCs w:val="24"/>
          <w:lang w:val="es-ES"/>
        </w:rPr>
        <w:t xml:space="preserve"> </w:t>
      </w:r>
      <w:r w:rsidR="000C0D2C">
        <w:rPr>
          <w:rFonts w:ascii="Arial" w:hAnsi="Arial" w:cs="Arial"/>
          <w:sz w:val="24"/>
          <w:szCs w:val="24"/>
          <w:lang w:val="es-ES"/>
        </w:rPr>
        <w:t xml:space="preserve">que realizada la mejora de ofertas, resultó </w:t>
      </w:r>
      <w:r>
        <w:rPr>
          <w:rFonts w:ascii="Arial" w:hAnsi="Arial" w:cs="Arial"/>
          <w:sz w:val="24"/>
          <w:szCs w:val="24"/>
          <w:lang w:val="es-ES"/>
        </w:rPr>
        <w:t>que la oferta de PRESTAL SA, es la de menor precio,</w:t>
      </w:r>
      <w:r w:rsidR="000C0D2C">
        <w:rPr>
          <w:rFonts w:ascii="Arial" w:hAnsi="Arial" w:cs="Arial"/>
          <w:sz w:val="24"/>
          <w:szCs w:val="24"/>
          <w:lang w:val="es-ES"/>
        </w:rPr>
        <w:t xml:space="preserve"> siendo </w:t>
      </w:r>
      <w:r>
        <w:rPr>
          <w:rFonts w:ascii="Arial" w:hAnsi="Arial" w:cs="Arial"/>
          <w:sz w:val="24"/>
          <w:szCs w:val="24"/>
          <w:lang w:val="es-ES"/>
        </w:rPr>
        <w:t xml:space="preserve">U$S 33,95 más IVA la unidad; </w:t>
      </w:r>
    </w:p>
    <w:p w:rsidR="001A555E" w:rsidRDefault="001A555E" w:rsidP="000C0D2C">
      <w:pPr>
        <w:spacing w:after="0" w:line="360" w:lineRule="auto"/>
        <w:ind w:firstLine="2694"/>
        <w:jc w:val="both"/>
        <w:rPr>
          <w:rFonts w:ascii="Arial" w:hAnsi="Arial" w:cs="Arial"/>
          <w:sz w:val="24"/>
          <w:szCs w:val="24"/>
          <w:lang w:val="es-ES"/>
        </w:rPr>
      </w:pPr>
      <w:r>
        <w:rPr>
          <w:rFonts w:ascii="Arial" w:hAnsi="Arial" w:cs="Arial"/>
          <w:b/>
          <w:bCs/>
          <w:sz w:val="24"/>
          <w:szCs w:val="24"/>
          <w:lang w:val="es-ES"/>
        </w:rPr>
        <w:t>6)</w:t>
      </w:r>
      <w:r>
        <w:rPr>
          <w:rFonts w:ascii="Arial" w:hAnsi="Arial" w:cs="Arial"/>
          <w:sz w:val="24"/>
          <w:szCs w:val="24"/>
          <w:lang w:val="es-ES"/>
        </w:rPr>
        <w:t xml:space="preserve"> que por Resolución Nº 058/16 de fecha </w:t>
      </w:r>
      <w:r w:rsidR="000C0D2C">
        <w:rPr>
          <w:rFonts w:ascii="Arial" w:hAnsi="Arial" w:cs="Arial"/>
          <w:sz w:val="24"/>
          <w:szCs w:val="24"/>
          <w:lang w:val="es-ES"/>
        </w:rPr>
        <w:t>03/08/</w:t>
      </w:r>
      <w:r>
        <w:rPr>
          <w:rFonts w:ascii="Arial" w:hAnsi="Arial" w:cs="Arial"/>
          <w:sz w:val="24"/>
          <w:szCs w:val="24"/>
          <w:lang w:val="es-ES"/>
        </w:rPr>
        <w:t>16, la Gerenci</w:t>
      </w:r>
      <w:r w:rsidR="000C0D2C">
        <w:rPr>
          <w:rFonts w:ascii="Arial" w:hAnsi="Arial" w:cs="Arial"/>
          <w:sz w:val="24"/>
          <w:szCs w:val="24"/>
          <w:lang w:val="es-ES"/>
        </w:rPr>
        <w:t xml:space="preserve">a del Área Servicios, actuando </w:t>
      </w:r>
      <w:r>
        <w:rPr>
          <w:rFonts w:ascii="Arial" w:hAnsi="Arial" w:cs="Arial"/>
          <w:sz w:val="24"/>
          <w:szCs w:val="24"/>
          <w:lang w:val="es-ES"/>
        </w:rPr>
        <w:t xml:space="preserve">por delegación, invocando lo dispuesto por el </w:t>
      </w:r>
      <w:r w:rsidR="000C0D2C">
        <w:rPr>
          <w:rFonts w:ascii="Arial" w:hAnsi="Arial" w:cs="Arial"/>
          <w:sz w:val="24"/>
          <w:szCs w:val="24"/>
          <w:lang w:val="es-ES"/>
        </w:rPr>
        <w:t>A</w:t>
      </w:r>
      <w:r>
        <w:rPr>
          <w:rFonts w:ascii="Arial" w:hAnsi="Arial" w:cs="Arial"/>
          <w:sz w:val="24"/>
          <w:szCs w:val="24"/>
          <w:lang w:val="es-ES"/>
        </w:rPr>
        <w:t>rt</w:t>
      </w:r>
      <w:r w:rsidR="000C0D2C">
        <w:rPr>
          <w:rFonts w:ascii="Arial" w:hAnsi="Arial" w:cs="Arial"/>
          <w:sz w:val="24"/>
          <w:szCs w:val="24"/>
          <w:lang w:val="es-ES"/>
        </w:rPr>
        <w:t>ículo</w:t>
      </w:r>
      <w:r>
        <w:rPr>
          <w:rFonts w:ascii="Arial" w:hAnsi="Arial" w:cs="Arial"/>
          <w:sz w:val="24"/>
          <w:szCs w:val="24"/>
          <w:lang w:val="es-ES"/>
        </w:rPr>
        <w:t xml:space="preserve"> 33 </w:t>
      </w:r>
      <w:r w:rsidR="000C0D2C">
        <w:rPr>
          <w:rFonts w:ascii="Arial" w:hAnsi="Arial" w:cs="Arial"/>
          <w:sz w:val="24"/>
          <w:szCs w:val="24"/>
          <w:lang w:val="es-ES"/>
        </w:rPr>
        <w:t>N</w:t>
      </w:r>
      <w:r>
        <w:rPr>
          <w:rFonts w:ascii="Arial" w:hAnsi="Arial" w:cs="Arial"/>
          <w:sz w:val="24"/>
          <w:szCs w:val="24"/>
          <w:lang w:val="es-ES"/>
        </w:rPr>
        <w:t>umeral 22 del T</w:t>
      </w:r>
      <w:r w:rsidR="000C0D2C">
        <w:rPr>
          <w:rFonts w:ascii="Arial" w:hAnsi="Arial" w:cs="Arial"/>
          <w:sz w:val="24"/>
          <w:szCs w:val="24"/>
          <w:lang w:val="es-ES"/>
        </w:rPr>
        <w:t>OCAF, adjudicó</w:t>
      </w:r>
      <w:r>
        <w:rPr>
          <w:rFonts w:ascii="Arial" w:hAnsi="Arial" w:cs="Arial"/>
          <w:sz w:val="24"/>
          <w:szCs w:val="24"/>
          <w:lang w:val="es-ES"/>
        </w:rPr>
        <w:t xml:space="preserve"> el presente llamado a la firma PRESTAL SA, en su opción 2, por un monto de hasta U$S 90.000, más IVA, con opción a renovación por hasta igual monto, de acuerdo a </w:t>
      </w:r>
      <w:r w:rsidR="000C0D2C">
        <w:rPr>
          <w:rFonts w:ascii="Arial" w:hAnsi="Arial" w:cs="Arial"/>
          <w:sz w:val="24"/>
          <w:szCs w:val="24"/>
          <w:lang w:val="es-ES"/>
        </w:rPr>
        <w:t>su oferta y  asimismo condicionó</w:t>
      </w:r>
      <w:r>
        <w:rPr>
          <w:rFonts w:ascii="Arial" w:hAnsi="Arial" w:cs="Arial"/>
          <w:sz w:val="24"/>
          <w:szCs w:val="24"/>
          <w:lang w:val="es-ES"/>
        </w:rPr>
        <w:t xml:space="preserve"> la adjudicación, previa intervención del Tribunal, por un monto de hasta $ 67.234.932.</w:t>
      </w:r>
      <w:r w:rsidR="000C0D2C">
        <w:rPr>
          <w:rFonts w:ascii="Arial" w:hAnsi="Arial" w:cs="Arial"/>
          <w:sz w:val="24"/>
          <w:szCs w:val="24"/>
          <w:lang w:val="es-ES"/>
        </w:rPr>
        <w:t xml:space="preserve"> Se señaló</w:t>
      </w:r>
      <w:r>
        <w:rPr>
          <w:rFonts w:ascii="Arial" w:hAnsi="Arial" w:cs="Arial"/>
          <w:sz w:val="24"/>
          <w:szCs w:val="24"/>
          <w:lang w:val="es-ES"/>
        </w:rPr>
        <w:t xml:space="preserve"> que el monto a los efectos del ordenador</w:t>
      </w:r>
      <w:r w:rsidR="000C0D2C">
        <w:rPr>
          <w:rFonts w:ascii="Arial" w:hAnsi="Arial" w:cs="Arial"/>
          <w:sz w:val="24"/>
          <w:szCs w:val="24"/>
          <w:lang w:val="es-ES"/>
        </w:rPr>
        <w:t>, asciende a $ 33:</w:t>
      </w:r>
      <w:r>
        <w:rPr>
          <w:rFonts w:ascii="Arial" w:hAnsi="Arial" w:cs="Arial"/>
          <w:sz w:val="24"/>
          <w:szCs w:val="24"/>
          <w:lang w:val="es-ES"/>
        </w:rPr>
        <w:t>617.466 y a efectos de la intervención del gasto, a $ 67</w:t>
      </w:r>
      <w:r w:rsidR="000C0D2C">
        <w:rPr>
          <w:rFonts w:ascii="Arial" w:hAnsi="Arial" w:cs="Arial"/>
          <w:sz w:val="24"/>
          <w:szCs w:val="24"/>
          <w:lang w:val="es-ES"/>
        </w:rPr>
        <w:t>:</w:t>
      </w:r>
      <w:r>
        <w:rPr>
          <w:rFonts w:ascii="Arial" w:hAnsi="Arial" w:cs="Arial"/>
          <w:sz w:val="24"/>
          <w:szCs w:val="24"/>
          <w:lang w:val="es-ES"/>
        </w:rPr>
        <w:t xml:space="preserve">234.932; </w:t>
      </w:r>
    </w:p>
    <w:p w:rsidR="001A555E" w:rsidRDefault="001A555E" w:rsidP="000C0D2C">
      <w:pPr>
        <w:spacing w:after="0" w:line="360" w:lineRule="auto"/>
        <w:ind w:firstLine="2694"/>
        <w:jc w:val="both"/>
        <w:rPr>
          <w:rFonts w:ascii="Arial" w:hAnsi="Arial" w:cs="Arial"/>
          <w:sz w:val="24"/>
          <w:szCs w:val="24"/>
          <w:lang w:val="es-ES"/>
        </w:rPr>
      </w:pPr>
      <w:r>
        <w:rPr>
          <w:rFonts w:ascii="Arial" w:hAnsi="Arial" w:cs="Arial"/>
          <w:b/>
          <w:bCs/>
          <w:sz w:val="24"/>
          <w:szCs w:val="24"/>
          <w:lang w:val="es-ES"/>
        </w:rPr>
        <w:t>7)</w:t>
      </w:r>
      <w:r>
        <w:rPr>
          <w:rFonts w:ascii="Arial" w:hAnsi="Arial" w:cs="Arial"/>
          <w:sz w:val="24"/>
          <w:szCs w:val="24"/>
          <w:lang w:val="es-ES"/>
        </w:rPr>
        <w:t xml:space="preserve"> que no consta información contable;</w:t>
      </w:r>
    </w:p>
    <w:p w:rsidR="00656A04" w:rsidRDefault="001A555E" w:rsidP="00E122E3">
      <w:pPr>
        <w:spacing w:after="0" w:line="360" w:lineRule="auto"/>
        <w:ind w:firstLine="851"/>
        <w:jc w:val="both"/>
        <w:rPr>
          <w:rFonts w:ascii="Arial" w:hAnsi="Arial" w:cs="Arial"/>
          <w:sz w:val="24"/>
          <w:szCs w:val="24"/>
          <w:lang w:val="es-ES"/>
        </w:rPr>
      </w:pPr>
      <w:r>
        <w:rPr>
          <w:rFonts w:ascii="Arial" w:hAnsi="Arial" w:cs="Arial"/>
          <w:b/>
          <w:bCs/>
          <w:sz w:val="24"/>
          <w:szCs w:val="24"/>
          <w:lang w:val="es-ES"/>
        </w:rPr>
        <w:t>CONSIDERANDO:</w:t>
      </w:r>
      <w:r>
        <w:rPr>
          <w:rFonts w:ascii="Arial" w:hAnsi="Arial" w:cs="Arial"/>
          <w:sz w:val="24"/>
          <w:szCs w:val="24"/>
          <w:lang w:val="es-ES"/>
        </w:rPr>
        <w:t xml:space="preserve"> </w:t>
      </w:r>
      <w:r>
        <w:rPr>
          <w:rFonts w:ascii="Arial" w:hAnsi="Arial" w:cs="Arial"/>
          <w:b/>
          <w:bCs/>
          <w:sz w:val="24"/>
          <w:szCs w:val="24"/>
          <w:lang w:val="es-ES"/>
        </w:rPr>
        <w:t>1)</w:t>
      </w:r>
      <w:r>
        <w:rPr>
          <w:rFonts w:ascii="Arial" w:hAnsi="Arial" w:cs="Arial"/>
          <w:sz w:val="24"/>
          <w:szCs w:val="24"/>
          <w:lang w:val="es-ES"/>
        </w:rPr>
        <w:t xml:space="preserve"> que la presente contratación encuadra en lo dispuesto en la causal de excepción invocada, el </w:t>
      </w:r>
      <w:proofErr w:type="spellStart"/>
      <w:r w:rsidR="00E731D6">
        <w:rPr>
          <w:rFonts w:ascii="Arial" w:hAnsi="Arial" w:cs="Arial"/>
          <w:sz w:val="24"/>
          <w:szCs w:val="24"/>
          <w:lang w:val="es-ES"/>
        </w:rPr>
        <w:t>Arículo</w:t>
      </w:r>
      <w:proofErr w:type="spellEnd"/>
      <w:r>
        <w:rPr>
          <w:rFonts w:ascii="Arial" w:hAnsi="Arial" w:cs="Arial"/>
          <w:sz w:val="24"/>
          <w:szCs w:val="24"/>
          <w:lang w:val="es-ES"/>
        </w:rPr>
        <w:t xml:space="preserve"> 33 </w:t>
      </w:r>
      <w:r w:rsidR="00E731D6">
        <w:rPr>
          <w:rFonts w:ascii="Arial" w:hAnsi="Arial" w:cs="Arial"/>
          <w:sz w:val="24"/>
          <w:szCs w:val="24"/>
          <w:lang w:val="es-ES"/>
        </w:rPr>
        <w:t>L</w:t>
      </w:r>
      <w:r>
        <w:rPr>
          <w:rFonts w:ascii="Arial" w:hAnsi="Arial" w:cs="Arial"/>
          <w:sz w:val="24"/>
          <w:szCs w:val="24"/>
          <w:lang w:val="es-ES"/>
        </w:rPr>
        <w:t>it</w:t>
      </w:r>
      <w:r w:rsidR="00E731D6">
        <w:rPr>
          <w:rFonts w:ascii="Arial" w:hAnsi="Arial" w:cs="Arial"/>
          <w:sz w:val="24"/>
          <w:szCs w:val="24"/>
          <w:lang w:val="es-ES"/>
        </w:rPr>
        <w:t>eral</w:t>
      </w:r>
      <w:r w:rsidR="00656A04">
        <w:rPr>
          <w:rFonts w:ascii="Arial" w:hAnsi="Arial" w:cs="Arial"/>
          <w:sz w:val="24"/>
          <w:szCs w:val="24"/>
          <w:lang w:val="es-ES"/>
        </w:rPr>
        <w:t xml:space="preserve"> C) N</w:t>
      </w:r>
      <w:r>
        <w:rPr>
          <w:rFonts w:ascii="Arial" w:hAnsi="Arial" w:cs="Arial"/>
          <w:sz w:val="24"/>
          <w:szCs w:val="24"/>
          <w:lang w:val="es-ES"/>
        </w:rPr>
        <w:t>umeral 22) del TOCAF, que establece que</w:t>
      </w:r>
      <w:r w:rsidR="00E122E3">
        <w:rPr>
          <w:rFonts w:ascii="Arial" w:hAnsi="Arial" w:cs="Arial"/>
          <w:sz w:val="24"/>
          <w:szCs w:val="24"/>
          <w:lang w:val="es-ES"/>
        </w:rPr>
        <w:t xml:space="preserve"> </w:t>
      </w:r>
      <w:r>
        <w:rPr>
          <w:rFonts w:ascii="Arial" w:hAnsi="Arial" w:cs="Arial"/>
          <w:sz w:val="24"/>
          <w:szCs w:val="24"/>
          <w:lang w:val="es-ES"/>
        </w:rPr>
        <w:t>“</w:t>
      </w:r>
      <w:r>
        <w:rPr>
          <w:rFonts w:ascii="Arial" w:hAnsi="Arial" w:cs="Arial"/>
          <w:i/>
          <w:iCs/>
          <w:sz w:val="24"/>
          <w:szCs w:val="24"/>
          <w:lang w:val="es-ES"/>
        </w:rPr>
        <w:t>la contratación de bienes o servicios, cualquiera sea su modalidad, por parte de los entes autónomos y servicios descentralizados integrantes del dominio industrial, comercial y financiero del Estado, destinada a servicios que se encuentren de hecho o de derecho en regímenes de libre competencia…..”</w:t>
      </w:r>
      <w:r w:rsidR="00656A04">
        <w:rPr>
          <w:rFonts w:ascii="Arial" w:hAnsi="Arial" w:cs="Arial"/>
          <w:sz w:val="24"/>
          <w:szCs w:val="24"/>
          <w:lang w:val="es-ES"/>
        </w:rPr>
        <w:t>;</w:t>
      </w:r>
    </w:p>
    <w:p w:rsidR="00656A04" w:rsidRDefault="001A555E" w:rsidP="00E122E3">
      <w:pPr>
        <w:spacing w:after="0" w:line="360" w:lineRule="auto"/>
        <w:ind w:firstLine="2977"/>
        <w:jc w:val="both"/>
        <w:rPr>
          <w:rFonts w:ascii="Arial" w:hAnsi="Arial" w:cs="Arial"/>
          <w:sz w:val="24"/>
          <w:szCs w:val="24"/>
          <w:lang w:val="es-ES"/>
        </w:rPr>
      </w:pPr>
      <w:r>
        <w:rPr>
          <w:rFonts w:ascii="Arial" w:hAnsi="Arial" w:cs="Arial"/>
          <w:b/>
          <w:bCs/>
          <w:sz w:val="24"/>
          <w:szCs w:val="24"/>
          <w:lang w:val="es-ES"/>
        </w:rPr>
        <w:t>2)</w:t>
      </w:r>
      <w:r>
        <w:rPr>
          <w:rFonts w:ascii="Arial" w:hAnsi="Arial" w:cs="Arial"/>
          <w:sz w:val="24"/>
          <w:szCs w:val="24"/>
          <w:lang w:val="es-ES"/>
        </w:rPr>
        <w:t xml:space="preserve"> que el punto II.3.1 </w:t>
      </w:r>
      <w:r w:rsidR="00656A04">
        <w:rPr>
          <w:rFonts w:ascii="Arial" w:hAnsi="Arial" w:cs="Arial"/>
          <w:sz w:val="24"/>
          <w:szCs w:val="24"/>
          <w:lang w:val="es-ES"/>
        </w:rPr>
        <w:t>Nume</w:t>
      </w:r>
      <w:r>
        <w:rPr>
          <w:rFonts w:ascii="Arial" w:hAnsi="Arial" w:cs="Arial"/>
          <w:sz w:val="24"/>
          <w:szCs w:val="24"/>
          <w:lang w:val="es-ES"/>
        </w:rPr>
        <w:t>ral</w:t>
      </w:r>
      <w:r w:rsidR="00656A04">
        <w:rPr>
          <w:rFonts w:ascii="Arial" w:hAnsi="Arial" w:cs="Arial"/>
          <w:sz w:val="24"/>
          <w:szCs w:val="24"/>
          <w:lang w:val="es-ES"/>
        </w:rPr>
        <w:t xml:space="preserve"> 3) solicitó a </w:t>
      </w:r>
      <w:r>
        <w:rPr>
          <w:rFonts w:ascii="Arial" w:hAnsi="Arial" w:cs="Arial"/>
          <w:i/>
          <w:iCs/>
          <w:sz w:val="24"/>
          <w:szCs w:val="24"/>
          <w:lang w:val="es-ES"/>
        </w:rPr>
        <w:t>“las empresas el nombre de los representantes de la empresa y de los titulares que la componen y de ser Sociedades Anónimas, de los integrantes del Directorio”;</w:t>
      </w:r>
      <w:r>
        <w:rPr>
          <w:rFonts w:ascii="Arial" w:hAnsi="Arial" w:cs="Arial"/>
          <w:sz w:val="24"/>
          <w:szCs w:val="24"/>
        </w:rPr>
        <w:t xml:space="preserve"> </w:t>
      </w:r>
      <w:r>
        <w:rPr>
          <w:rFonts w:ascii="Arial" w:hAnsi="Arial" w:cs="Arial"/>
          <w:sz w:val="24"/>
          <w:szCs w:val="24"/>
          <w:lang w:val="es-MX"/>
        </w:rPr>
        <w:t>exigencia</w:t>
      </w:r>
      <w:r w:rsidR="00656A04">
        <w:rPr>
          <w:rFonts w:ascii="Arial" w:hAnsi="Arial" w:cs="Arial"/>
          <w:sz w:val="24"/>
          <w:szCs w:val="24"/>
          <w:lang w:val="es-MX"/>
        </w:rPr>
        <w:t xml:space="preserve"> que</w:t>
      </w:r>
      <w:r>
        <w:rPr>
          <w:rFonts w:ascii="Arial" w:hAnsi="Arial" w:cs="Arial"/>
          <w:sz w:val="24"/>
          <w:szCs w:val="24"/>
          <w:lang w:val="es-MX"/>
        </w:rPr>
        <w:t xml:space="preserve"> contraviene lo dispuesto por el Pliego Único de Bases y  </w:t>
      </w:r>
      <w:r>
        <w:rPr>
          <w:rFonts w:ascii="Arial" w:hAnsi="Arial" w:cs="Arial"/>
          <w:sz w:val="24"/>
          <w:szCs w:val="24"/>
          <w:lang w:val="es-MX"/>
        </w:rPr>
        <w:lastRenderedPageBreak/>
        <w:t>Condiciones Generales para los Contratos de suministros y servicios no personales aprobado por Decreto Nº 131/014 de fecha 19</w:t>
      </w:r>
      <w:r w:rsidR="00656A04">
        <w:rPr>
          <w:rFonts w:ascii="Arial" w:hAnsi="Arial" w:cs="Arial"/>
          <w:sz w:val="24"/>
          <w:szCs w:val="24"/>
          <w:lang w:val="es-MX"/>
        </w:rPr>
        <w:t>/05/</w:t>
      </w:r>
      <w:r>
        <w:rPr>
          <w:rFonts w:ascii="Arial" w:hAnsi="Arial" w:cs="Arial"/>
          <w:sz w:val="24"/>
          <w:szCs w:val="24"/>
          <w:lang w:val="es-MX"/>
        </w:rPr>
        <w:t xml:space="preserve">14, que en su </w:t>
      </w:r>
      <w:r w:rsidR="00656A04">
        <w:rPr>
          <w:rFonts w:ascii="Arial" w:hAnsi="Arial" w:cs="Arial"/>
          <w:sz w:val="24"/>
          <w:szCs w:val="24"/>
          <w:lang w:val="es-MX"/>
        </w:rPr>
        <w:t>A</w:t>
      </w:r>
      <w:r>
        <w:rPr>
          <w:rFonts w:ascii="Arial" w:hAnsi="Arial" w:cs="Arial"/>
          <w:sz w:val="24"/>
          <w:szCs w:val="24"/>
          <w:lang w:val="es-MX"/>
        </w:rPr>
        <w:t>rt</w:t>
      </w:r>
      <w:r w:rsidR="00656A04">
        <w:rPr>
          <w:rFonts w:ascii="Arial" w:hAnsi="Arial" w:cs="Arial"/>
          <w:sz w:val="24"/>
          <w:szCs w:val="24"/>
          <w:lang w:val="es-MX"/>
        </w:rPr>
        <w:t xml:space="preserve">ículo </w:t>
      </w:r>
      <w:r>
        <w:rPr>
          <w:rFonts w:ascii="Arial" w:hAnsi="Arial" w:cs="Arial"/>
          <w:sz w:val="24"/>
          <w:szCs w:val="24"/>
          <w:lang w:val="es-MX"/>
        </w:rPr>
        <w:t>9 in fine establece que</w:t>
      </w:r>
      <w:r w:rsidR="00656A04">
        <w:rPr>
          <w:rFonts w:ascii="Arial" w:hAnsi="Arial" w:cs="Arial"/>
          <w:sz w:val="24"/>
          <w:szCs w:val="24"/>
          <w:lang w:val="es-MX"/>
        </w:rPr>
        <w:t xml:space="preserve"> </w:t>
      </w:r>
      <w:r>
        <w:rPr>
          <w:rFonts w:ascii="Arial" w:hAnsi="Arial" w:cs="Arial"/>
          <w:i/>
          <w:iCs/>
          <w:sz w:val="24"/>
          <w:szCs w:val="24"/>
          <w:lang w:val="es-MX"/>
        </w:rPr>
        <w:t>“el Pliego Particular no podrá exigir documentación a la que se pueda acceder a través del RUPE o de cualquier sistema</w:t>
      </w:r>
      <w:r w:rsidR="00656A04">
        <w:rPr>
          <w:rFonts w:ascii="Arial" w:hAnsi="Arial" w:cs="Arial"/>
          <w:i/>
          <w:iCs/>
          <w:sz w:val="24"/>
          <w:szCs w:val="24"/>
          <w:lang w:val="es-MX"/>
        </w:rPr>
        <w:t xml:space="preserve"> de información de libre acceso</w:t>
      </w:r>
      <w:r>
        <w:rPr>
          <w:rFonts w:ascii="Arial" w:hAnsi="Arial" w:cs="Arial"/>
          <w:i/>
          <w:iCs/>
          <w:sz w:val="24"/>
          <w:szCs w:val="24"/>
          <w:lang w:val="es-MX"/>
        </w:rPr>
        <w:t>”</w:t>
      </w:r>
      <w:r>
        <w:rPr>
          <w:rFonts w:ascii="Arial" w:hAnsi="Arial" w:cs="Arial"/>
          <w:sz w:val="24"/>
          <w:szCs w:val="24"/>
        </w:rPr>
        <w:t>;</w:t>
      </w:r>
    </w:p>
    <w:p w:rsidR="00B4341F" w:rsidRDefault="001A555E" w:rsidP="00656A04">
      <w:pPr>
        <w:spacing w:after="0" w:line="360" w:lineRule="auto"/>
        <w:ind w:firstLine="2977"/>
        <w:jc w:val="both"/>
        <w:rPr>
          <w:rFonts w:ascii="Arial" w:hAnsi="Arial" w:cs="Arial"/>
          <w:sz w:val="24"/>
          <w:szCs w:val="24"/>
          <w:lang w:val="es-MX"/>
        </w:rPr>
      </w:pPr>
      <w:r>
        <w:rPr>
          <w:rFonts w:ascii="Arial" w:hAnsi="Arial" w:cs="Arial"/>
          <w:b/>
          <w:bCs/>
          <w:sz w:val="24"/>
          <w:szCs w:val="24"/>
          <w:lang w:val="es-MX"/>
        </w:rPr>
        <w:t>3)</w:t>
      </w:r>
      <w:r>
        <w:rPr>
          <w:rFonts w:ascii="Arial" w:hAnsi="Arial" w:cs="Arial"/>
          <w:sz w:val="24"/>
          <w:szCs w:val="24"/>
          <w:lang w:val="es-MX"/>
        </w:rPr>
        <w:t xml:space="preserve"> </w:t>
      </w:r>
      <w:r w:rsidR="00B4341F">
        <w:rPr>
          <w:rFonts w:ascii="Arial" w:hAnsi="Arial" w:cs="Arial"/>
          <w:sz w:val="24"/>
          <w:szCs w:val="24"/>
          <w:lang w:val="es-MX"/>
        </w:rPr>
        <w:t>que el Artículo I.2.10 del Pliego de Condiciones Particulares estableció: “las propuestas que se aparten de las condiciones indicadas en las bases podrán ser consideradas por ANCAP cuando, a su solo juicio, el o los apartamientos no se refieran a aspectos fundamentales”;</w:t>
      </w:r>
    </w:p>
    <w:p w:rsidR="001A555E" w:rsidRDefault="00B4341F" w:rsidP="00B4341F">
      <w:pPr>
        <w:spacing w:after="0" w:line="360" w:lineRule="auto"/>
        <w:ind w:firstLine="2977"/>
        <w:jc w:val="both"/>
        <w:rPr>
          <w:rFonts w:ascii="Arial" w:hAnsi="Arial" w:cs="Arial"/>
          <w:sz w:val="24"/>
          <w:szCs w:val="24"/>
        </w:rPr>
      </w:pPr>
      <w:r>
        <w:rPr>
          <w:rFonts w:ascii="Arial" w:hAnsi="Arial" w:cs="Arial"/>
          <w:b/>
          <w:sz w:val="24"/>
          <w:szCs w:val="24"/>
          <w:lang w:val="es-MX"/>
        </w:rPr>
        <w:t xml:space="preserve">4) </w:t>
      </w:r>
      <w:r>
        <w:rPr>
          <w:rFonts w:ascii="Arial" w:hAnsi="Arial" w:cs="Arial"/>
          <w:sz w:val="24"/>
          <w:szCs w:val="24"/>
          <w:lang w:val="es-MX"/>
        </w:rPr>
        <w:t>que el citado A</w:t>
      </w:r>
      <w:r w:rsidR="001A555E">
        <w:rPr>
          <w:rFonts w:ascii="Arial" w:hAnsi="Arial" w:cs="Arial"/>
          <w:sz w:val="24"/>
          <w:szCs w:val="24"/>
          <w:lang w:val="es-MX"/>
        </w:rPr>
        <w:t>rt</w:t>
      </w:r>
      <w:r w:rsidR="00656A04">
        <w:rPr>
          <w:rFonts w:ascii="Arial" w:hAnsi="Arial" w:cs="Arial"/>
          <w:sz w:val="24"/>
          <w:szCs w:val="24"/>
          <w:lang w:val="es-MX"/>
        </w:rPr>
        <w:t>ículo</w:t>
      </w:r>
      <w:r w:rsidR="001A555E">
        <w:rPr>
          <w:rFonts w:ascii="Arial" w:hAnsi="Arial" w:cs="Arial"/>
          <w:sz w:val="24"/>
          <w:szCs w:val="24"/>
          <w:lang w:val="es-MX"/>
        </w:rPr>
        <w:t xml:space="preserve"> </w:t>
      </w:r>
      <w:r>
        <w:rPr>
          <w:rFonts w:ascii="Arial" w:hAnsi="Arial" w:cs="Arial"/>
          <w:sz w:val="24"/>
          <w:szCs w:val="24"/>
          <w:lang w:val="es-MX"/>
        </w:rPr>
        <w:t>contraviene lo preceptuado por el Artículo 63 del TOCAF,</w:t>
      </w:r>
      <w:r w:rsidR="001A555E">
        <w:rPr>
          <w:rFonts w:ascii="Arial" w:hAnsi="Arial" w:cs="Arial"/>
          <w:sz w:val="24"/>
          <w:szCs w:val="24"/>
          <w:lang w:val="es-MX"/>
        </w:rPr>
        <w:t xml:space="preserve"> que exige que los oferentes presenten sus propuestas en las condiciones y formas requeridas, en tanto permite que los proponentes presenten apartamientos a las bases del llamado, dejando librado al solo criterio de la Administración su determinación, cuando corresponde que sea en base a criterios objetivos (</w:t>
      </w:r>
      <w:r>
        <w:rPr>
          <w:rFonts w:ascii="Arial" w:hAnsi="Arial" w:cs="Arial"/>
          <w:sz w:val="24"/>
          <w:szCs w:val="24"/>
          <w:lang w:val="es-MX"/>
        </w:rPr>
        <w:t>A</w:t>
      </w:r>
      <w:r w:rsidR="001A555E">
        <w:rPr>
          <w:rFonts w:ascii="Arial" w:hAnsi="Arial" w:cs="Arial"/>
          <w:sz w:val="24"/>
          <w:szCs w:val="24"/>
          <w:lang w:val="es-MX"/>
        </w:rPr>
        <w:t>rt</w:t>
      </w:r>
      <w:r>
        <w:rPr>
          <w:rFonts w:ascii="Arial" w:hAnsi="Arial" w:cs="Arial"/>
          <w:sz w:val="24"/>
          <w:szCs w:val="24"/>
          <w:lang w:val="es-MX"/>
        </w:rPr>
        <w:t>ículo 65 L</w:t>
      </w:r>
      <w:r w:rsidR="001A555E">
        <w:rPr>
          <w:rFonts w:ascii="Arial" w:hAnsi="Arial" w:cs="Arial"/>
          <w:sz w:val="24"/>
          <w:szCs w:val="24"/>
          <w:lang w:val="es-MX"/>
        </w:rPr>
        <w:t>it</w:t>
      </w:r>
      <w:r>
        <w:rPr>
          <w:rFonts w:ascii="Arial" w:hAnsi="Arial" w:cs="Arial"/>
          <w:sz w:val="24"/>
          <w:szCs w:val="24"/>
          <w:lang w:val="es-MX"/>
        </w:rPr>
        <w:t>eral C)</w:t>
      </w:r>
      <w:r w:rsidR="001A555E">
        <w:rPr>
          <w:rFonts w:ascii="Arial" w:hAnsi="Arial" w:cs="Arial"/>
          <w:sz w:val="24"/>
          <w:szCs w:val="24"/>
          <w:lang w:val="es-MX"/>
        </w:rPr>
        <w:t xml:space="preserve"> del T</w:t>
      </w:r>
      <w:r>
        <w:rPr>
          <w:rFonts w:ascii="Arial" w:hAnsi="Arial" w:cs="Arial"/>
          <w:sz w:val="24"/>
          <w:szCs w:val="24"/>
          <w:lang w:val="es-MX"/>
        </w:rPr>
        <w:t>OCAF</w:t>
      </w:r>
      <w:r w:rsidR="00E517A6">
        <w:rPr>
          <w:rFonts w:ascii="Arial" w:hAnsi="Arial" w:cs="Arial"/>
          <w:sz w:val="24"/>
          <w:szCs w:val="24"/>
          <w:lang w:val="es-MX"/>
        </w:rPr>
        <w:t>)</w:t>
      </w:r>
      <w:r w:rsidR="001A555E">
        <w:rPr>
          <w:rFonts w:ascii="Arial" w:hAnsi="Arial" w:cs="Arial"/>
          <w:sz w:val="24"/>
          <w:szCs w:val="24"/>
        </w:rPr>
        <w:t>;</w:t>
      </w:r>
    </w:p>
    <w:p w:rsidR="001A555E" w:rsidRDefault="00E517A6" w:rsidP="00E517A6">
      <w:pPr>
        <w:spacing w:after="0" w:line="360" w:lineRule="auto"/>
        <w:ind w:firstLine="2977"/>
        <w:jc w:val="both"/>
        <w:rPr>
          <w:rFonts w:ascii="Arial" w:hAnsi="Arial" w:cs="Arial"/>
          <w:sz w:val="24"/>
          <w:szCs w:val="24"/>
          <w:lang w:eastAsia="es-ES"/>
        </w:rPr>
      </w:pPr>
      <w:r>
        <w:rPr>
          <w:rFonts w:ascii="Arial" w:hAnsi="Arial" w:cs="Arial"/>
          <w:b/>
          <w:sz w:val="24"/>
          <w:szCs w:val="24"/>
          <w:lang w:val="es-ES"/>
        </w:rPr>
        <w:t>5</w:t>
      </w:r>
      <w:r w:rsidR="001A555E">
        <w:rPr>
          <w:rFonts w:ascii="Arial" w:hAnsi="Arial" w:cs="Arial"/>
          <w:b/>
          <w:bCs/>
          <w:sz w:val="24"/>
          <w:szCs w:val="24"/>
          <w:lang w:val="es-ES"/>
        </w:rPr>
        <w:t>)</w:t>
      </w:r>
      <w:r w:rsidR="001A555E">
        <w:rPr>
          <w:rFonts w:ascii="Arial" w:hAnsi="Arial" w:cs="Arial"/>
          <w:sz w:val="24"/>
          <w:szCs w:val="24"/>
          <w:lang w:val="es-ES"/>
        </w:rPr>
        <w:t xml:space="preserve"> que </w:t>
      </w:r>
      <w:r w:rsidR="001A555E">
        <w:rPr>
          <w:rFonts w:ascii="Arial" w:hAnsi="Arial" w:cs="Arial"/>
          <w:sz w:val="24"/>
          <w:szCs w:val="24"/>
          <w:lang w:eastAsia="es-ES"/>
        </w:rPr>
        <w:t xml:space="preserve">conforme con lo dispuesto en el </w:t>
      </w:r>
      <w:r>
        <w:rPr>
          <w:rFonts w:ascii="Arial" w:hAnsi="Arial" w:cs="Arial"/>
          <w:sz w:val="24"/>
          <w:szCs w:val="24"/>
          <w:lang w:eastAsia="es-ES"/>
        </w:rPr>
        <w:t>A</w:t>
      </w:r>
      <w:r w:rsidR="001A555E">
        <w:rPr>
          <w:rFonts w:ascii="Arial" w:hAnsi="Arial" w:cs="Arial"/>
          <w:sz w:val="24"/>
          <w:szCs w:val="24"/>
          <w:lang w:eastAsia="es-ES"/>
        </w:rPr>
        <w:t xml:space="preserve">rtículo 65 </w:t>
      </w:r>
      <w:r>
        <w:rPr>
          <w:rFonts w:ascii="Arial" w:hAnsi="Arial" w:cs="Arial"/>
          <w:sz w:val="24"/>
          <w:szCs w:val="24"/>
          <w:lang w:eastAsia="es-ES"/>
        </w:rPr>
        <w:t>I</w:t>
      </w:r>
      <w:r w:rsidR="001A555E">
        <w:rPr>
          <w:rFonts w:ascii="Arial" w:hAnsi="Arial" w:cs="Arial"/>
          <w:sz w:val="24"/>
          <w:szCs w:val="24"/>
          <w:lang w:eastAsia="es-ES"/>
        </w:rPr>
        <w:t>nciso final del TOCAF, el Pliego de Condiciones Particulares debe incluir los criterios objetivos cuantitativos y cualitativos para</w:t>
      </w:r>
      <w:r>
        <w:rPr>
          <w:rFonts w:ascii="Arial" w:hAnsi="Arial" w:cs="Arial"/>
          <w:sz w:val="24"/>
          <w:szCs w:val="24"/>
          <w:lang w:eastAsia="es-ES"/>
        </w:rPr>
        <w:t xml:space="preserve"> </w:t>
      </w:r>
      <w:r w:rsidR="001A555E">
        <w:rPr>
          <w:rFonts w:ascii="Arial" w:hAnsi="Arial" w:cs="Arial"/>
          <w:sz w:val="24"/>
          <w:szCs w:val="24"/>
          <w:lang w:eastAsia="es-ES"/>
        </w:rPr>
        <w:t>evalua</w:t>
      </w:r>
      <w:r>
        <w:rPr>
          <w:rFonts w:ascii="Arial" w:hAnsi="Arial" w:cs="Arial"/>
          <w:sz w:val="24"/>
          <w:szCs w:val="24"/>
          <w:lang w:eastAsia="es-ES"/>
        </w:rPr>
        <w:t>r las</w:t>
      </w:r>
      <w:r w:rsidR="001A555E">
        <w:rPr>
          <w:rFonts w:ascii="Arial" w:hAnsi="Arial" w:cs="Arial"/>
          <w:sz w:val="24"/>
          <w:szCs w:val="24"/>
          <w:lang w:eastAsia="es-ES"/>
        </w:rPr>
        <w:t xml:space="preserve"> ofertas, a efectos de determinar cuál es la más conveniente, de conformidad con una de las modalidades que a continuación se expresan: a) determinación de los factores y la ponderació</w:t>
      </w:r>
      <w:r>
        <w:rPr>
          <w:rFonts w:ascii="Arial" w:hAnsi="Arial" w:cs="Arial"/>
          <w:sz w:val="24"/>
          <w:szCs w:val="24"/>
          <w:lang w:eastAsia="es-ES"/>
        </w:rPr>
        <w:t>n de los mismos, al amparo del A</w:t>
      </w:r>
      <w:r w:rsidR="001A555E">
        <w:rPr>
          <w:rFonts w:ascii="Arial" w:hAnsi="Arial" w:cs="Arial"/>
          <w:sz w:val="24"/>
          <w:szCs w:val="24"/>
          <w:lang w:eastAsia="es-ES"/>
        </w:rPr>
        <w:t xml:space="preserve">rtículo 48 del TOCAF; o b) exigencia de requisitos mínimos y empleo de un factor cuantitativo en forma exclusiva, de conformidad con lo preceptuado por el </w:t>
      </w:r>
      <w:r>
        <w:rPr>
          <w:rFonts w:ascii="Arial" w:hAnsi="Arial" w:cs="Arial"/>
          <w:sz w:val="24"/>
          <w:szCs w:val="24"/>
          <w:lang w:eastAsia="es-ES"/>
        </w:rPr>
        <w:t>Artículo 68 I</w:t>
      </w:r>
      <w:r w:rsidR="001A555E">
        <w:rPr>
          <w:rFonts w:ascii="Arial" w:hAnsi="Arial" w:cs="Arial"/>
          <w:sz w:val="24"/>
          <w:szCs w:val="24"/>
          <w:lang w:eastAsia="es-ES"/>
        </w:rPr>
        <w:t xml:space="preserve">nciso 3º del TOCAF, siendo que </w:t>
      </w:r>
      <w:r>
        <w:rPr>
          <w:rFonts w:ascii="Arial" w:hAnsi="Arial" w:cs="Arial"/>
          <w:sz w:val="24"/>
          <w:szCs w:val="24"/>
          <w:lang w:eastAsia="es-ES"/>
        </w:rPr>
        <w:t>el N</w:t>
      </w:r>
      <w:r w:rsidR="001A555E">
        <w:rPr>
          <w:rFonts w:ascii="Arial" w:hAnsi="Arial" w:cs="Arial"/>
          <w:sz w:val="24"/>
          <w:szCs w:val="24"/>
          <w:lang w:eastAsia="es-ES"/>
        </w:rPr>
        <w:t>umeral III.10 del Pliego de Condiciones Particulares que rigió el llamado establece un sistema ambiguo de análisis de ofertas, estando ambas modalidades de evaluación mezcladas, no siendo posible por ello, determinar cu</w:t>
      </w:r>
      <w:r>
        <w:rPr>
          <w:rFonts w:ascii="Arial" w:hAnsi="Arial" w:cs="Arial"/>
          <w:sz w:val="24"/>
          <w:szCs w:val="24"/>
          <w:lang w:eastAsia="es-ES"/>
        </w:rPr>
        <w:t>á</w:t>
      </w:r>
      <w:r w:rsidR="001A555E">
        <w:rPr>
          <w:rFonts w:ascii="Arial" w:hAnsi="Arial" w:cs="Arial"/>
          <w:sz w:val="24"/>
          <w:szCs w:val="24"/>
          <w:lang w:eastAsia="es-ES"/>
        </w:rPr>
        <w:t>l va a ser la modalidad que va a aplicar el Organismo;</w:t>
      </w:r>
    </w:p>
    <w:p w:rsidR="001A555E" w:rsidRDefault="001A555E" w:rsidP="00E517A6">
      <w:pPr>
        <w:spacing w:after="0" w:line="360" w:lineRule="auto"/>
        <w:ind w:firstLine="2977"/>
        <w:jc w:val="both"/>
        <w:rPr>
          <w:rFonts w:ascii="Arial" w:hAnsi="Arial" w:cs="Arial"/>
          <w:sz w:val="24"/>
          <w:szCs w:val="24"/>
          <w:lang w:eastAsia="es-ES"/>
        </w:rPr>
      </w:pPr>
      <w:r w:rsidRPr="00E517A6">
        <w:rPr>
          <w:rFonts w:ascii="Arial" w:hAnsi="Arial" w:cs="Arial"/>
          <w:b/>
          <w:sz w:val="24"/>
          <w:szCs w:val="24"/>
          <w:lang w:eastAsia="es-ES"/>
        </w:rPr>
        <w:t>6)</w:t>
      </w:r>
      <w:r>
        <w:rPr>
          <w:rFonts w:ascii="Arial" w:hAnsi="Arial" w:cs="Arial"/>
          <w:sz w:val="24"/>
          <w:szCs w:val="24"/>
          <w:lang w:eastAsia="es-ES"/>
        </w:rPr>
        <w:t xml:space="preserve"> que el monto adjudicado y el monto a los efectos  de la intervención deben coincidir, por lo que se deberá ajustar la resolución de adjudicación en ese sentido (</w:t>
      </w:r>
      <w:r w:rsidR="00E517A6">
        <w:rPr>
          <w:rFonts w:ascii="Arial" w:hAnsi="Arial" w:cs="Arial"/>
          <w:sz w:val="24"/>
          <w:szCs w:val="24"/>
          <w:lang w:eastAsia="es-ES"/>
        </w:rPr>
        <w:t>R</w:t>
      </w:r>
      <w:r>
        <w:rPr>
          <w:rFonts w:ascii="Arial" w:hAnsi="Arial" w:cs="Arial"/>
          <w:sz w:val="24"/>
          <w:szCs w:val="24"/>
          <w:lang w:eastAsia="es-ES"/>
        </w:rPr>
        <w:t>esultando 6)</w:t>
      </w:r>
      <w:r w:rsidR="00E517A6">
        <w:rPr>
          <w:rFonts w:ascii="Arial" w:hAnsi="Arial" w:cs="Arial"/>
          <w:sz w:val="24"/>
          <w:szCs w:val="24"/>
          <w:lang w:eastAsia="es-ES"/>
        </w:rPr>
        <w:t>;</w:t>
      </w:r>
    </w:p>
    <w:p w:rsidR="001A555E" w:rsidRDefault="001A555E" w:rsidP="008C33B1">
      <w:pPr>
        <w:spacing w:after="120" w:line="360" w:lineRule="auto"/>
        <w:jc w:val="both"/>
        <w:rPr>
          <w:rFonts w:ascii="Arial" w:hAnsi="Arial" w:cs="Arial"/>
          <w:sz w:val="24"/>
          <w:szCs w:val="24"/>
          <w:lang w:val="es-ES"/>
        </w:rPr>
      </w:pPr>
      <w:r>
        <w:rPr>
          <w:rFonts w:ascii="Arial" w:hAnsi="Arial" w:cs="Arial"/>
          <w:sz w:val="24"/>
          <w:szCs w:val="24"/>
          <w:lang w:val="es-ES"/>
        </w:rPr>
        <w:lastRenderedPageBreak/>
        <w:tab/>
      </w:r>
      <w:r>
        <w:rPr>
          <w:rFonts w:ascii="Arial" w:hAnsi="Arial" w:cs="Arial"/>
          <w:sz w:val="24"/>
          <w:szCs w:val="24"/>
          <w:lang w:val="es-ES"/>
        </w:rPr>
        <w:tab/>
        <w:t xml:space="preserve">      </w:t>
      </w:r>
    </w:p>
    <w:p w:rsidR="001A555E" w:rsidRDefault="001A555E" w:rsidP="00E517A6">
      <w:pPr>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dispuesto por el </w:t>
      </w:r>
      <w:r w:rsidR="00E517A6">
        <w:rPr>
          <w:rFonts w:ascii="Arial" w:hAnsi="Arial" w:cs="Arial"/>
          <w:sz w:val="24"/>
          <w:szCs w:val="24"/>
          <w:lang w:val="es-ES"/>
        </w:rPr>
        <w:t>A</w:t>
      </w:r>
      <w:r>
        <w:rPr>
          <w:rFonts w:ascii="Arial" w:hAnsi="Arial" w:cs="Arial"/>
          <w:sz w:val="24"/>
          <w:szCs w:val="24"/>
          <w:lang w:val="es-ES"/>
        </w:rPr>
        <w:t>rt</w:t>
      </w:r>
      <w:r w:rsidR="00E517A6">
        <w:rPr>
          <w:rFonts w:ascii="Arial" w:hAnsi="Arial" w:cs="Arial"/>
          <w:sz w:val="24"/>
          <w:szCs w:val="24"/>
          <w:lang w:val="es-ES"/>
        </w:rPr>
        <w:t>ículo</w:t>
      </w:r>
      <w:r>
        <w:rPr>
          <w:rFonts w:ascii="Arial" w:hAnsi="Arial" w:cs="Arial"/>
          <w:sz w:val="24"/>
          <w:szCs w:val="24"/>
          <w:lang w:val="es-ES"/>
        </w:rPr>
        <w:t xml:space="preserve">.211 </w:t>
      </w:r>
      <w:r w:rsidR="00E517A6">
        <w:rPr>
          <w:rFonts w:ascii="Arial" w:hAnsi="Arial" w:cs="Arial"/>
          <w:sz w:val="24"/>
          <w:szCs w:val="24"/>
          <w:lang w:val="es-ES"/>
        </w:rPr>
        <w:t>L</w:t>
      </w:r>
      <w:r>
        <w:rPr>
          <w:rFonts w:ascii="Arial" w:hAnsi="Arial" w:cs="Arial"/>
          <w:sz w:val="24"/>
          <w:szCs w:val="24"/>
          <w:lang w:val="es-ES"/>
        </w:rPr>
        <w:t>it</w:t>
      </w:r>
      <w:r w:rsidR="00E517A6">
        <w:rPr>
          <w:rFonts w:ascii="Arial" w:hAnsi="Arial" w:cs="Arial"/>
          <w:sz w:val="24"/>
          <w:szCs w:val="24"/>
          <w:lang w:val="es-ES"/>
        </w:rPr>
        <w:t>eral</w:t>
      </w:r>
      <w:r>
        <w:rPr>
          <w:rFonts w:ascii="Arial" w:hAnsi="Arial" w:cs="Arial"/>
          <w:sz w:val="24"/>
          <w:szCs w:val="24"/>
          <w:lang w:val="es-ES"/>
        </w:rPr>
        <w:t xml:space="preserve"> B) de la Constitución del Republica;</w:t>
      </w:r>
    </w:p>
    <w:p w:rsidR="00E517A6" w:rsidRDefault="001A555E" w:rsidP="00E517A6">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1A555E" w:rsidRPr="00E517A6" w:rsidRDefault="00E517A6" w:rsidP="00E122E3">
      <w:pPr>
        <w:spacing w:after="0" w:line="360" w:lineRule="auto"/>
        <w:rPr>
          <w:rFonts w:ascii="Arial" w:hAnsi="Arial" w:cs="Arial"/>
          <w:b/>
          <w:bCs/>
          <w:sz w:val="24"/>
          <w:szCs w:val="24"/>
          <w:lang w:val="es-ES"/>
        </w:rPr>
      </w:pPr>
      <w:r>
        <w:rPr>
          <w:rFonts w:ascii="Arial" w:hAnsi="Arial" w:cs="Arial"/>
          <w:b/>
          <w:bCs/>
          <w:sz w:val="24"/>
          <w:szCs w:val="24"/>
          <w:lang w:val="es-ES"/>
        </w:rPr>
        <w:t xml:space="preserve">1) </w:t>
      </w:r>
      <w:r w:rsidR="001A555E" w:rsidRPr="00E517A6">
        <w:rPr>
          <w:rFonts w:ascii="Arial" w:hAnsi="Arial" w:cs="Arial"/>
          <w:sz w:val="24"/>
          <w:szCs w:val="24"/>
          <w:lang w:val="es-ES"/>
        </w:rPr>
        <w:t>Observar el gasto</w:t>
      </w:r>
      <w:proofErr w:type="gramStart"/>
      <w:r w:rsidR="001A555E" w:rsidRPr="00E517A6">
        <w:rPr>
          <w:rFonts w:ascii="Arial" w:hAnsi="Arial" w:cs="Arial"/>
          <w:sz w:val="24"/>
          <w:szCs w:val="24"/>
          <w:lang w:val="es-ES"/>
        </w:rPr>
        <w:t>,.</w:t>
      </w:r>
      <w:proofErr w:type="gramEnd"/>
    </w:p>
    <w:p w:rsidR="001A555E" w:rsidRPr="00E517A6" w:rsidRDefault="00E517A6" w:rsidP="00E122E3">
      <w:pPr>
        <w:spacing w:after="0" w:line="360" w:lineRule="auto"/>
        <w:rPr>
          <w:rFonts w:ascii="Arial" w:hAnsi="Arial" w:cs="Arial"/>
          <w:sz w:val="24"/>
          <w:szCs w:val="24"/>
          <w:lang w:val="es-ES"/>
        </w:rPr>
      </w:pPr>
      <w:r>
        <w:rPr>
          <w:rFonts w:ascii="Arial" w:hAnsi="Arial" w:cs="Arial"/>
          <w:b/>
          <w:sz w:val="24"/>
          <w:szCs w:val="24"/>
          <w:lang w:val="es-ES"/>
        </w:rPr>
        <w:t>2)</w:t>
      </w:r>
      <w:r>
        <w:rPr>
          <w:rFonts w:ascii="Arial" w:hAnsi="Arial" w:cs="Arial"/>
          <w:sz w:val="24"/>
          <w:szCs w:val="24"/>
          <w:lang w:val="es-ES"/>
        </w:rPr>
        <w:t xml:space="preserve"> </w:t>
      </w:r>
      <w:r w:rsidR="001A555E" w:rsidRPr="00E517A6">
        <w:rPr>
          <w:rFonts w:ascii="Arial" w:hAnsi="Arial" w:cs="Arial"/>
          <w:sz w:val="24"/>
          <w:szCs w:val="24"/>
          <w:lang w:val="es-ES"/>
        </w:rPr>
        <w:t xml:space="preserve">Téngase presente  lo expuesto en el </w:t>
      </w:r>
      <w:r>
        <w:rPr>
          <w:rFonts w:ascii="Arial" w:hAnsi="Arial" w:cs="Arial"/>
          <w:sz w:val="24"/>
          <w:szCs w:val="24"/>
          <w:lang w:val="es-ES"/>
        </w:rPr>
        <w:t>C</w:t>
      </w:r>
      <w:r w:rsidR="001A555E" w:rsidRPr="00E517A6">
        <w:rPr>
          <w:rFonts w:ascii="Arial" w:hAnsi="Arial" w:cs="Arial"/>
          <w:sz w:val="24"/>
          <w:szCs w:val="24"/>
          <w:lang w:val="es-ES"/>
        </w:rPr>
        <w:t>onsiderando 6</w:t>
      </w:r>
      <w:r w:rsidR="00E122E3">
        <w:rPr>
          <w:rFonts w:ascii="Arial" w:hAnsi="Arial" w:cs="Arial"/>
          <w:sz w:val="24"/>
          <w:szCs w:val="24"/>
          <w:lang w:val="es-ES"/>
        </w:rPr>
        <w:t>); y</w:t>
      </w:r>
    </w:p>
    <w:p w:rsidR="001A555E" w:rsidRDefault="00E517A6" w:rsidP="00E122E3">
      <w:pPr>
        <w:spacing w:after="0" w:line="360" w:lineRule="auto"/>
        <w:rPr>
          <w:rFonts w:ascii="Arial" w:hAnsi="Arial" w:cs="Arial"/>
          <w:sz w:val="24"/>
          <w:szCs w:val="24"/>
          <w:lang w:val="es-ES"/>
        </w:rPr>
      </w:pPr>
      <w:r>
        <w:rPr>
          <w:rFonts w:ascii="Arial" w:hAnsi="Arial" w:cs="Arial"/>
          <w:b/>
          <w:sz w:val="24"/>
          <w:szCs w:val="24"/>
          <w:lang w:val="es-ES"/>
        </w:rPr>
        <w:t xml:space="preserve">3) </w:t>
      </w:r>
      <w:r w:rsidR="001A555E" w:rsidRPr="00E517A6">
        <w:rPr>
          <w:rFonts w:ascii="Arial" w:hAnsi="Arial" w:cs="Arial"/>
          <w:sz w:val="24"/>
          <w:szCs w:val="24"/>
          <w:lang w:val="es-ES"/>
        </w:rPr>
        <w:t>Devuélvase.</w:t>
      </w:r>
    </w:p>
    <w:p w:rsidR="00E517A6" w:rsidRDefault="00E517A6" w:rsidP="00E122E3">
      <w:pPr>
        <w:spacing w:after="0" w:line="360" w:lineRule="auto"/>
        <w:rPr>
          <w:rFonts w:ascii="Arial" w:hAnsi="Arial" w:cs="Arial"/>
          <w:sz w:val="24"/>
          <w:szCs w:val="24"/>
          <w:lang w:val="es-ES"/>
        </w:rPr>
      </w:pPr>
    </w:p>
    <w:p w:rsidR="00E517A6" w:rsidRDefault="00E517A6" w:rsidP="00E517A6">
      <w:pPr>
        <w:spacing w:after="120" w:line="360" w:lineRule="auto"/>
        <w:rPr>
          <w:rFonts w:ascii="Arial" w:hAnsi="Arial" w:cs="Arial"/>
          <w:sz w:val="24"/>
          <w:szCs w:val="24"/>
          <w:lang w:val="es-ES"/>
        </w:rPr>
      </w:pPr>
    </w:p>
    <w:p w:rsidR="00E517A6" w:rsidRPr="00E517A6" w:rsidRDefault="00E517A6" w:rsidP="00E517A6">
      <w:pPr>
        <w:spacing w:after="120" w:line="360" w:lineRule="auto"/>
        <w:rPr>
          <w:rFonts w:ascii="Arial" w:hAnsi="Arial" w:cs="Arial"/>
          <w:sz w:val="24"/>
          <w:szCs w:val="24"/>
          <w:lang w:val="es-ES"/>
        </w:rPr>
      </w:pPr>
      <w:proofErr w:type="spellStart"/>
      <w:proofErr w:type="gramStart"/>
      <w:r>
        <w:rPr>
          <w:rFonts w:ascii="Arial" w:hAnsi="Arial" w:cs="Arial"/>
          <w:sz w:val="24"/>
          <w:szCs w:val="24"/>
          <w:lang w:val="es-ES"/>
        </w:rPr>
        <w:t>lc</w:t>
      </w:r>
      <w:proofErr w:type="spellEnd"/>
      <w:proofErr w:type="gramEnd"/>
    </w:p>
    <w:p w:rsidR="001A555E" w:rsidRDefault="001A555E" w:rsidP="008C33B1">
      <w:pPr>
        <w:pStyle w:val="Textoindependiente"/>
        <w:spacing w:after="120"/>
      </w:pPr>
    </w:p>
    <w:p w:rsidR="001A555E" w:rsidRDefault="001A555E" w:rsidP="008C33B1">
      <w:pPr>
        <w:pStyle w:val="Textoindependiente"/>
        <w:spacing w:after="120"/>
      </w:pPr>
    </w:p>
    <w:p w:rsidR="001A555E" w:rsidRDefault="001A555E" w:rsidP="008C33B1">
      <w:pPr>
        <w:pStyle w:val="Textoindependiente"/>
        <w:spacing w:after="120"/>
        <w:rPr>
          <w:i/>
          <w:iCs/>
        </w:rPr>
      </w:pPr>
      <w:r>
        <w:t xml:space="preserve">     </w:t>
      </w:r>
    </w:p>
    <w:p w:rsidR="001A555E" w:rsidRDefault="001A555E" w:rsidP="008C33B1">
      <w:pPr>
        <w:pStyle w:val="Textoindependiente"/>
        <w:spacing w:after="120"/>
        <w:rPr>
          <w:i/>
          <w:iCs/>
        </w:rPr>
      </w:pPr>
    </w:p>
    <w:p w:rsidR="001A555E" w:rsidRPr="00BD1A50" w:rsidRDefault="001A555E" w:rsidP="008C33B1">
      <w:pPr>
        <w:pStyle w:val="Textoindependiente"/>
        <w:spacing w:after="120"/>
        <w:rPr>
          <w:lang w:val="es-ES"/>
        </w:rPr>
      </w:pPr>
      <w:r>
        <w:t xml:space="preserve"> </w:t>
      </w:r>
      <w:r>
        <w:rPr>
          <w:lang w:val="es-UY"/>
        </w:rPr>
        <w:tab/>
      </w:r>
      <w:r>
        <w:rPr>
          <w:lang w:val="es-UY"/>
        </w:rPr>
        <w:tab/>
      </w:r>
      <w:r>
        <w:rPr>
          <w:lang w:val="es-UY"/>
        </w:rPr>
        <w:tab/>
        <w:t xml:space="preserve">  </w:t>
      </w:r>
      <w:bookmarkStart w:id="0" w:name="_GoBack"/>
      <w:bookmarkEnd w:id="0"/>
    </w:p>
    <w:sectPr w:rsidR="001A555E" w:rsidRPr="00BD1A50" w:rsidSect="00BD1A50">
      <w:pgSz w:w="11906" w:h="16838" w:code="9"/>
      <w:pgMar w:top="3289" w:right="1701" w:bottom="1134" w:left="1701"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487"/>
    <w:multiLevelType w:val="hybridMultilevel"/>
    <w:tmpl w:val="226A8244"/>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
    <w:nsid w:val="41E40713"/>
    <w:multiLevelType w:val="hybridMultilevel"/>
    <w:tmpl w:val="440E5B00"/>
    <w:lvl w:ilvl="0" w:tplc="7974D9FC">
      <w:start w:val="3"/>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6EEF10F5"/>
    <w:multiLevelType w:val="hybridMultilevel"/>
    <w:tmpl w:val="226A8244"/>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5E"/>
    <w:rsid w:val="000C0D2C"/>
    <w:rsid w:val="001A555E"/>
    <w:rsid w:val="002A21BA"/>
    <w:rsid w:val="00656A04"/>
    <w:rsid w:val="008C33B1"/>
    <w:rsid w:val="00B4341F"/>
    <w:rsid w:val="00BD1A50"/>
    <w:rsid w:val="00E122E3"/>
    <w:rsid w:val="00E517A6"/>
    <w:rsid w:val="00E731D6"/>
    <w:rsid w:val="00F2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946</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CARPETA Nº 2016-17-1-5395</vt:lpstr>
    </vt:vector>
  </TitlesOfParts>
  <Company>Tribunal de Cuentas</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2016-17-1-5395</dc:title>
  <dc:creator>Alicia Fernandez</dc:creator>
  <cp:lastModifiedBy>Tribunal1</cp:lastModifiedBy>
  <cp:revision>6</cp:revision>
  <cp:lastPrinted>2016-09-07T16:40:00Z</cp:lastPrinted>
  <dcterms:created xsi:type="dcterms:W3CDTF">2016-09-06T20:07:00Z</dcterms:created>
  <dcterms:modified xsi:type="dcterms:W3CDTF">2016-09-07T16:40:00Z</dcterms:modified>
</cp:coreProperties>
</file>