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232" w:rsidRPr="00161683" w:rsidRDefault="00E72232" w:rsidP="00E72232">
      <w:pPr>
        <w:tabs>
          <w:tab w:val="center" w:pos="4253"/>
        </w:tabs>
        <w:suppressAutoHyphens/>
        <w:spacing w:after="0" w:line="240" w:lineRule="auto"/>
        <w:jc w:val="right"/>
        <w:rPr>
          <w:rFonts w:ascii="Arial" w:hAnsi="Arial" w:cs="Arial"/>
          <w:b/>
          <w:sz w:val="24"/>
          <w:szCs w:val="24"/>
          <w:lang w:val="es-ES_tradnl"/>
        </w:rPr>
      </w:pPr>
      <w:proofErr w:type="spellStart"/>
      <w:r w:rsidRPr="00161683">
        <w:rPr>
          <w:rFonts w:ascii="Arial" w:hAnsi="Arial" w:cs="Arial"/>
          <w:b/>
          <w:sz w:val="24"/>
          <w:szCs w:val="24"/>
          <w:lang w:val="es-ES_tradnl"/>
        </w:rPr>
        <w:t>RES.</w:t>
      </w:r>
      <w:r>
        <w:rPr>
          <w:rFonts w:ascii="Arial" w:hAnsi="Arial" w:cs="Arial"/>
          <w:b/>
          <w:sz w:val="24"/>
          <w:szCs w:val="24"/>
          <w:lang w:val="es-ES_tradnl"/>
        </w:rPr>
        <w:t>N°</w:t>
      </w:r>
      <w:proofErr w:type="spellEnd"/>
      <w:r>
        <w:rPr>
          <w:rFonts w:ascii="Arial" w:hAnsi="Arial" w:cs="Arial"/>
          <w:b/>
          <w:sz w:val="24"/>
          <w:szCs w:val="24"/>
          <w:lang w:val="es-ES_tradnl"/>
        </w:rPr>
        <w:t xml:space="preserve"> 3781</w:t>
      </w:r>
      <w:r w:rsidRPr="00161683">
        <w:rPr>
          <w:rFonts w:ascii="Arial" w:hAnsi="Arial" w:cs="Arial"/>
          <w:b/>
          <w:sz w:val="24"/>
          <w:szCs w:val="24"/>
          <w:lang w:val="es-ES_tradnl"/>
        </w:rPr>
        <w:t>/16</w:t>
      </w:r>
    </w:p>
    <w:p w:rsidR="00E72232" w:rsidRDefault="00E72232" w:rsidP="00E72232">
      <w:pPr>
        <w:tabs>
          <w:tab w:val="center" w:pos="4253"/>
        </w:tabs>
        <w:suppressAutoHyphens/>
        <w:spacing w:after="0" w:line="240" w:lineRule="auto"/>
        <w:jc w:val="center"/>
        <w:rPr>
          <w:rFonts w:ascii="Arial" w:hAnsi="Arial" w:cs="Arial"/>
          <w:b/>
          <w:sz w:val="24"/>
          <w:szCs w:val="24"/>
          <w:lang w:val="es-ES_tradnl"/>
        </w:rPr>
      </w:pPr>
    </w:p>
    <w:p w:rsidR="00E72232" w:rsidRPr="004746D1" w:rsidRDefault="00E72232" w:rsidP="00E72232">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E72232" w:rsidRPr="004746D1" w:rsidRDefault="00E72232" w:rsidP="00E72232">
      <w:pPr>
        <w:tabs>
          <w:tab w:val="left" w:pos="-720"/>
        </w:tabs>
        <w:suppressAutoHyphens/>
        <w:spacing w:after="0" w:line="240" w:lineRule="auto"/>
        <w:jc w:val="center"/>
        <w:rPr>
          <w:rFonts w:ascii="Arial" w:hAnsi="Arial" w:cs="Arial"/>
          <w:b/>
          <w:sz w:val="24"/>
          <w:szCs w:val="24"/>
          <w:lang w:val="es-ES_tradnl"/>
        </w:rPr>
      </w:pPr>
    </w:p>
    <w:p w:rsidR="00E72232" w:rsidRPr="004746D1" w:rsidRDefault="00E72232" w:rsidP="00E72232">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E72232" w:rsidRPr="004746D1" w:rsidRDefault="00E72232" w:rsidP="00E72232">
      <w:pPr>
        <w:tabs>
          <w:tab w:val="left" w:pos="-720"/>
        </w:tabs>
        <w:suppressAutoHyphens/>
        <w:spacing w:after="0" w:line="240" w:lineRule="auto"/>
        <w:jc w:val="center"/>
        <w:rPr>
          <w:rFonts w:ascii="Arial" w:hAnsi="Arial" w:cs="Arial"/>
          <w:b/>
          <w:sz w:val="24"/>
          <w:szCs w:val="24"/>
          <w:lang w:val="es-ES_tradnl"/>
        </w:rPr>
      </w:pPr>
    </w:p>
    <w:p w:rsidR="00E72232" w:rsidRPr="004746D1" w:rsidRDefault="00E72232" w:rsidP="00E72232">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26</w:t>
      </w:r>
      <w:r w:rsidRPr="00D20F97">
        <w:rPr>
          <w:rFonts w:ascii="Arial" w:hAnsi="Arial" w:cs="Arial"/>
          <w:b/>
          <w:sz w:val="24"/>
          <w:szCs w:val="24"/>
          <w:lang w:val="es-ES_tradnl"/>
        </w:rPr>
        <w:t xml:space="preserve"> DE </w:t>
      </w:r>
      <w:r>
        <w:rPr>
          <w:rFonts w:ascii="Arial" w:hAnsi="Arial" w:cs="Arial"/>
          <w:b/>
          <w:sz w:val="24"/>
          <w:szCs w:val="24"/>
          <w:lang w:val="es-ES_tradnl"/>
        </w:rPr>
        <w:t>OCTUBRE</w:t>
      </w:r>
      <w:r w:rsidRPr="00D20F97">
        <w:rPr>
          <w:rFonts w:ascii="Arial" w:hAnsi="Arial" w:cs="Arial"/>
          <w:b/>
          <w:sz w:val="24"/>
          <w:szCs w:val="24"/>
          <w:lang w:val="es-ES_tradnl"/>
        </w:rPr>
        <w:t xml:space="preserve"> DE 2016</w:t>
      </w:r>
    </w:p>
    <w:p w:rsidR="00E72232" w:rsidRPr="004746D1" w:rsidRDefault="00E72232" w:rsidP="00E72232">
      <w:pPr>
        <w:tabs>
          <w:tab w:val="center" w:pos="4253"/>
        </w:tabs>
        <w:suppressAutoHyphens/>
        <w:spacing w:after="0" w:line="240" w:lineRule="auto"/>
        <w:jc w:val="center"/>
        <w:rPr>
          <w:rFonts w:ascii="Arial" w:hAnsi="Arial" w:cs="Arial"/>
          <w:b/>
          <w:sz w:val="24"/>
          <w:szCs w:val="24"/>
          <w:lang w:val="es-ES_tradnl"/>
        </w:rPr>
      </w:pPr>
    </w:p>
    <w:p w:rsidR="00E72232" w:rsidRPr="004746D1" w:rsidRDefault="00E72232" w:rsidP="00E72232">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2012-17-1-0001994</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5145</w:t>
      </w:r>
      <w:r w:rsidRPr="004746D1">
        <w:rPr>
          <w:rFonts w:ascii="Arial" w:hAnsi="Arial" w:cs="Arial"/>
          <w:b/>
          <w:sz w:val="24"/>
          <w:szCs w:val="24"/>
          <w:lang w:val="es-ES_tradnl"/>
        </w:rPr>
        <w:t>/</w:t>
      </w:r>
      <w:r>
        <w:rPr>
          <w:rFonts w:ascii="Arial" w:hAnsi="Arial" w:cs="Arial"/>
          <w:b/>
          <w:sz w:val="24"/>
          <w:szCs w:val="24"/>
          <w:lang w:val="es-ES_tradnl"/>
        </w:rPr>
        <w:t>16</w:t>
      </w:r>
      <w:r w:rsidRPr="004746D1">
        <w:rPr>
          <w:rFonts w:ascii="Arial" w:hAnsi="Arial" w:cs="Arial"/>
          <w:b/>
          <w:sz w:val="24"/>
          <w:szCs w:val="24"/>
          <w:lang w:val="es-ES_tradnl"/>
        </w:rPr>
        <w:t>)</w:t>
      </w:r>
    </w:p>
    <w:p w:rsidR="00E72232" w:rsidRPr="00E72232" w:rsidRDefault="00E72232" w:rsidP="005A2522">
      <w:pPr>
        <w:spacing w:after="0" w:line="360" w:lineRule="auto"/>
        <w:jc w:val="both"/>
        <w:rPr>
          <w:rFonts w:ascii="Arial" w:hAnsi="Arial" w:cs="Arial"/>
          <w:sz w:val="24"/>
          <w:szCs w:val="24"/>
          <w:lang w:val="es-ES"/>
        </w:rPr>
      </w:pPr>
    </w:p>
    <w:p w:rsidR="00706947" w:rsidRPr="0069635D" w:rsidRDefault="00706947" w:rsidP="00E72232">
      <w:pPr>
        <w:tabs>
          <w:tab w:val="left" w:pos="5835"/>
        </w:tabs>
        <w:spacing w:after="0" w:line="360" w:lineRule="auto"/>
        <w:ind w:firstLine="851"/>
        <w:jc w:val="both"/>
        <w:rPr>
          <w:rFonts w:ascii="Arial" w:hAnsi="Arial" w:cs="Arial"/>
          <w:bCs/>
          <w:sz w:val="24"/>
          <w:szCs w:val="24"/>
          <w:lang w:val="es-MX"/>
        </w:rPr>
      </w:pPr>
      <w:r w:rsidRPr="0069635D">
        <w:rPr>
          <w:rFonts w:ascii="Arial" w:hAnsi="Arial" w:cs="Arial"/>
          <w:b/>
          <w:bCs/>
          <w:sz w:val="24"/>
          <w:szCs w:val="24"/>
          <w:lang w:val="es-MX"/>
        </w:rPr>
        <w:t xml:space="preserve">VISTO: </w:t>
      </w:r>
      <w:r w:rsidRPr="0069635D">
        <w:rPr>
          <w:rFonts w:ascii="Arial" w:hAnsi="Arial" w:cs="Arial"/>
          <w:sz w:val="24"/>
          <w:szCs w:val="24"/>
          <w:lang w:val="es-ES"/>
        </w:rPr>
        <w:t>los nuevos obrados remitidos por el</w:t>
      </w:r>
      <w:r w:rsidRPr="0069635D">
        <w:rPr>
          <w:rFonts w:ascii="Arial" w:hAnsi="Arial" w:cs="Arial"/>
          <w:b/>
          <w:sz w:val="24"/>
          <w:szCs w:val="24"/>
          <w:lang w:val="es-ES"/>
        </w:rPr>
        <w:t xml:space="preserve"> </w:t>
      </w:r>
      <w:r w:rsidRPr="0069635D">
        <w:rPr>
          <w:rFonts w:ascii="Arial" w:hAnsi="Arial" w:cs="Arial"/>
          <w:sz w:val="24"/>
          <w:szCs w:val="24"/>
          <w:lang w:val="es-ES"/>
        </w:rPr>
        <w:t xml:space="preserve"> Ministerio de Transporte y Obras Públicas</w:t>
      </w:r>
      <w:r w:rsidR="00E72232">
        <w:rPr>
          <w:rFonts w:ascii="Arial" w:hAnsi="Arial" w:cs="Arial"/>
          <w:sz w:val="24"/>
          <w:szCs w:val="24"/>
          <w:lang w:val="es-ES"/>
        </w:rPr>
        <w:t>-</w:t>
      </w:r>
      <w:r w:rsidRPr="0069635D">
        <w:rPr>
          <w:rFonts w:ascii="Arial" w:hAnsi="Arial" w:cs="Arial"/>
          <w:sz w:val="24"/>
          <w:szCs w:val="24"/>
          <w:lang w:val="es-ES"/>
        </w:rPr>
        <w:t>Dire</w:t>
      </w:r>
      <w:r w:rsidR="00E72232">
        <w:rPr>
          <w:rFonts w:ascii="Arial" w:hAnsi="Arial" w:cs="Arial"/>
          <w:sz w:val="24"/>
          <w:szCs w:val="24"/>
          <w:lang w:val="es-ES"/>
        </w:rPr>
        <w:t xml:space="preserve">cción Nacional de Vialidad, referidos a </w:t>
      </w:r>
      <w:r w:rsidRPr="0069635D">
        <w:rPr>
          <w:rFonts w:ascii="Arial" w:hAnsi="Arial" w:cs="Arial"/>
          <w:sz w:val="24"/>
          <w:szCs w:val="24"/>
          <w:lang w:val="es-ES"/>
        </w:rPr>
        <w:t xml:space="preserve">la prórroga del plazo contractual relacionado con la Licitación Pública Internacional Nº 43/2012, convocada para la rehabilitación y ensanche del tramo de la Ruta 3, progresiva </w:t>
      </w:r>
      <w:smartTag w:uri="urn:schemas-microsoft-com:office:smarttags" w:element="metricconverter">
        <w:smartTagPr>
          <w:attr w:name="ProductID" w:val="128 km"/>
        </w:smartTagPr>
        <w:r w:rsidRPr="0069635D">
          <w:rPr>
            <w:rFonts w:ascii="Arial" w:hAnsi="Arial" w:cs="Arial"/>
            <w:sz w:val="24"/>
            <w:szCs w:val="24"/>
            <w:lang w:val="es-ES"/>
          </w:rPr>
          <w:t>128 km</w:t>
        </w:r>
      </w:smartTag>
      <w:r w:rsidRPr="0069635D">
        <w:rPr>
          <w:rFonts w:ascii="Arial" w:hAnsi="Arial" w:cs="Arial"/>
          <w:sz w:val="24"/>
          <w:szCs w:val="24"/>
          <w:lang w:val="es-ES"/>
        </w:rPr>
        <w:t xml:space="preserve"> y </w:t>
      </w:r>
      <w:smartTag w:uri="urn:schemas-microsoft-com:office:smarttags" w:element="metricconverter">
        <w:smartTagPr>
          <w:attr w:name="ProductID" w:val="153 km"/>
        </w:smartTagPr>
        <w:r w:rsidRPr="0069635D">
          <w:rPr>
            <w:rFonts w:ascii="Arial" w:hAnsi="Arial" w:cs="Arial"/>
            <w:sz w:val="24"/>
            <w:szCs w:val="24"/>
            <w:lang w:val="es-ES"/>
          </w:rPr>
          <w:t>153 km</w:t>
        </w:r>
      </w:smartTag>
      <w:r w:rsidRPr="0069635D">
        <w:rPr>
          <w:rFonts w:ascii="Arial" w:hAnsi="Arial" w:cs="Arial"/>
          <w:sz w:val="24"/>
          <w:szCs w:val="24"/>
          <w:lang w:val="es-ES"/>
        </w:rPr>
        <w:t xml:space="preserve"> 400 (</w:t>
      </w:r>
      <w:proofErr w:type="spellStart"/>
      <w:r w:rsidRPr="0069635D">
        <w:rPr>
          <w:rFonts w:ascii="Arial" w:hAnsi="Arial" w:cs="Arial"/>
          <w:sz w:val="24"/>
          <w:szCs w:val="24"/>
          <w:lang w:val="es-ES"/>
        </w:rPr>
        <w:t>Aº</w:t>
      </w:r>
      <w:proofErr w:type="spellEnd"/>
      <w:r w:rsidRPr="0069635D">
        <w:rPr>
          <w:rFonts w:ascii="Arial" w:hAnsi="Arial" w:cs="Arial"/>
          <w:sz w:val="24"/>
          <w:szCs w:val="24"/>
          <w:lang w:val="es-ES"/>
        </w:rPr>
        <w:t xml:space="preserve"> Sauce de Pintos), financiada mediante contrato de </w:t>
      </w:r>
      <w:r w:rsidRPr="0069635D">
        <w:rPr>
          <w:rFonts w:ascii="Arial" w:hAnsi="Arial" w:cs="Arial"/>
          <w:bCs/>
          <w:sz w:val="24"/>
          <w:szCs w:val="24"/>
          <w:lang w:val="es-MX"/>
        </w:rPr>
        <w:t xml:space="preserve">préstamo BID </w:t>
      </w:r>
      <w:r>
        <w:rPr>
          <w:rFonts w:ascii="Arial" w:hAnsi="Arial" w:cs="Arial"/>
          <w:bCs/>
          <w:sz w:val="24"/>
          <w:szCs w:val="24"/>
          <w:lang w:val="es-MX"/>
        </w:rPr>
        <w:t xml:space="preserve"> 2677/OC-UR </w:t>
      </w:r>
      <w:r w:rsidRPr="0069635D">
        <w:rPr>
          <w:rFonts w:ascii="Arial" w:hAnsi="Arial" w:cs="Arial"/>
          <w:bCs/>
          <w:sz w:val="24"/>
          <w:szCs w:val="24"/>
          <w:lang w:val="es-MX"/>
        </w:rPr>
        <w:t>“Programa de Infraestructura Vial”;</w:t>
      </w:r>
    </w:p>
    <w:p w:rsidR="00706947" w:rsidRPr="00B33267" w:rsidRDefault="00706947" w:rsidP="00E72232">
      <w:pPr>
        <w:pStyle w:val="Prrafodelista"/>
        <w:spacing w:after="0" w:line="360" w:lineRule="auto"/>
        <w:ind w:left="0"/>
        <w:jc w:val="both"/>
        <w:rPr>
          <w:rFonts w:ascii="Arial" w:hAnsi="Arial" w:cs="Arial"/>
          <w:bCs/>
          <w:sz w:val="24"/>
          <w:szCs w:val="24"/>
          <w:lang w:val="es-MX"/>
        </w:rPr>
      </w:pPr>
      <w:r w:rsidRPr="0069635D">
        <w:rPr>
          <w:rFonts w:ascii="Arial" w:hAnsi="Arial" w:cs="Arial"/>
          <w:b/>
          <w:bCs/>
          <w:sz w:val="24"/>
          <w:szCs w:val="24"/>
          <w:lang w:val="es-MX"/>
        </w:rPr>
        <w:tab/>
        <w:t xml:space="preserve">RESULTANDO: 1) </w:t>
      </w:r>
      <w:r w:rsidRPr="0069635D">
        <w:rPr>
          <w:rFonts w:ascii="Arial" w:hAnsi="Arial" w:cs="Arial"/>
          <w:bCs/>
          <w:sz w:val="24"/>
          <w:szCs w:val="24"/>
          <w:lang w:val="es-MX"/>
        </w:rPr>
        <w:t xml:space="preserve">que este Tribunal en sesión de fecha </w:t>
      </w:r>
      <w:r w:rsidR="00773504">
        <w:rPr>
          <w:rFonts w:ascii="Arial" w:hAnsi="Arial" w:cs="Arial"/>
          <w:bCs/>
          <w:sz w:val="24"/>
          <w:szCs w:val="24"/>
          <w:lang w:val="es-MX"/>
        </w:rPr>
        <w:t>0</w:t>
      </w:r>
      <w:r w:rsidRPr="0069635D">
        <w:rPr>
          <w:rFonts w:ascii="Arial" w:hAnsi="Arial" w:cs="Arial"/>
          <w:bCs/>
          <w:sz w:val="24"/>
          <w:szCs w:val="24"/>
          <w:lang w:val="es-MX"/>
        </w:rPr>
        <w:t>5</w:t>
      </w:r>
      <w:r w:rsidR="00773504">
        <w:rPr>
          <w:rFonts w:ascii="Arial" w:hAnsi="Arial" w:cs="Arial"/>
          <w:bCs/>
          <w:sz w:val="24"/>
          <w:szCs w:val="24"/>
          <w:lang w:val="es-MX"/>
        </w:rPr>
        <w:t>/12/</w:t>
      </w:r>
      <w:r w:rsidRPr="0069635D">
        <w:rPr>
          <w:rFonts w:ascii="Arial" w:hAnsi="Arial" w:cs="Arial"/>
          <w:bCs/>
          <w:sz w:val="24"/>
          <w:szCs w:val="24"/>
          <w:lang w:val="es-MX"/>
        </w:rPr>
        <w:t>2012 acordó que</w:t>
      </w:r>
      <w:r w:rsidR="00872360">
        <w:rPr>
          <w:rFonts w:ascii="Arial" w:hAnsi="Arial" w:cs="Arial"/>
          <w:bCs/>
          <w:sz w:val="24"/>
          <w:szCs w:val="24"/>
          <w:lang w:val="es-MX"/>
        </w:rPr>
        <w:t>,</w:t>
      </w:r>
      <w:r w:rsidRPr="0069635D">
        <w:rPr>
          <w:rFonts w:ascii="Arial" w:hAnsi="Arial" w:cs="Arial"/>
          <w:bCs/>
          <w:sz w:val="24"/>
          <w:szCs w:val="24"/>
          <w:lang w:val="es-MX"/>
        </w:rPr>
        <w:t xml:space="preserve"> otorgada la vist</w:t>
      </w:r>
      <w:r w:rsidR="00E72232">
        <w:rPr>
          <w:rFonts w:ascii="Arial" w:hAnsi="Arial" w:cs="Arial"/>
          <w:bCs/>
          <w:sz w:val="24"/>
          <w:szCs w:val="24"/>
          <w:lang w:val="es-MX"/>
        </w:rPr>
        <w:t>a del A</w:t>
      </w:r>
      <w:r w:rsidRPr="0069635D">
        <w:rPr>
          <w:rFonts w:ascii="Arial" w:hAnsi="Arial" w:cs="Arial"/>
          <w:bCs/>
          <w:sz w:val="24"/>
          <w:szCs w:val="24"/>
          <w:lang w:val="es-MX"/>
        </w:rPr>
        <w:t xml:space="preserve">rtículo 67 del TOCAF y dictada la </w:t>
      </w:r>
      <w:r w:rsidRPr="00B33267">
        <w:rPr>
          <w:rFonts w:ascii="Arial" w:hAnsi="Arial" w:cs="Arial"/>
          <w:bCs/>
          <w:sz w:val="24"/>
          <w:szCs w:val="24"/>
          <w:lang w:val="es-MX"/>
        </w:rPr>
        <w:t xml:space="preserve">Resolución por el Ordenador competente, </w:t>
      </w:r>
      <w:r w:rsidR="00872360">
        <w:rPr>
          <w:rFonts w:ascii="Arial" w:hAnsi="Arial" w:cs="Arial"/>
          <w:bCs/>
          <w:sz w:val="24"/>
          <w:szCs w:val="24"/>
          <w:lang w:val="es-MX"/>
        </w:rPr>
        <w:t xml:space="preserve">se </w:t>
      </w:r>
      <w:r w:rsidRPr="00B33267">
        <w:rPr>
          <w:rFonts w:ascii="Arial" w:hAnsi="Arial" w:cs="Arial"/>
          <w:bCs/>
          <w:sz w:val="24"/>
          <w:szCs w:val="24"/>
          <w:lang w:val="es-MX"/>
        </w:rPr>
        <w:t>cometía a la Contadora Auditora la intervención del gasto de $ 398:709.142,71 (incluido IVA y Leyes So</w:t>
      </w:r>
      <w:r w:rsidR="00614E9F">
        <w:rPr>
          <w:rFonts w:ascii="Arial" w:hAnsi="Arial" w:cs="Arial"/>
          <w:bCs/>
          <w:sz w:val="24"/>
          <w:szCs w:val="24"/>
          <w:lang w:val="es-MX"/>
        </w:rPr>
        <w:t>ciales</w:t>
      </w:r>
      <w:r w:rsidR="00872360">
        <w:rPr>
          <w:rFonts w:ascii="Arial" w:hAnsi="Arial" w:cs="Arial"/>
          <w:bCs/>
          <w:sz w:val="24"/>
          <w:szCs w:val="24"/>
          <w:lang w:val="es-MX"/>
        </w:rPr>
        <w:t>)</w:t>
      </w:r>
      <w:r w:rsidR="00614E9F">
        <w:rPr>
          <w:rFonts w:ascii="Arial" w:hAnsi="Arial" w:cs="Arial"/>
          <w:bCs/>
          <w:sz w:val="24"/>
          <w:szCs w:val="24"/>
          <w:lang w:val="es-MX"/>
        </w:rPr>
        <w:t xml:space="preserve"> por el plazo de 12 meses</w:t>
      </w:r>
      <w:r w:rsidRPr="00B33267">
        <w:rPr>
          <w:rFonts w:ascii="Arial" w:hAnsi="Arial" w:cs="Arial"/>
          <w:bCs/>
          <w:sz w:val="24"/>
          <w:szCs w:val="24"/>
          <w:lang w:val="es-MX"/>
        </w:rPr>
        <w:t>;</w:t>
      </w:r>
    </w:p>
    <w:p w:rsidR="00706947" w:rsidRPr="003E7158" w:rsidRDefault="00706947" w:rsidP="00773504">
      <w:pPr>
        <w:pStyle w:val="Prrafodelista"/>
        <w:spacing w:after="0" w:line="360" w:lineRule="auto"/>
        <w:ind w:left="0" w:firstLine="2552"/>
        <w:jc w:val="both"/>
        <w:rPr>
          <w:rFonts w:ascii="Arial" w:hAnsi="Arial" w:cs="Arial"/>
          <w:bCs/>
          <w:sz w:val="24"/>
          <w:szCs w:val="24"/>
          <w:lang w:val="es-MX"/>
        </w:rPr>
      </w:pPr>
      <w:r>
        <w:rPr>
          <w:rFonts w:ascii="Arial" w:hAnsi="Arial" w:cs="Arial"/>
          <w:b/>
          <w:bCs/>
          <w:lang w:val="es-MX"/>
        </w:rPr>
        <w:t xml:space="preserve">2) </w:t>
      </w:r>
      <w:r>
        <w:rPr>
          <w:rFonts w:ascii="Arial" w:hAnsi="Arial" w:cs="Arial"/>
          <w:bCs/>
          <w:sz w:val="24"/>
          <w:szCs w:val="24"/>
          <w:lang w:val="es-MX"/>
        </w:rPr>
        <w:t>que con fecha 13</w:t>
      </w:r>
      <w:r w:rsidR="00773504">
        <w:rPr>
          <w:rFonts w:ascii="Arial" w:hAnsi="Arial" w:cs="Arial"/>
          <w:bCs/>
          <w:sz w:val="24"/>
          <w:szCs w:val="24"/>
          <w:lang w:val="es-MX"/>
        </w:rPr>
        <w:t xml:space="preserve">/03/2013, la </w:t>
      </w:r>
      <w:proofErr w:type="spellStart"/>
      <w:r w:rsidR="00773504">
        <w:rPr>
          <w:rFonts w:ascii="Arial" w:hAnsi="Arial" w:cs="Arial"/>
          <w:bCs/>
          <w:sz w:val="24"/>
          <w:szCs w:val="24"/>
          <w:lang w:val="es-MX"/>
        </w:rPr>
        <w:t>C</w:t>
      </w:r>
      <w:r>
        <w:rPr>
          <w:rFonts w:ascii="Arial" w:hAnsi="Arial" w:cs="Arial"/>
          <w:bCs/>
          <w:sz w:val="24"/>
          <w:szCs w:val="24"/>
          <w:lang w:val="es-MX"/>
        </w:rPr>
        <w:t>ra</w:t>
      </w:r>
      <w:proofErr w:type="spellEnd"/>
      <w:r w:rsidR="00773504">
        <w:rPr>
          <w:rFonts w:ascii="Arial" w:hAnsi="Arial" w:cs="Arial"/>
          <w:bCs/>
          <w:sz w:val="24"/>
          <w:szCs w:val="24"/>
          <w:lang w:val="es-MX"/>
        </w:rPr>
        <w:t>.</w:t>
      </w:r>
      <w:r>
        <w:rPr>
          <w:rFonts w:ascii="Arial" w:hAnsi="Arial" w:cs="Arial"/>
          <w:bCs/>
          <w:sz w:val="24"/>
          <w:szCs w:val="24"/>
          <w:lang w:val="es-MX"/>
        </w:rPr>
        <w:t xml:space="preserve"> Auditora intervino preventivamente la referida suma, </w:t>
      </w:r>
      <w:r w:rsidRPr="003E7158">
        <w:rPr>
          <w:rFonts w:ascii="Arial" w:hAnsi="Arial" w:cs="Arial"/>
          <w:bCs/>
          <w:sz w:val="24"/>
          <w:szCs w:val="24"/>
          <w:lang w:val="es-MX"/>
        </w:rPr>
        <w:t>incluido IVA y Leyes Sociales</w:t>
      </w:r>
      <w:r w:rsidR="00872360">
        <w:rPr>
          <w:rFonts w:ascii="Arial" w:hAnsi="Arial" w:cs="Arial"/>
          <w:bCs/>
          <w:sz w:val="24"/>
          <w:szCs w:val="24"/>
          <w:lang w:val="es-MX"/>
        </w:rPr>
        <w:t>,</w:t>
      </w:r>
      <w:r w:rsidRPr="003E7158">
        <w:rPr>
          <w:rFonts w:ascii="Arial" w:hAnsi="Arial" w:cs="Arial"/>
          <w:bCs/>
          <w:sz w:val="24"/>
          <w:szCs w:val="24"/>
          <w:lang w:val="es-MX"/>
        </w:rPr>
        <w:t xml:space="preserve"> por el plazo de 12 meses;</w:t>
      </w:r>
    </w:p>
    <w:p w:rsidR="00706947" w:rsidRDefault="00706947" w:rsidP="00773504">
      <w:pPr>
        <w:pStyle w:val="Prrafodelista"/>
        <w:spacing w:after="0" w:line="360" w:lineRule="auto"/>
        <w:ind w:left="0" w:firstLine="2552"/>
        <w:jc w:val="both"/>
        <w:rPr>
          <w:rFonts w:ascii="Arial" w:hAnsi="Arial" w:cs="Arial"/>
          <w:bCs/>
          <w:sz w:val="24"/>
          <w:szCs w:val="24"/>
          <w:lang w:val="es-MX"/>
        </w:rPr>
      </w:pPr>
      <w:r>
        <w:rPr>
          <w:rFonts w:ascii="Arial" w:hAnsi="Arial" w:cs="Arial"/>
          <w:b/>
          <w:bCs/>
          <w:sz w:val="24"/>
          <w:szCs w:val="24"/>
          <w:lang w:val="es-MX"/>
        </w:rPr>
        <w:t xml:space="preserve">3) </w:t>
      </w:r>
      <w:r>
        <w:rPr>
          <w:rFonts w:ascii="Arial" w:hAnsi="Arial" w:cs="Arial"/>
          <w:bCs/>
          <w:sz w:val="24"/>
          <w:szCs w:val="24"/>
          <w:lang w:val="es-MX"/>
        </w:rPr>
        <w:t xml:space="preserve">que por Resolución adoptada por el Poder Ejecutivo con fecha </w:t>
      </w:r>
      <w:r w:rsidR="00E72232">
        <w:rPr>
          <w:rFonts w:ascii="Arial" w:hAnsi="Arial" w:cs="Arial"/>
          <w:bCs/>
          <w:sz w:val="24"/>
          <w:szCs w:val="24"/>
          <w:lang w:val="es-MX"/>
        </w:rPr>
        <w:t>0</w:t>
      </w:r>
      <w:r>
        <w:rPr>
          <w:rFonts w:ascii="Arial" w:hAnsi="Arial" w:cs="Arial"/>
          <w:bCs/>
          <w:sz w:val="24"/>
          <w:szCs w:val="24"/>
          <w:lang w:val="es-MX"/>
        </w:rPr>
        <w:t>2</w:t>
      </w:r>
      <w:r w:rsidR="00773504">
        <w:rPr>
          <w:rFonts w:ascii="Arial" w:hAnsi="Arial" w:cs="Arial"/>
          <w:bCs/>
          <w:sz w:val="24"/>
          <w:szCs w:val="24"/>
          <w:lang w:val="es-MX"/>
        </w:rPr>
        <w:t>/04/</w:t>
      </w:r>
      <w:r w:rsidR="00A50567">
        <w:rPr>
          <w:rFonts w:ascii="Arial" w:hAnsi="Arial" w:cs="Arial"/>
          <w:bCs/>
          <w:sz w:val="24"/>
          <w:szCs w:val="24"/>
          <w:lang w:val="es-MX"/>
        </w:rPr>
        <w:t>2</w:t>
      </w:r>
      <w:r>
        <w:rPr>
          <w:rFonts w:ascii="Arial" w:hAnsi="Arial" w:cs="Arial"/>
          <w:bCs/>
          <w:sz w:val="24"/>
          <w:szCs w:val="24"/>
          <w:lang w:val="es-MX"/>
        </w:rPr>
        <w:t>013, se dispuso la adjudicación del objeto de la citada con</w:t>
      </w:r>
      <w:r w:rsidR="00E72232">
        <w:rPr>
          <w:rFonts w:ascii="Arial" w:hAnsi="Arial" w:cs="Arial"/>
          <w:bCs/>
          <w:sz w:val="24"/>
          <w:szCs w:val="24"/>
          <w:lang w:val="es-MX"/>
        </w:rPr>
        <w:t xml:space="preserve">vocatoria a la empresa Ramón C. </w:t>
      </w:r>
      <w:r>
        <w:rPr>
          <w:rFonts w:ascii="Arial" w:hAnsi="Arial" w:cs="Arial"/>
          <w:bCs/>
          <w:sz w:val="24"/>
          <w:szCs w:val="24"/>
          <w:lang w:val="es-MX"/>
        </w:rPr>
        <w:t xml:space="preserve">Álvarez SA, por un monto de </w:t>
      </w:r>
      <w:r w:rsidR="00A50567">
        <w:rPr>
          <w:rFonts w:ascii="Arial" w:hAnsi="Arial" w:cs="Arial"/>
          <w:bCs/>
          <w:sz w:val="24"/>
          <w:szCs w:val="24"/>
          <w:lang w:val="es-MX"/>
        </w:rPr>
        <w:t xml:space="preserve">                   </w:t>
      </w:r>
      <w:r w:rsidRPr="00B33267">
        <w:rPr>
          <w:rFonts w:ascii="Arial" w:hAnsi="Arial" w:cs="Arial"/>
          <w:bCs/>
          <w:sz w:val="24"/>
          <w:szCs w:val="24"/>
          <w:lang w:val="es-MX"/>
        </w:rPr>
        <w:t>$ 398:709.142,71 (incluido IVA y Leyes Sociales</w:t>
      </w:r>
      <w:r>
        <w:rPr>
          <w:rFonts w:ascii="Arial" w:hAnsi="Arial" w:cs="Arial"/>
          <w:bCs/>
          <w:sz w:val="24"/>
          <w:szCs w:val="24"/>
          <w:lang w:val="es-MX"/>
        </w:rPr>
        <w:t xml:space="preserve">). </w:t>
      </w:r>
      <w:r w:rsidRPr="00B972D8">
        <w:rPr>
          <w:rFonts w:ascii="Arial" w:hAnsi="Arial" w:cs="Arial"/>
          <w:bCs/>
          <w:sz w:val="24"/>
          <w:szCs w:val="24"/>
          <w:lang w:val="es-MX"/>
        </w:rPr>
        <w:t>Asimismo, en dicho acto, se indicó que el monto por concepto de imprevistos (10%), ascendía a la suma de $ 39:870.914,27;</w:t>
      </w:r>
    </w:p>
    <w:p w:rsidR="003E7158" w:rsidRDefault="003E7158" w:rsidP="00773504">
      <w:pPr>
        <w:pStyle w:val="Prrafodelista"/>
        <w:spacing w:after="0" w:line="360" w:lineRule="auto"/>
        <w:ind w:left="0" w:firstLine="2552"/>
        <w:jc w:val="both"/>
        <w:rPr>
          <w:rFonts w:ascii="Arial" w:hAnsi="Arial" w:cs="Arial"/>
          <w:bCs/>
          <w:sz w:val="24"/>
          <w:szCs w:val="24"/>
          <w:lang w:val="es-MX"/>
        </w:rPr>
      </w:pPr>
      <w:r w:rsidRPr="003E7158">
        <w:rPr>
          <w:rFonts w:ascii="Arial" w:hAnsi="Arial" w:cs="Arial"/>
          <w:b/>
          <w:bCs/>
          <w:sz w:val="24"/>
          <w:szCs w:val="24"/>
          <w:lang w:val="es-MX"/>
        </w:rPr>
        <w:t>4)</w:t>
      </w:r>
      <w:r>
        <w:rPr>
          <w:rFonts w:ascii="Arial" w:hAnsi="Arial" w:cs="Arial"/>
          <w:bCs/>
          <w:sz w:val="24"/>
          <w:szCs w:val="24"/>
          <w:lang w:val="es-MX"/>
        </w:rPr>
        <w:t xml:space="preserve"> que se</w:t>
      </w:r>
      <w:r w:rsidR="00A50567">
        <w:rPr>
          <w:rFonts w:ascii="Arial" w:hAnsi="Arial" w:cs="Arial"/>
          <w:bCs/>
          <w:sz w:val="24"/>
          <w:szCs w:val="24"/>
          <w:lang w:val="es-MX"/>
        </w:rPr>
        <w:t xml:space="preserve"> suscribió el Contrato de Obra el</w:t>
      </w:r>
      <w:r>
        <w:rPr>
          <w:rFonts w:ascii="Arial" w:hAnsi="Arial" w:cs="Arial"/>
          <w:bCs/>
          <w:sz w:val="24"/>
          <w:szCs w:val="24"/>
          <w:lang w:val="es-MX"/>
        </w:rPr>
        <w:t xml:space="preserve"> 16/05/2013, el que fuera aprobado por resolución Ministerial de fecha 21/05/2013;</w:t>
      </w:r>
    </w:p>
    <w:p w:rsidR="00872360" w:rsidRDefault="003E7158" w:rsidP="00A50567">
      <w:pPr>
        <w:spacing w:after="0" w:line="360" w:lineRule="auto"/>
        <w:ind w:firstLine="2552"/>
        <w:jc w:val="both"/>
        <w:rPr>
          <w:rFonts w:ascii="Arial" w:hAnsi="Arial" w:cs="Arial"/>
          <w:sz w:val="24"/>
          <w:szCs w:val="24"/>
          <w:lang w:val="es-MX"/>
        </w:rPr>
      </w:pPr>
      <w:r>
        <w:rPr>
          <w:rFonts w:ascii="Arial" w:hAnsi="Arial" w:cs="Arial"/>
          <w:bCs/>
          <w:sz w:val="24"/>
          <w:szCs w:val="24"/>
          <w:lang w:val="es-MX"/>
        </w:rPr>
        <w:lastRenderedPageBreak/>
        <w:t xml:space="preserve"> </w:t>
      </w:r>
      <w:r>
        <w:rPr>
          <w:rFonts w:ascii="Arial" w:hAnsi="Arial" w:cs="Arial"/>
          <w:b/>
          <w:sz w:val="24"/>
          <w:szCs w:val="24"/>
          <w:lang w:val="es-MX"/>
        </w:rPr>
        <w:t xml:space="preserve">5) </w:t>
      </w:r>
      <w:r>
        <w:rPr>
          <w:rFonts w:ascii="Arial" w:hAnsi="Arial" w:cs="Arial"/>
          <w:sz w:val="24"/>
          <w:szCs w:val="24"/>
          <w:lang w:val="es-MX"/>
        </w:rPr>
        <w:t>que por</w:t>
      </w:r>
      <w:r>
        <w:rPr>
          <w:rFonts w:ascii="Arial" w:hAnsi="Arial" w:cs="Arial"/>
          <w:b/>
          <w:sz w:val="24"/>
          <w:szCs w:val="24"/>
          <w:lang w:val="es-MX"/>
        </w:rPr>
        <w:t xml:space="preserve"> </w:t>
      </w:r>
      <w:r>
        <w:rPr>
          <w:rFonts w:ascii="Arial" w:hAnsi="Arial" w:cs="Arial"/>
          <w:sz w:val="24"/>
          <w:szCs w:val="24"/>
          <w:lang w:val="es-MX"/>
        </w:rPr>
        <w:t xml:space="preserve">Nota de la </w:t>
      </w:r>
      <w:proofErr w:type="spellStart"/>
      <w:r>
        <w:rPr>
          <w:rFonts w:ascii="Arial" w:hAnsi="Arial" w:cs="Arial"/>
          <w:sz w:val="24"/>
          <w:szCs w:val="24"/>
          <w:lang w:val="es-MX"/>
        </w:rPr>
        <w:t>Cra</w:t>
      </w:r>
      <w:proofErr w:type="spellEnd"/>
      <w:r w:rsidR="00773504">
        <w:rPr>
          <w:rFonts w:ascii="Arial" w:hAnsi="Arial" w:cs="Arial"/>
          <w:sz w:val="24"/>
          <w:szCs w:val="24"/>
          <w:lang w:val="es-MX"/>
        </w:rPr>
        <w:t xml:space="preserve">. </w:t>
      </w:r>
      <w:r>
        <w:rPr>
          <w:rFonts w:ascii="Arial" w:hAnsi="Arial" w:cs="Arial"/>
          <w:sz w:val="24"/>
          <w:szCs w:val="24"/>
          <w:lang w:val="es-MX"/>
        </w:rPr>
        <w:t>Auditora de fecha 28/04/2014 se informa que, como consecuencia de las restricciones p</w:t>
      </w:r>
      <w:r w:rsidR="00A50567">
        <w:rPr>
          <w:rFonts w:ascii="Arial" w:hAnsi="Arial" w:cs="Arial"/>
          <w:sz w:val="24"/>
          <w:szCs w:val="24"/>
          <w:lang w:val="es-MX"/>
        </w:rPr>
        <w:t>resupuestales establecidas por l</w:t>
      </w:r>
      <w:r>
        <w:rPr>
          <w:rFonts w:ascii="Arial" w:hAnsi="Arial" w:cs="Arial"/>
          <w:sz w:val="24"/>
          <w:szCs w:val="24"/>
          <w:lang w:val="es-MX"/>
        </w:rPr>
        <w:t>ey al Inciso, fue necesario disminuir el valor de la afectación anual por el Ejercicio 2014 con el fin de no sobrepas</w:t>
      </w:r>
      <w:r w:rsidR="00A50567">
        <w:rPr>
          <w:rFonts w:ascii="Arial" w:hAnsi="Arial" w:cs="Arial"/>
          <w:sz w:val="24"/>
          <w:szCs w:val="24"/>
          <w:lang w:val="es-MX"/>
        </w:rPr>
        <w:t>ar el tope establecido por ley.</w:t>
      </w:r>
      <w:r>
        <w:rPr>
          <w:rFonts w:ascii="Arial" w:hAnsi="Arial" w:cs="Arial"/>
          <w:sz w:val="24"/>
          <w:szCs w:val="24"/>
          <w:lang w:val="es-MX"/>
        </w:rPr>
        <w:t xml:space="preserve"> Por tanto, se afectó un monto menor al saldo de la obra que fin</w:t>
      </w:r>
      <w:r w:rsidR="00872360">
        <w:rPr>
          <w:rFonts w:ascii="Arial" w:hAnsi="Arial" w:cs="Arial"/>
          <w:sz w:val="24"/>
          <w:szCs w:val="24"/>
          <w:lang w:val="es-MX"/>
        </w:rPr>
        <w:t xml:space="preserve">aliza en el presente Ejercicio. </w:t>
      </w:r>
      <w:r>
        <w:rPr>
          <w:rFonts w:ascii="Arial" w:hAnsi="Arial" w:cs="Arial"/>
          <w:sz w:val="24"/>
          <w:szCs w:val="24"/>
          <w:lang w:val="es-MX"/>
        </w:rPr>
        <w:t>Por todo lo expuesto, se observa el gasto por incumpli</w:t>
      </w:r>
      <w:r w:rsidR="00A50567">
        <w:rPr>
          <w:rFonts w:ascii="Arial" w:hAnsi="Arial" w:cs="Arial"/>
          <w:sz w:val="24"/>
          <w:szCs w:val="24"/>
          <w:lang w:val="es-MX"/>
        </w:rPr>
        <w:t>miento de lo establecido en el A</w:t>
      </w:r>
      <w:r>
        <w:rPr>
          <w:rFonts w:ascii="Arial" w:hAnsi="Arial" w:cs="Arial"/>
          <w:sz w:val="24"/>
          <w:szCs w:val="24"/>
          <w:lang w:val="es-MX"/>
        </w:rPr>
        <w:t>rt</w:t>
      </w:r>
      <w:r w:rsidR="00A50567">
        <w:rPr>
          <w:rFonts w:ascii="Arial" w:hAnsi="Arial" w:cs="Arial"/>
          <w:sz w:val="24"/>
          <w:szCs w:val="24"/>
          <w:lang w:val="es-MX"/>
        </w:rPr>
        <w:t>ículo</w:t>
      </w:r>
      <w:r>
        <w:rPr>
          <w:rFonts w:ascii="Arial" w:hAnsi="Arial" w:cs="Arial"/>
          <w:sz w:val="24"/>
          <w:szCs w:val="24"/>
          <w:lang w:val="es-MX"/>
        </w:rPr>
        <w:t xml:space="preserve"> 15 del TOCAF</w:t>
      </w:r>
      <w:r w:rsidR="00872360">
        <w:rPr>
          <w:rFonts w:ascii="Arial" w:hAnsi="Arial" w:cs="Arial"/>
          <w:sz w:val="24"/>
          <w:szCs w:val="24"/>
          <w:lang w:val="es-MX"/>
        </w:rPr>
        <w:t>;</w:t>
      </w:r>
    </w:p>
    <w:p w:rsidR="003E7158" w:rsidRDefault="00A50567" w:rsidP="00A50567">
      <w:pPr>
        <w:spacing w:after="0" w:line="360" w:lineRule="auto"/>
        <w:ind w:firstLine="2552"/>
        <w:jc w:val="both"/>
        <w:rPr>
          <w:rFonts w:ascii="Arial" w:hAnsi="Arial" w:cs="Arial"/>
          <w:sz w:val="24"/>
          <w:szCs w:val="24"/>
          <w:lang w:val="es-MX"/>
        </w:rPr>
      </w:pPr>
      <w:r>
        <w:rPr>
          <w:rFonts w:ascii="Arial" w:hAnsi="Arial" w:cs="Arial"/>
          <w:b/>
          <w:sz w:val="24"/>
          <w:szCs w:val="24"/>
          <w:lang w:val="es-MX"/>
        </w:rPr>
        <w:t xml:space="preserve"> </w:t>
      </w:r>
      <w:r w:rsidR="003E7158">
        <w:rPr>
          <w:rFonts w:ascii="Arial" w:hAnsi="Arial" w:cs="Arial"/>
          <w:b/>
          <w:sz w:val="24"/>
          <w:szCs w:val="24"/>
          <w:lang w:val="es-MX"/>
        </w:rPr>
        <w:t>6</w:t>
      </w:r>
      <w:r w:rsidR="00AA6AC0">
        <w:rPr>
          <w:rFonts w:ascii="Arial" w:hAnsi="Arial" w:cs="Arial"/>
          <w:b/>
          <w:sz w:val="24"/>
          <w:szCs w:val="24"/>
          <w:lang w:val="es-MX"/>
        </w:rPr>
        <w:t xml:space="preserve">) </w:t>
      </w:r>
      <w:r w:rsidR="00AA6AC0" w:rsidRPr="00AA6AC0">
        <w:rPr>
          <w:rFonts w:ascii="Arial" w:hAnsi="Arial" w:cs="Arial"/>
          <w:sz w:val="24"/>
          <w:szCs w:val="24"/>
          <w:lang w:val="es-MX"/>
        </w:rPr>
        <w:t>que por</w:t>
      </w:r>
      <w:r w:rsidR="00AA6AC0">
        <w:rPr>
          <w:rFonts w:ascii="Arial" w:hAnsi="Arial" w:cs="Arial"/>
          <w:b/>
          <w:sz w:val="24"/>
          <w:szCs w:val="24"/>
          <w:lang w:val="es-MX"/>
        </w:rPr>
        <w:t xml:space="preserve"> </w:t>
      </w:r>
      <w:r w:rsidR="003E7158">
        <w:rPr>
          <w:rFonts w:ascii="Arial" w:hAnsi="Arial" w:cs="Arial"/>
          <w:sz w:val="24"/>
          <w:szCs w:val="24"/>
          <w:lang w:val="es-MX"/>
        </w:rPr>
        <w:t xml:space="preserve"> Resolución Ministerial de fecha 17/06/2014  se disp</w:t>
      </w:r>
      <w:r w:rsidR="00AA6AC0">
        <w:rPr>
          <w:rFonts w:ascii="Arial" w:hAnsi="Arial" w:cs="Arial"/>
          <w:sz w:val="24"/>
          <w:szCs w:val="24"/>
          <w:lang w:val="es-MX"/>
        </w:rPr>
        <w:t>uso</w:t>
      </w:r>
      <w:r w:rsidR="003E7158">
        <w:rPr>
          <w:rFonts w:ascii="Arial" w:hAnsi="Arial" w:cs="Arial"/>
          <w:sz w:val="24"/>
          <w:szCs w:val="24"/>
          <w:lang w:val="es-MX"/>
        </w:rPr>
        <w:t>: la reiteración del gasto de las suma de $ 35:625.600 (Finan</w:t>
      </w:r>
      <w:r>
        <w:rPr>
          <w:rFonts w:ascii="Arial" w:hAnsi="Arial" w:cs="Arial"/>
          <w:sz w:val="24"/>
          <w:szCs w:val="24"/>
          <w:lang w:val="es-MX"/>
        </w:rPr>
        <w:t>ciación</w:t>
      </w:r>
      <w:r w:rsidR="003E7158">
        <w:rPr>
          <w:rFonts w:ascii="Arial" w:hAnsi="Arial" w:cs="Arial"/>
          <w:sz w:val="24"/>
          <w:szCs w:val="24"/>
          <w:lang w:val="es-MX"/>
        </w:rPr>
        <w:t xml:space="preserve"> 1.1) y de $ 142:502.400 (Finan</w:t>
      </w:r>
      <w:r>
        <w:rPr>
          <w:rFonts w:ascii="Arial" w:hAnsi="Arial" w:cs="Arial"/>
          <w:sz w:val="24"/>
          <w:szCs w:val="24"/>
          <w:lang w:val="es-MX"/>
        </w:rPr>
        <w:t>ciación</w:t>
      </w:r>
      <w:r w:rsidR="003E7158">
        <w:rPr>
          <w:rFonts w:ascii="Arial" w:hAnsi="Arial" w:cs="Arial"/>
          <w:sz w:val="24"/>
          <w:szCs w:val="24"/>
          <w:lang w:val="es-MX"/>
        </w:rPr>
        <w:t xml:space="preserve"> 2.1) para la obra de referencia y se autoriza la inversión de las sumas de $ 35:625.600 y de </w:t>
      </w:r>
      <w:r w:rsidR="00AA6AC0">
        <w:rPr>
          <w:rFonts w:ascii="Arial" w:hAnsi="Arial" w:cs="Arial"/>
          <w:sz w:val="24"/>
          <w:szCs w:val="24"/>
          <w:lang w:val="es-MX"/>
        </w:rPr>
        <w:t>$ 142:502.400</w:t>
      </w:r>
      <w:r w:rsidR="00872360">
        <w:rPr>
          <w:rFonts w:ascii="Arial" w:hAnsi="Arial" w:cs="Arial"/>
          <w:sz w:val="24"/>
          <w:szCs w:val="24"/>
          <w:lang w:val="es-MX"/>
        </w:rPr>
        <w:t>. C</w:t>
      </w:r>
      <w:r w:rsidR="003E7158">
        <w:rPr>
          <w:rFonts w:ascii="Arial" w:hAnsi="Arial" w:cs="Arial"/>
          <w:sz w:val="24"/>
          <w:szCs w:val="24"/>
          <w:lang w:val="es-MX"/>
        </w:rPr>
        <w:t>on fecha 25/06/2014 la C</w:t>
      </w:r>
      <w:r w:rsidR="00872360">
        <w:rPr>
          <w:rFonts w:ascii="Arial" w:hAnsi="Arial" w:cs="Arial"/>
          <w:sz w:val="24"/>
          <w:szCs w:val="24"/>
          <w:lang w:val="es-MX"/>
        </w:rPr>
        <w:t>ontado</w:t>
      </w:r>
      <w:r w:rsidR="003E7158">
        <w:rPr>
          <w:rFonts w:ascii="Arial" w:hAnsi="Arial" w:cs="Arial"/>
          <w:sz w:val="24"/>
          <w:szCs w:val="24"/>
          <w:lang w:val="es-MX"/>
        </w:rPr>
        <w:t>ra Auditora intervino dichas su</w:t>
      </w:r>
      <w:r w:rsidR="00AA6AC0">
        <w:rPr>
          <w:rFonts w:ascii="Arial" w:hAnsi="Arial" w:cs="Arial"/>
          <w:sz w:val="24"/>
          <w:szCs w:val="24"/>
          <w:lang w:val="es-MX"/>
        </w:rPr>
        <w:t>mas por reiteración;</w:t>
      </w:r>
    </w:p>
    <w:p w:rsidR="003E7158" w:rsidRDefault="003E7158" w:rsidP="00A50567">
      <w:pPr>
        <w:spacing w:after="0" w:line="360" w:lineRule="auto"/>
        <w:ind w:firstLine="2552"/>
        <w:jc w:val="both"/>
        <w:rPr>
          <w:rFonts w:ascii="Arial" w:hAnsi="Arial" w:cs="Arial"/>
          <w:sz w:val="24"/>
          <w:szCs w:val="24"/>
          <w:lang w:val="es-MX"/>
        </w:rPr>
      </w:pPr>
      <w:r>
        <w:rPr>
          <w:rFonts w:ascii="Arial" w:hAnsi="Arial" w:cs="Arial"/>
          <w:b/>
          <w:sz w:val="24"/>
          <w:szCs w:val="24"/>
          <w:lang w:val="es-MX"/>
        </w:rPr>
        <w:t>7</w:t>
      </w:r>
      <w:r w:rsidR="00AA6AC0">
        <w:rPr>
          <w:rFonts w:ascii="Arial" w:hAnsi="Arial" w:cs="Arial"/>
          <w:b/>
          <w:sz w:val="24"/>
          <w:szCs w:val="24"/>
          <w:lang w:val="es-MX"/>
        </w:rPr>
        <w:t xml:space="preserve">) </w:t>
      </w:r>
      <w:r w:rsidR="00AA6AC0">
        <w:rPr>
          <w:rFonts w:ascii="Arial" w:hAnsi="Arial" w:cs="Arial"/>
          <w:sz w:val="24"/>
          <w:szCs w:val="24"/>
          <w:lang w:val="es-MX"/>
        </w:rPr>
        <w:t>que por</w:t>
      </w:r>
      <w:r>
        <w:rPr>
          <w:rFonts w:ascii="Arial" w:hAnsi="Arial" w:cs="Arial"/>
          <w:sz w:val="24"/>
          <w:szCs w:val="24"/>
          <w:lang w:val="es-MX"/>
        </w:rPr>
        <w:t xml:space="preserve"> Nota de la D.N.V. de fecha 26/06/2014 </w:t>
      </w:r>
      <w:r w:rsidR="00AA6AC0">
        <w:rPr>
          <w:rFonts w:ascii="Arial" w:hAnsi="Arial" w:cs="Arial"/>
          <w:sz w:val="24"/>
          <w:szCs w:val="24"/>
          <w:lang w:val="es-MX"/>
        </w:rPr>
        <w:t>se solicitó</w:t>
      </w:r>
      <w:r>
        <w:rPr>
          <w:rFonts w:ascii="Arial" w:hAnsi="Arial" w:cs="Arial"/>
          <w:sz w:val="24"/>
          <w:szCs w:val="24"/>
          <w:lang w:val="es-MX"/>
        </w:rPr>
        <w:t xml:space="preserve"> al Sr</w:t>
      </w:r>
      <w:r w:rsidR="00872360">
        <w:rPr>
          <w:rFonts w:ascii="Arial" w:hAnsi="Arial" w:cs="Arial"/>
          <w:sz w:val="24"/>
          <w:szCs w:val="24"/>
          <w:lang w:val="es-MX"/>
        </w:rPr>
        <w:t>.</w:t>
      </w:r>
      <w:r>
        <w:rPr>
          <w:rFonts w:ascii="Arial" w:hAnsi="Arial" w:cs="Arial"/>
          <w:sz w:val="24"/>
          <w:szCs w:val="24"/>
          <w:lang w:val="es-MX"/>
        </w:rPr>
        <w:t xml:space="preserve"> Ministro</w:t>
      </w:r>
      <w:r w:rsidR="00872360">
        <w:rPr>
          <w:rFonts w:ascii="Arial" w:hAnsi="Arial" w:cs="Arial"/>
          <w:sz w:val="24"/>
          <w:szCs w:val="24"/>
          <w:lang w:val="es-MX"/>
        </w:rPr>
        <w:t>,</w:t>
      </w:r>
      <w:r>
        <w:rPr>
          <w:rFonts w:ascii="Arial" w:hAnsi="Arial" w:cs="Arial"/>
          <w:sz w:val="24"/>
          <w:szCs w:val="24"/>
          <w:lang w:val="es-MX"/>
        </w:rPr>
        <w:t xml:space="preserve"> la prórroga del plazo contractual en 14 meses más, a fin de adecuar el ritmo de ejecución de las obras por razones de programación coyunturales e imprevistas, totalizando e</w:t>
      </w:r>
      <w:r w:rsidR="00AA6AC0">
        <w:rPr>
          <w:rFonts w:ascii="Arial" w:hAnsi="Arial" w:cs="Arial"/>
          <w:sz w:val="24"/>
          <w:szCs w:val="24"/>
          <w:lang w:val="es-MX"/>
        </w:rPr>
        <w:t>l plazo en 26 meses;</w:t>
      </w:r>
    </w:p>
    <w:p w:rsidR="003E7158" w:rsidRDefault="00AA6AC0" w:rsidP="00A50567">
      <w:pPr>
        <w:spacing w:after="0" w:line="360" w:lineRule="auto"/>
        <w:ind w:firstLine="2552"/>
        <w:jc w:val="both"/>
        <w:rPr>
          <w:rFonts w:ascii="Arial" w:hAnsi="Arial" w:cs="Arial"/>
          <w:sz w:val="24"/>
          <w:szCs w:val="24"/>
          <w:lang w:val="es-MX"/>
        </w:rPr>
      </w:pPr>
      <w:r w:rsidRPr="00AA6AC0">
        <w:rPr>
          <w:rFonts w:ascii="Arial" w:hAnsi="Arial" w:cs="Arial"/>
          <w:b/>
          <w:sz w:val="24"/>
          <w:szCs w:val="24"/>
          <w:lang w:val="es-MX"/>
        </w:rPr>
        <w:t>8)</w:t>
      </w:r>
      <w:r>
        <w:rPr>
          <w:rFonts w:ascii="Arial" w:hAnsi="Arial" w:cs="Arial"/>
          <w:sz w:val="24"/>
          <w:szCs w:val="24"/>
          <w:lang w:val="es-MX"/>
        </w:rPr>
        <w:t xml:space="preserve"> que </w:t>
      </w:r>
      <w:r w:rsidR="00872360">
        <w:rPr>
          <w:rFonts w:ascii="Arial" w:hAnsi="Arial" w:cs="Arial"/>
          <w:sz w:val="24"/>
          <w:szCs w:val="24"/>
          <w:lang w:val="es-MX"/>
        </w:rPr>
        <w:t>consta</w:t>
      </w:r>
      <w:r w:rsidR="003E7158">
        <w:rPr>
          <w:rFonts w:ascii="Arial" w:hAnsi="Arial" w:cs="Arial"/>
          <w:sz w:val="24"/>
          <w:szCs w:val="24"/>
          <w:lang w:val="es-MX"/>
        </w:rPr>
        <w:t xml:space="preserve"> Nota de la empresa Ramón C. </w:t>
      </w:r>
      <w:proofErr w:type="spellStart"/>
      <w:r w:rsidR="003E7158">
        <w:rPr>
          <w:rFonts w:ascii="Arial" w:hAnsi="Arial" w:cs="Arial"/>
          <w:sz w:val="24"/>
          <w:szCs w:val="24"/>
          <w:lang w:val="es-MX"/>
        </w:rPr>
        <w:t>Alvarez</w:t>
      </w:r>
      <w:proofErr w:type="spellEnd"/>
      <w:r w:rsidR="003E7158">
        <w:rPr>
          <w:rFonts w:ascii="Arial" w:hAnsi="Arial" w:cs="Arial"/>
          <w:sz w:val="24"/>
          <w:szCs w:val="24"/>
          <w:lang w:val="es-MX"/>
        </w:rPr>
        <w:t xml:space="preserve"> de fecha 27/06/2014</w:t>
      </w:r>
      <w:r w:rsidR="00872360">
        <w:rPr>
          <w:rFonts w:ascii="Arial" w:hAnsi="Arial" w:cs="Arial"/>
          <w:sz w:val="24"/>
          <w:szCs w:val="24"/>
          <w:lang w:val="es-MX"/>
        </w:rPr>
        <w:t>,</w:t>
      </w:r>
      <w:r w:rsidR="003E7158">
        <w:rPr>
          <w:rFonts w:ascii="Arial" w:hAnsi="Arial" w:cs="Arial"/>
          <w:sz w:val="24"/>
          <w:szCs w:val="24"/>
          <w:lang w:val="es-MX"/>
        </w:rPr>
        <w:t xml:space="preserve"> presentando el nuevo P</w:t>
      </w:r>
      <w:r>
        <w:rPr>
          <w:rFonts w:ascii="Arial" w:hAnsi="Arial" w:cs="Arial"/>
          <w:sz w:val="24"/>
          <w:szCs w:val="24"/>
          <w:lang w:val="es-MX"/>
        </w:rPr>
        <w:t xml:space="preserve">lan de Desarrollo de los Trabajos </w:t>
      </w:r>
      <w:r w:rsidR="003E7158">
        <w:rPr>
          <w:rFonts w:ascii="Arial" w:hAnsi="Arial" w:cs="Arial"/>
          <w:sz w:val="24"/>
          <w:szCs w:val="24"/>
          <w:lang w:val="es-MX"/>
        </w:rPr>
        <w:t>y P</w:t>
      </w:r>
      <w:r>
        <w:rPr>
          <w:rFonts w:ascii="Arial" w:hAnsi="Arial" w:cs="Arial"/>
          <w:sz w:val="24"/>
          <w:szCs w:val="24"/>
          <w:lang w:val="es-MX"/>
        </w:rPr>
        <w:t xml:space="preserve">lan de </w:t>
      </w:r>
      <w:r w:rsidR="00872360">
        <w:rPr>
          <w:rFonts w:ascii="Arial" w:hAnsi="Arial" w:cs="Arial"/>
          <w:sz w:val="24"/>
          <w:szCs w:val="24"/>
          <w:lang w:val="es-MX"/>
        </w:rPr>
        <w:t>F</w:t>
      </w:r>
      <w:r>
        <w:rPr>
          <w:rFonts w:ascii="Arial" w:hAnsi="Arial" w:cs="Arial"/>
          <w:sz w:val="24"/>
          <w:szCs w:val="24"/>
          <w:lang w:val="es-MX"/>
        </w:rPr>
        <w:t>lujo Financiero</w:t>
      </w:r>
      <w:r w:rsidR="003E7158">
        <w:rPr>
          <w:rFonts w:ascii="Arial" w:hAnsi="Arial" w:cs="Arial"/>
          <w:sz w:val="24"/>
          <w:szCs w:val="24"/>
          <w:lang w:val="es-MX"/>
        </w:rPr>
        <w:t xml:space="preserve"> de la obra</w:t>
      </w:r>
      <w:r w:rsidR="00872360">
        <w:rPr>
          <w:rFonts w:ascii="Arial" w:hAnsi="Arial" w:cs="Arial"/>
          <w:sz w:val="24"/>
          <w:szCs w:val="24"/>
          <w:lang w:val="es-MX"/>
        </w:rPr>
        <w:t>. Por</w:t>
      </w:r>
      <w:r>
        <w:rPr>
          <w:rFonts w:ascii="Arial" w:hAnsi="Arial" w:cs="Arial"/>
          <w:sz w:val="24"/>
          <w:szCs w:val="24"/>
          <w:lang w:val="es-MX"/>
        </w:rPr>
        <w:t xml:space="preserve"> </w:t>
      </w:r>
      <w:r w:rsidR="003E7158">
        <w:rPr>
          <w:rFonts w:ascii="Arial" w:hAnsi="Arial" w:cs="Arial"/>
          <w:sz w:val="24"/>
          <w:szCs w:val="24"/>
          <w:lang w:val="es-MX"/>
        </w:rPr>
        <w:t xml:space="preserve"> Resolución Ministerial de fecha 30/06/2014</w:t>
      </w:r>
      <w:r w:rsidR="00872360">
        <w:rPr>
          <w:rFonts w:ascii="Arial" w:hAnsi="Arial" w:cs="Arial"/>
          <w:sz w:val="24"/>
          <w:szCs w:val="24"/>
          <w:lang w:val="es-MX"/>
        </w:rPr>
        <w:t>,</w:t>
      </w:r>
      <w:r w:rsidR="003E7158">
        <w:rPr>
          <w:rFonts w:ascii="Arial" w:hAnsi="Arial" w:cs="Arial"/>
          <w:sz w:val="24"/>
          <w:szCs w:val="24"/>
          <w:lang w:val="es-MX"/>
        </w:rPr>
        <w:t xml:space="preserve"> </w:t>
      </w:r>
      <w:r>
        <w:rPr>
          <w:rFonts w:ascii="Arial" w:hAnsi="Arial" w:cs="Arial"/>
          <w:sz w:val="24"/>
          <w:szCs w:val="24"/>
          <w:lang w:val="es-MX"/>
        </w:rPr>
        <w:t xml:space="preserve">se dispuso </w:t>
      </w:r>
      <w:r w:rsidR="003E7158">
        <w:rPr>
          <w:rFonts w:ascii="Arial" w:hAnsi="Arial" w:cs="Arial"/>
          <w:sz w:val="24"/>
          <w:szCs w:val="24"/>
          <w:lang w:val="es-MX"/>
        </w:rPr>
        <w:t xml:space="preserve"> la prórroga por 14 meses más y se aprueba el Plan de Desarrollo de los Trabajos y el  Plan </w:t>
      </w:r>
      <w:r>
        <w:rPr>
          <w:rFonts w:ascii="Arial" w:hAnsi="Arial" w:cs="Arial"/>
          <w:sz w:val="24"/>
          <w:szCs w:val="24"/>
          <w:lang w:val="es-MX"/>
        </w:rPr>
        <w:t>de Flujo Financiero;</w:t>
      </w:r>
    </w:p>
    <w:p w:rsidR="003E7158" w:rsidRDefault="00AA6AC0" w:rsidP="00A50567">
      <w:pPr>
        <w:spacing w:after="0" w:line="360" w:lineRule="auto"/>
        <w:ind w:firstLine="2552"/>
        <w:jc w:val="both"/>
        <w:rPr>
          <w:rFonts w:ascii="Arial" w:hAnsi="Arial" w:cs="Arial"/>
          <w:sz w:val="24"/>
          <w:szCs w:val="24"/>
          <w:lang w:val="es-MX"/>
        </w:rPr>
      </w:pPr>
      <w:r w:rsidRPr="00AA6AC0">
        <w:rPr>
          <w:rFonts w:ascii="Arial" w:hAnsi="Arial" w:cs="Arial"/>
          <w:b/>
          <w:bCs/>
          <w:sz w:val="24"/>
          <w:szCs w:val="24"/>
          <w:lang w:val="es-MX"/>
        </w:rPr>
        <w:t>9)</w:t>
      </w:r>
      <w:r>
        <w:rPr>
          <w:rFonts w:ascii="Arial" w:hAnsi="Arial" w:cs="Arial"/>
          <w:bCs/>
          <w:sz w:val="24"/>
          <w:szCs w:val="24"/>
          <w:lang w:val="es-MX"/>
        </w:rPr>
        <w:t xml:space="preserve"> que por</w:t>
      </w:r>
      <w:r w:rsidR="003E7158">
        <w:rPr>
          <w:rFonts w:ascii="Arial" w:hAnsi="Arial" w:cs="Arial"/>
          <w:sz w:val="24"/>
          <w:szCs w:val="24"/>
          <w:lang w:val="es-MX"/>
        </w:rPr>
        <w:t xml:space="preserve"> Nota del BID de fecha 30/07/2014</w:t>
      </w:r>
      <w:r w:rsidR="00A50567">
        <w:rPr>
          <w:rFonts w:ascii="Arial" w:hAnsi="Arial" w:cs="Arial"/>
          <w:sz w:val="24"/>
          <w:szCs w:val="24"/>
          <w:lang w:val="es-MX"/>
        </w:rPr>
        <w:t>,</w:t>
      </w:r>
      <w:r w:rsidR="003E7158">
        <w:rPr>
          <w:rFonts w:ascii="Arial" w:hAnsi="Arial" w:cs="Arial"/>
          <w:sz w:val="24"/>
          <w:szCs w:val="24"/>
          <w:lang w:val="es-MX"/>
        </w:rPr>
        <w:t xml:space="preserve"> </w:t>
      </w:r>
      <w:r>
        <w:rPr>
          <w:rFonts w:ascii="Arial" w:hAnsi="Arial" w:cs="Arial"/>
          <w:sz w:val="24"/>
          <w:szCs w:val="24"/>
          <w:lang w:val="es-MX"/>
        </w:rPr>
        <w:t>se comunica</w:t>
      </w:r>
      <w:r w:rsidR="003E7158">
        <w:rPr>
          <w:rFonts w:ascii="Arial" w:hAnsi="Arial" w:cs="Arial"/>
          <w:sz w:val="24"/>
          <w:szCs w:val="24"/>
          <w:lang w:val="es-MX"/>
        </w:rPr>
        <w:t xml:space="preserve"> </w:t>
      </w:r>
      <w:r w:rsidR="00872360">
        <w:rPr>
          <w:rFonts w:ascii="Arial" w:hAnsi="Arial" w:cs="Arial"/>
          <w:sz w:val="24"/>
          <w:szCs w:val="24"/>
          <w:lang w:val="es-MX"/>
        </w:rPr>
        <w:t>la no objeción</w:t>
      </w:r>
      <w:r w:rsidR="003E7158">
        <w:rPr>
          <w:rFonts w:ascii="Arial" w:hAnsi="Arial" w:cs="Arial"/>
          <w:sz w:val="24"/>
          <w:szCs w:val="24"/>
          <w:lang w:val="es-MX"/>
        </w:rPr>
        <w:t xml:space="preserve"> a lo dispuesto por Resolución Ministerial </w:t>
      </w:r>
      <w:r>
        <w:rPr>
          <w:rFonts w:ascii="Arial" w:hAnsi="Arial" w:cs="Arial"/>
          <w:sz w:val="24"/>
          <w:szCs w:val="24"/>
          <w:lang w:val="es-MX"/>
        </w:rPr>
        <w:t>de fecha 30/06/2014;</w:t>
      </w:r>
    </w:p>
    <w:p w:rsidR="003E7158" w:rsidRDefault="00AA6AC0" w:rsidP="00A50567">
      <w:pPr>
        <w:spacing w:after="0" w:line="360" w:lineRule="auto"/>
        <w:ind w:firstLine="2410"/>
        <w:jc w:val="both"/>
        <w:rPr>
          <w:rFonts w:ascii="Arial" w:hAnsi="Arial" w:cs="Arial"/>
          <w:sz w:val="24"/>
          <w:szCs w:val="24"/>
          <w:lang w:val="es-MX"/>
        </w:rPr>
      </w:pPr>
      <w:r w:rsidRPr="00AA6AC0">
        <w:rPr>
          <w:rFonts w:ascii="Arial" w:hAnsi="Arial" w:cs="Arial"/>
          <w:b/>
          <w:bCs/>
          <w:sz w:val="24"/>
          <w:szCs w:val="24"/>
          <w:lang w:val="es-MX"/>
        </w:rPr>
        <w:t>10)</w:t>
      </w:r>
      <w:r>
        <w:rPr>
          <w:rFonts w:ascii="Arial" w:hAnsi="Arial" w:cs="Arial"/>
          <w:bCs/>
          <w:sz w:val="24"/>
          <w:szCs w:val="24"/>
          <w:lang w:val="es-MX"/>
        </w:rPr>
        <w:t xml:space="preserve"> que por </w:t>
      </w:r>
      <w:r w:rsidR="003E7158">
        <w:rPr>
          <w:rFonts w:ascii="Arial" w:hAnsi="Arial" w:cs="Arial"/>
          <w:sz w:val="24"/>
          <w:szCs w:val="24"/>
          <w:lang w:val="es-MX"/>
        </w:rPr>
        <w:t xml:space="preserve">Resolución </w:t>
      </w:r>
      <w:r w:rsidR="003E7158" w:rsidRPr="00240CD4">
        <w:rPr>
          <w:rFonts w:ascii="Arial" w:hAnsi="Arial" w:cs="Arial"/>
          <w:sz w:val="24"/>
          <w:szCs w:val="24"/>
          <w:lang w:val="es-MX"/>
        </w:rPr>
        <w:t>de fecha 17/09/2014</w:t>
      </w:r>
      <w:r w:rsidR="00872360">
        <w:rPr>
          <w:rFonts w:ascii="Arial" w:hAnsi="Arial" w:cs="Arial"/>
          <w:sz w:val="24"/>
          <w:szCs w:val="24"/>
          <w:lang w:val="es-MX"/>
        </w:rPr>
        <w:t>,</w:t>
      </w:r>
      <w:r>
        <w:rPr>
          <w:rFonts w:ascii="Arial" w:hAnsi="Arial" w:cs="Arial"/>
          <w:sz w:val="24"/>
          <w:szCs w:val="24"/>
          <w:lang w:val="es-MX"/>
        </w:rPr>
        <w:t xml:space="preserve"> este Tribunal</w:t>
      </w:r>
      <w:r w:rsidR="003E7158">
        <w:rPr>
          <w:rFonts w:ascii="Arial" w:hAnsi="Arial" w:cs="Arial"/>
          <w:b/>
          <w:sz w:val="24"/>
          <w:szCs w:val="24"/>
          <w:lang w:val="es-MX"/>
        </w:rPr>
        <w:t xml:space="preserve"> </w:t>
      </w:r>
      <w:r w:rsidR="003E7158" w:rsidRPr="00493C13">
        <w:rPr>
          <w:rFonts w:ascii="Arial" w:hAnsi="Arial" w:cs="Arial"/>
          <w:sz w:val="24"/>
          <w:szCs w:val="24"/>
          <w:lang w:val="es-MX"/>
        </w:rPr>
        <w:t>ratifica la observación formulada por la C</w:t>
      </w:r>
      <w:r w:rsidR="00872360">
        <w:rPr>
          <w:rFonts w:ascii="Arial" w:hAnsi="Arial" w:cs="Arial"/>
          <w:sz w:val="24"/>
          <w:szCs w:val="24"/>
          <w:lang w:val="es-MX"/>
        </w:rPr>
        <w:t>ontadora</w:t>
      </w:r>
      <w:r w:rsidR="003E7158" w:rsidRPr="00493C13">
        <w:rPr>
          <w:rFonts w:ascii="Arial" w:hAnsi="Arial" w:cs="Arial"/>
          <w:sz w:val="24"/>
          <w:szCs w:val="24"/>
          <w:lang w:val="es-MX"/>
        </w:rPr>
        <w:t xml:space="preserve"> Auditora con f</w:t>
      </w:r>
      <w:r>
        <w:rPr>
          <w:rFonts w:ascii="Arial" w:hAnsi="Arial" w:cs="Arial"/>
          <w:sz w:val="24"/>
          <w:szCs w:val="24"/>
          <w:lang w:val="es-MX"/>
        </w:rPr>
        <w:t>echa 28/04/2014 y comete</w:t>
      </w:r>
      <w:r w:rsidR="003E7158" w:rsidRPr="00493C13">
        <w:rPr>
          <w:rFonts w:ascii="Arial" w:hAnsi="Arial" w:cs="Arial"/>
          <w:sz w:val="24"/>
          <w:szCs w:val="24"/>
          <w:lang w:val="es-MX"/>
        </w:rPr>
        <w:t xml:space="preserve"> la intervención del gasto correspondiente a la prórroga</w:t>
      </w:r>
      <w:r>
        <w:rPr>
          <w:rFonts w:ascii="Arial" w:hAnsi="Arial" w:cs="Arial"/>
          <w:sz w:val="24"/>
          <w:szCs w:val="24"/>
          <w:lang w:val="es-MX"/>
        </w:rPr>
        <w:t xml:space="preserve"> </w:t>
      </w:r>
      <w:r w:rsidR="00872360">
        <w:rPr>
          <w:rFonts w:ascii="Arial" w:hAnsi="Arial" w:cs="Arial"/>
          <w:sz w:val="24"/>
          <w:szCs w:val="24"/>
          <w:lang w:val="es-MX"/>
        </w:rPr>
        <w:t>por</w:t>
      </w:r>
      <w:r>
        <w:rPr>
          <w:rFonts w:ascii="Arial" w:hAnsi="Arial" w:cs="Arial"/>
          <w:sz w:val="24"/>
          <w:szCs w:val="24"/>
          <w:lang w:val="es-MX"/>
        </w:rPr>
        <w:t xml:space="preserve"> 14 meses más;</w:t>
      </w:r>
    </w:p>
    <w:p w:rsidR="00706947" w:rsidRDefault="00AA6AC0" w:rsidP="00A50567">
      <w:pPr>
        <w:pStyle w:val="Prrafodelista"/>
        <w:spacing w:line="360" w:lineRule="auto"/>
        <w:ind w:left="0" w:firstLine="2410"/>
        <w:jc w:val="both"/>
        <w:rPr>
          <w:rFonts w:ascii="Arial" w:hAnsi="Arial" w:cs="Arial"/>
          <w:bCs/>
          <w:sz w:val="24"/>
          <w:szCs w:val="24"/>
          <w:lang w:val="es-MX"/>
        </w:rPr>
      </w:pPr>
      <w:r>
        <w:rPr>
          <w:rFonts w:ascii="Arial" w:hAnsi="Arial" w:cs="Arial"/>
          <w:b/>
          <w:bCs/>
          <w:sz w:val="24"/>
          <w:szCs w:val="24"/>
          <w:lang w:val="es-MX"/>
        </w:rPr>
        <w:lastRenderedPageBreak/>
        <w:t>11</w:t>
      </w:r>
      <w:r w:rsidR="00706947" w:rsidRPr="006C533D">
        <w:rPr>
          <w:rFonts w:ascii="Arial" w:hAnsi="Arial" w:cs="Arial"/>
          <w:b/>
          <w:bCs/>
          <w:sz w:val="24"/>
          <w:szCs w:val="24"/>
          <w:lang w:val="es-MX"/>
        </w:rPr>
        <w:t xml:space="preserve">) </w:t>
      </w:r>
      <w:r w:rsidR="00706947" w:rsidRPr="006C533D">
        <w:rPr>
          <w:rFonts w:ascii="Arial" w:hAnsi="Arial" w:cs="Arial"/>
          <w:bCs/>
          <w:sz w:val="24"/>
          <w:szCs w:val="24"/>
          <w:lang w:val="es-MX"/>
        </w:rPr>
        <w:t>que por Entrada Nº 177/2015, se remitió proyecto de resolución del Poder Ejecutivo, por el cual se res</w:t>
      </w:r>
      <w:r w:rsidR="00706947">
        <w:rPr>
          <w:rFonts w:ascii="Arial" w:hAnsi="Arial" w:cs="Arial"/>
          <w:bCs/>
          <w:sz w:val="24"/>
          <w:szCs w:val="24"/>
          <w:lang w:val="es-MX"/>
        </w:rPr>
        <w:t>o</w:t>
      </w:r>
      <w:r w:rsidR="00706947" w:rsidRPr="006C533D">
        <w:rPr>
          <w:rFonts w:ascii="Arial" w:hAnsi="Arial" w:cs="Arial"/>
          <w:bCs/>
          <w:sz w:val="24"/>
          <w:szCs w:val="24"/>
          <w:lang w:val="es-MX"/>
        </w:rPr>
        <w:t xml:space="preserve">lvió ampliar, al amparo de lo establecido en el </w:t>
      </w:r>
      <w:r w:rsidR="00A50567">
        <w:rPr>
          <w:rFonts w:ascii="Arial" w:hAnsi="Arial" w:cs="Arial"/>
          <w:bCs/>
          <w:sz w:val="24"/>
          <w:szCs w:val="24"/>
          <w:lang w:val="es-MX"/>
        </w:rPr>
        <w:t>A</w:t>
      </w:r>
      <w:r w:rsidR="00706947" w:rsidRPr="006C533D">
        <w:rPr>
          <w:rFonts w:ascii="Arial" w:hAnsi="Arial" w:cs="Arial"/>
          <w:bCs/>
          <w:sz w:val="24"/>
          <w:szCs w:val="24"/>
          <w:lang w:val="es-MX"/>
        </w:rPr>
        <w:t>rtículo 74 del TOCAF, la contratación con la firma Ramón C. Álvarez SA, en la suma de $ 76:931.621,11 incluido IVA, Leyes Sociales, más los mayores costos</w:t>
      </w:r>
      <w:r w:rsidR="00872360">
        <w:rPr>
          <w:rFonts w:ascii="Arial" w:hAnsi="Arial" w:cs="Arial"/>
          <w:bCs/>
          <w:sz w:val="24"/>
          <w:szCs w:val="24"/>
          <w:lang w:val="es-MX"/>
        </w:rPr>
        <w:t>. E</w:t>
      </w:r>
      <w:r>
        <w:rPr>
          <w:rFonts w:ascii="Arial" w:hAnsi="Arial" w:cs="Arial"/>
          <w:bCs/>
          <w:sz w:val="24"/>
          <w:szCs w:val="24"/>
          <w:lang w:val="es-MX"/>
        </w:rPr>
        <w:t xml:space="preserve">ste Tribunal, </w:t>
      </w:r>
      <w:r w:rsidR="00706947" w:rsidRPr="006C533D">
        <w:rPr>
          <w:rFonts w:ascii="Arial" w:hAnsi="Arial" w:cs="Arial"/>
          <w:bCs/>
          <w:sz w:val="24"/>
          <w:szCs w:val="24"/>
          <w:lang w:val="es-MX"/>
        </w:rPr>
        <w:t>en sesión de fecha 28 d</w:t>
      </w:r>
      <w:r>
        <w:rPr>
          <w:rFonts w:ascii="Arial" w:hAnsi="Arial" w:cs="Arial"/>
          <w:bCs/>
          <w:sz w:val="24"/>
          <w:szCs w:val="24"/>
          <w:lang w:val="es-MX"/>
        </w:rPr>
        <w:t xml:space="preserve">e enero del 2015, acordó </w:t>
      </w:r>
      <w:r w:rsidR="00706947" w:rsidRPr="006C533D">
        <w:rPr>
          <w:rFonts w:ascii="Arial" w:hAnsi="Arial" w:cs="Arial"/>
          <w:bCs/>
          <w:sz w:val="24"/>
          <w:szCs w:val="24"/>
          <w:lang w:val="es-MX"/>
        </w:rPr>
        <w:t>comet</w:t>
      </w:r>
      <w:r w:rsidR="00872360">
        <w:rPr>
          <w:rFonts w:ascii="Arial" w:hAnsi="Arial" w:cs="Arial"/>
          <w:bCs/>
          <w:sz w:val="24"/>
          <w:szCs w:val="24"/>
          <w:lang w:val="es-MX"/>
        </w:rPr>
        <w:t>er</w:t>
      </w:r>
      <w:r w:rsidR="00706947" w:rsidRPr="006C533D">
        <w:rPr>
          <w:rFonts w:ascii="Arial" w:hAnsi="Arial" w:cs="Arial"/>
          <w:bCs/>
          <w:sz w:val="24"/>
          <w:szCs w:val="24"/>
          <w:lang w:val="es-MX"/>
        </w:rPr>
        <w:t xml:space="preserve"> a la </w:t>
      </w:r>
      <w:proofErr w:type="spellStart"/>
      <w:r w:rsidR="00706947" w:rsidRPr="006C533D">
        <w:rPr>
          <w:rFonts w:ascii="Arial" w:hAnsi="Arial" w:cs="Arial"/>
          <w:bCs/>
          <w:sz w:val="24"/>
          <w:szCs w:val="24"/>
          <w:lang w:val="es-MX"/>
        </w:rPr>
        <w:t>Cra</w:t>
      </w:r>
      <w:r w:rsidR="00773504">
        <w:rPr>
          <w:rFonts w:ascii="Arial" w:hAnsi="Arial" w:cs="Arial"/>
          <w:bCs/>
          <w:sz w:val="24"/>
          <w:szCs w:val="24"/>
          <w:lang w:val="es-MX"/>
        </w:rPr>
        <w:t>.</w:t>
      </w:r>
      <w:r w:rsidR="00706947" w:rsidRPr="006C533D">
        <w:rPr>
          <w:rFonts w:ascii="Arial" w:hAnsi="Arial" w:cs="Arial"/>
          <w:bCs/>
          <w:sz w:val="24"/>
          <w:szCs w:val="24"/>
          <w:lang w:val="es-MX"/>
        </w:rPr>
        <w:t>Auditora</w:t>
      </w:r>
      <w:proofErr w:type="spellEnd"/>
      <w:r w:rsidR="00706947" w:rsidRPr="006C533D">
        <w:rPr>
          <w:rFonts w:ascii="Arial" w:hAnsi="Arial" w:cs="Arial"/>
          <w:bCs/>
          <w:sz w:val="24"/>
          <w:szCs w:val="24"/>
          <w:lang w:val="es-MX"/>
        </w:rPr>
        <w:t xml:space="preserve"> la intervención del gasto de $ 76:931.621,11 incluido IVA, Leyes Sociales, más los mayores costos</w:t>
      </w:r>
      <w:r w:rsidR="00706947">
        <w:rPr>
          <w:rFonts w:ascii="Arial" w:hAnsi="Arial" w:cs="Arial"/>
          <w:bCs/>
          <w:sz w:val="24"/>
          <w:szCs w:val="24"/>
          <w:lang w:val="es-MX"/>
        </w:rPr>
        <w:t>;</w:t>
      </w:r>
    </w:p>
    <w:p w:rsidR="00AA6AC0" w:rsidRDefault="00007DFF" w:rsidP="00A50567">
      <w:pPr>
        <w:pStyle w:val="Prrafodelista"/>
        <w:spacing w:line="360" w:lineRule="auto"/>
        <w:ind w:left="0" w:firstLine="2410"/>
        <w:jc w:val="both"/>
        <w:rPr>
          <w:rFonts w:ascii="Arial" w:hAnsi="Arial" w:cs="Arial"/>
          <w:sz w:val="24"/>
          <w:szCs w:val="24"/>
          <w:lang w:val="es-MX"/>
        </w:rPr>
      </w:pPr>
      <w:r>
        <w:rPr>
          <w:rFonts w:ascii="Arial" w:hAnsi="Arial" w:cs="Arial"/>
          <w:b/>
          <w:sz w:val="24"/>
          <w:szCs w:val="24"/>
          <w:lang w:val="es-MX"/>
        </w:rPr>
        <w:t>12</w:t>
      </w:r>
      <w:r w:rsidR="00AA6AC0">
        <w:rPr>
          <w:rFonts w:ascii="Arial" w:hAnsi="Arial" w:cs="Arial"/>
          <w:b/>
          <w:sz w:val="24"/>
          <w:szCs w:val="24"/>
          <w:lang w:val="es-MX"/>
        </w:rPr>
        <w:t xml:space="preserve">) </w:t>
      </w:r>
      <w:r w:rsidR="00AA6AC0" w:rsidRPr="00AA6AC0">
        <w:rPr>
          <w:rFonts w:ascii="Arial" w:hAnsi="Arial" w:cs="Arial"/>
          <w:sz w:val="24"/>
          <w:szCs w:val="24"/>
          <w:lang w:val="es-MX"/>
        </w:rPr>
        <w:t>que por</w:t>
      </w:r>
      <w:r>
        <w:rPr>
          <w:rFonts w:ascii="Arial" w:hAnsi="Arial" w:cs="Arial"/>
          <w:b/>
          <w:sz w:val="24"/>
          <w:szCs w:val="24"/>
          <w:lang w:val="es-MX"/>
        </w:rPr>
        <w:t xml:space="preserve"> </w:t>
      </w:r>
      <w:r>
        <w:rPr>
          <w:rFonts w:ascii="Arial" w:hAnsi="Arial" w:cs="Arial"/>
          <w:sz w:val="24"/>
          <w:szCs w:val="24"/>
          <w:lang w:val="es-MX"/>
        </w:rPr>
        <w:t xml:space="preserve"> Nota de</w:t>
      </w:r>
      <w:r w:rsidR="00872360">
        <w:rPr>
          <w:rFonts w:ascii="Arial" w:hAnsi="Arial" w:cs="Arial"/>
          <w:sz w:val="24"/>
          <w:szCs w:val="24"/>
          <w:lang w:val="es-MX"/>
        </w:rPr>
        <w:t xml:space="preserve"> la</w:t>
      </w:r>
      <w:r>
        <w:rPr>
          <w:rFonts w:ascii="Arial" w:hAnsi="Arial" w:cs="Arial"/>
          <w:sz w:val="24"/>
          <w:szCs w:val="24"/>
          <w:lang w:val="es-MX"/>
        </w:rPr>
        <w:t xml:space="preserve"> Div</w:t>
      </w:r>
      <w:r w:rsidR="00872360">
        <w:rPr>
          <w:rFonts w:ascii="Arial" w:hAnsi="Arial" w:cs="Arial"/>
          <w:sz w:val="24"/>
          <w:szCs w:val="24"/>
          <w:lang w:val="es-MX"/>
        </w:rPr>
        <w:t>isión</w:t>
      </w:r>
      <w:r w:rsidR="00A50567">
        <w:rPr>
          <w:rFonts w:ascii="Arial" w:hAnsi="Arial" w:cs="Arial"/>
          <w:sz w:val="24"/>
          <w:szCs w:val="24"/>
          <w:lang w:val="es-MX"/>
        </w:rPr>
        <w:t xml:space="preserve"> Programación de fecha 10/06/</w:t>
      </w:r>
      <w:r>
        <w:rPr>
          <w:rFonts w:ascii="Arial" w:hAnsi="Arial" w:cs="Arial"/>
          <w:sz w:val="24"/>
          <w:szCs w:val="24"/>
          <w:lang w:val="es-MX"/>
        </w:rPr>
        <w:t>15</w:t>
      </w:r>
      <w:r w:rsidR="00872360">
        <w:rPr>
          <w:rFonts w:ascii="Arial" w:hAnsi="Arial" w:cs="Arial"/>
          <w:sz w:val="24"/>
          <w:szCs w:val="24"/>
          <w:lang w:val="es-MX"/>
        </w:rPr>
        <w:t xml:space="preserve">, </w:t>
      </w:r>
      <w:r>
        <w:rPr>
          <w:rFonts w:ascii="Arial" w:hAnsi="Arial" w:cs="Arial"/>
          <w:sz w:val="24"/>
          <w:szCs w:val="24"/>
          <w:lang w:val="es-MX"/>
        </w:rPr>
        <w:t>se estima para el presente ejercicio una ejecución de $</w:t>
      </w:r>
      <w:r w:rsidR="00A50567">
        <w:rPr>
          <w:rFonts w:ascii="Arial" w:hAnsi="Arial" w:cs="Arial"/>
          <w:sz w:val="24"/>
          <w:szCs w:val="24"/>
          <w:lang w:val="es-MX"/>
        </w:rPr>
        <w:t xml:space="preserve"> 129:988.135 ($25:997.625 Financiación</w:t>
      </w:r>
      <w:r>
        <w:rPr>
          <w:rFonts w:ascii="Arial" w:hAnsi="Arial" w:cs="Arial"/>
          <w:sz w:val="24"/>
          <w:szCs w:val="24"/>
          <w:lang w:val="es-MX"/>
        </w:rPr>
        <w:t xml:space="preserve"> 1.1 y $ 1</w:t>
      </w:r>
      <w:r w:rsidR="00AA6AC0">
        <w:rPr>
          <w:rFonts w:ascii="Arial" w:hAnsi="Arial" w:cs="Arial"/>
          <w:sz w:val="24"/>
          <w:szCs w:val="24"/>
          <w:lang w:val="es-MX"/>
        </w:rPr>
        <w:t>03:990.508 Finan</w:t>
      </w:r>
      <w:r w:rsidR="00A50567">
        <w:rPr>
          <w:rFonts w:ascii="Arial" w:hAnsi="Arial" w:cs="Arial"/>
          <w:sz w:val="24"/>
          <w:szCs w:val="24"/>
          <w:lang w:val="es-MX"/>
        </w:rPr>
        <w:t>ciación</w:t>
      </w:r>
      <w:r w:rsidR="00AA6AC0">
        <w:rPr>
          <w:rFonts w:ascii="Arial" w:hAnsi="Arial" w:cs="Arial"/>
          <w:sz w:val="24"/>
          <w:szCs w:val="24"/>
          <w:lang w:val="es-MX"/>
        </w:rPr>
        <w:t xml:space="preserve"> 2.1);</w:t>
      </w:r>
    </w:p>
    <w:p w:rsidR="001112D0" w:rsidRDefault="00007DFF" w:rsidP="00A50567">
      <w:pPr>
        <w:pStyle w:val="Prrafodelista"/>
        <w:spacing w:line="360" w:lineRule="auto"/>
        <w:ind w:left="0" w:firstLine="2410"/>
        <w:jc w:val="both"/>
        <w:rPr>
          <w:rFonts w:ascii="Arial" w:hAnsi="Arial" w:cs="Arial"/>
          <w:sz w:val="24"/>
          <w:szCs w:val="24"/>
          <w:lang w:val="es-MX"/>
        </w:rPr>
      </w:pPr>
      <w:r>
        <w:rPr>
          <w:rFonts w:ascii="Arial" w:hAnsi="Arial" w:cs="Arial"/>
          <w:b/>
          <w:bCs/>
          <w:sz w:val="24"/>
          <w:szCs w:val="24"/>
          <w:lang w:val="es-MX"/>
        </w:rPr>
        <w:t>13</w:t>
      </w:r>
      <w:r w:rsidR="002943D3">
        <w:rPr>
          <w:rFonts w:ascii="Arial" w:hAnsi="Arial" w:cs="Arial"/>
          <w:b/>
          <w:bCs/>
          <w:sz w:val="24"/>
          <w:szCs w:val="24"/>
          <w:lang w:val="es-MX"/>
        </w:rPr>
        <w:t xml:space="preserve">) </w:t>
      </w:r>
      <w:r w:rsidR="002943D3">
        <w:rPr>
          <w:rFonts w:ascii="Arial" w:hAnsi="Arial" w:cs="Arial"/>
          <w:bCs/>
          <w:sz w:val="24"/>
          <w:szCs w:val="24"/>
          <w:lang w:val="es-MX"/>
        </w:rPr>
        <w:t>que por</w:t>
      </w:r>
      <w:r>
        <w:rPr>
          <w:rFonts w:ascii="Arial" w:hAnsi="Arial" w:cs="Arial"/>
          <w:sz w:val="24"/>
          <w:szCs w:val="24"/>
          <w:lang w:val="es-MX"/>
        </w:rPr>
        <w:t xml:space="preserve">  Nota de </w:t>
      </w:r>
      <w:r w:rsidR="002943D3">
        <w:rPr>
          <w:rFonts w:ascii="Arial" w:hAnsi="Arial" w:cs="Arial"/>
          <w:sz w:val="24"/>
          <w:szCs w:val="24"/>
          <w:lang w:val="es-MX"/>
        </w:rPr>
        <w:t xml:space="preserve">la </w:t>
      </w:r>
      <w:r w:rsidR="00872360">
        <w:rPr>
          <w:rFonts w:ascii="Arial" w:hAnsi="Arial" w:cs="Arial"/>
          <w:sz w:val="24"/>
          <w:szCs w:val="24"/>
          <w:lang w:val="es-MX"/>
        </w:rPr>
        <w:t>Contadora</w:t>
      </w:r>
      <w:r>
        <w:rPr>
          <w:rFonts w:ascii="Arial" w:hAnsi="Arial" w:cs="Arial"/>
          <w:sz w:val="24"/>
          <w:szCs w:val="24"/>
          <w:lang w:val="es-MX"/>
        </w:rPr>
        <w:t xml:space="preserve"> Auditor</w:t>
      </w:r>
      <w:r w:rsidR="002943D3">
        <w:rPr>
          <w:rFonts w:ascii="Arial" w:hAnsi="Arial" w:cs="Arial"/>
          <w:sz w:val="24"/>
          <w:szCs w:val="24"/>
          <w:lang w:val="es-MX"/>
        </w:rPr>
        <w:t xml:space="preserve">a de fecha 01/07/2015, </w:t>
      </w:r>
      <w:r>
        <w:rPr>
          <w:rFonts w:ascii="Arial" w:hAnsi="Arial" w:cs="Arial"/>
          <w:sz w:val="24"/>
          <w:szCs w:val="24"/>
          <w:lang w:val="es-MX"/>
        </w:rPr>
        <w:t>se deja constancia que:</w:t>
      </w:r>
      <w:r w:rsidR="002943D3">
        <w:rPr>
          <w:rFonts w:ascii="Arial" w:hAnsi="Arial" w:cs="Arial"/>
          <w:sz w:val="24"/>
          <w:szCs w:val="24"/>
          <w:lang w:val="es-MX"/>
        </w:rPr>
        <w:t xml:space="preserve"> </w:t>
      </w:r>
    </w:p>
    <w:p w:rsidR="001112D0" w:rsidRDefault="002943D3" w:rsidP="001112D0">
      <w:pPr>
        <w:pStyle w:val="Prrafodelista"/>
        <w:spacing w:line="360" w:lineRule="auto"/>
        <w:ind w:left="0"/>
        <w:jc w:val="both"/>
        <w:rPr>
          <w:rFonts w:ascii="Arial" w:hAnsi="Arial" w:cs="Arial"/>
          <w:sz w:val="24"/>
          <w:szCs w:val="24"/>
          <w:lang w:val="es-MX"/>
        </w:rPr>
      </w:pPr>
      <w:r w:rsidRPr="001112D0">
        <w:rPr>
          <w:rFonts w:ascii="Arial" w:hAnsi="Arial" w:cs="Arial"/>
          <w:b/>
          <w:sz w:val="24"/>
          <w:szCs w:val="24"/>
          <w:lang w:val="es-MX"/>
        </w:rPr>
        <w:t>a)</w:t>
      </w:r>
      <w:r>
        <w:rPr>
          <w:rFonts w:ascii="Arial" w:hAnsi="Arial" w:cs="Arial"/>
          <w:sz w:val="24"/>
          <w:szCs w:val="24"/>
          <w:lang w:val="es-MX"/>
        </w:rPr>
        <w:t xml:space="preserve"> </w:t>
      </w:r>
      <w:r w:rsidR="00007DFF">
        <w:rPr>
          <w:rFonts w:ascii="Arial" w:hAnsi="Arial" w:cs="Arial"/>
          <w:sz w:val="24"/>
          <w:szCs w:val="24"/>
          <w:lang w:val="es-MX"/>
        </w:rPr>
        <w:t>no se afecta el saldo total de la obra, ya que la</w:t>
      </w:r>
      <w:r>
        <w:rPr>
          <w:rFonts w:ascii="Arial" w:hAnsi="Arial" w:cs="Arial"/>
          <w:sz w:val="24"/>
          <w:szCs w:val="24"/>
          <w:lang w:val="es-MX"/>
        </w:rPr>
        <w:t xml:space="preserve"> misma finaliza en Agosto 2015, y </w:t>
      </w:r>
    </w:p>
    <w:p w:rsidR="00007DFF" w:rsidRPr="001112D0" w:rsidRDefault="002943D3" w:rsidP="001112D0">
      <w:pPr>
        <w:pStyle w:val="Prrafodelista"/>
        <w:spacing w:line="360" w:lineRule="auto"/>
        <w:ind w:left="0"/>
        <w:jc w:val="both"/>
        <w:rPr>
          <w:rFonts w:ascii="Arial" w:hAnsi="Arial" w:cs="Arial"/>
          <w:sz w:val="24"/>
          <w:szCs w:val="24"/>
          <w:lang w:val="es-MX"/>
        </w:rPr>
      </w:pPr>
      <w:r w:rsidRPr="001112D0">
        <w:rPr>
          <w:rFonts w:ascii="Arial" w:hAnsi="Arial" w:cs="Arial"/>
          <w:b/>
          <w:sz w:val="24"/>
          <w:szCs w:val="24"/>
          <w:lang w:val="es-MX"/>
        </w:rPr>
        <w:t>b)</w:t>
      </w:r>
      <w:r>
        <w:rPr>
          <w:rFonts w:ascii="Arial" w:hAnsi="Arial" w:cs="Arial"/>
          <w:sz w:val="24"/>
          <w:szCs w:val="24"/>
          <w:lang w:val="es-MX"/>
        </w:rPr>
        <w:t xml:space="preserve"> </w:t>
      </w:r>
      <w:r w:rsidR="00007DFF">
        <w:rPr>
          <w:rFonts w:ascii="Arial" w:hAnsi="Arial" w:cs="Arial"/>
          <w:sz w:val="24"/>
          <w:szCs w:val="24"/>
          <w:lang w:val="es-MX"/>
        </w:rPr>
        <w:t>se remiten aumentos por imprevistos, pero no se adjunta nota del D</w:t>
      </w:r>
      <w:r>
        <w:rPr>
          <w:rFonts w:ascii="Arial" w:hAnsi="Arial" w:cs="Arial"/>
          <w:sz w:val="24"/>
          <w:szCs w:val="24"/>
          <w:lang w:val="es-MX"/>
        </w:rPr>
        <w:t>irector autorizando los mismos</w:t>
      </w:r>
      <w:r w:rsidR="00872360">
        <w:rPr>
          <w:rFonts w:ascii="Arial" w:hAnsi="Arial" w:cs="Arial"/>
          <w:sz w:val="24"/>
          <w:szCs w:val="24"/>
          <w:lang w:val="es-MX"/>
        </w:rPr>
        <w:t xml:space="preserve">. La misma Contadora Auditora, </w:t>
      </w:r>
      <w:r w:rsidR="00B678C1">
        <w:rPr>
          <w:rFonts w:ascii="Arial" w:hAnsi="Arial" w:cs="Arial"/>
          <w:sz w:val="24"/>
          <w:szCs w:val="24"/>
          <w:lang w:val="es-MX"/>
        </w:rPr>
        <w:t>el 16/07/2015</w:t>
      </w:r>
      <w:r w:rsidR="00007DFF">
        <w:rPr>
          <w:rFonts w:ascii="Arial" w:hAnsi="Arial" w:cs="Arial"/>
          <w:sz w:val="24"/>
          <w:szCs w:val="24"/>
          <w:lang w:val="es-MX"/>
        </w:rPr>
        <w:t xml:space="preserve"> </w:t>
      </w:r>
      <w:r w:rsidR="00B678C1">
        <w:rPr>
          <w:rFonts w:ascii="Arial" w:hAnsi="Arial" w:cs="Arial"/>
          <w:sz w:val="24"/>
          <w:szCs w:val="24"/>
          <w:lang w:val="es-MX"/>
        </w:rPr>
        <w:t xml:space="preserve">deja constancia que se </w:t>
      </w:r>
      <w:r w:rsidR="00007DFF">
        <w:rPr>
          <w:rFonts w:ascii="Arial" w:hAnsi="Arial" w:cs="Arial"/>
          <w:sz w:val="24"/>
          <w:szCs w:val="24"/>
          <w:lang w:val="es-MX"/>
        </w:rPr>
        <w:t xml:space="preserve">proyecta una nueva ampliación del plazo según nota Ministerial de </w:t>
      </w:r>
      <w:r w:rsidR="00B678C1">
        <w:rPr>
          <w:rFonts w:ascii="Arial" w:hAnsi="Arial" w:cs="Arial"/>
          <w:sz w:val="24"/>
          <w:szCs w:val="24"/>
          <w:lang w:val="es-MX"/>
        </w:rPr>
        <w:t>fecha 08/07/15;</w:t>
      </w:r>
    </w:p>
    <w:p w:rsidR="00007DFF" w:rsidRDefault="00007DFF" w:rsidP="001112D0">
      <w:pPr>
        <w:pStyle w:val="Prrafodelista"/>
        <w:spacing w:line="360" w:lineRule="auto"/>
        <w:ind w:left="0" w:firstLine="2410"/>
        <w:jc w:val="both"/>
        <w:rPr>
          <w:rFonts w:ascii="Arial" w:hAnsi="Arial" w:cs="Arial"/>
          <w:sz w:val="24"/>
          <w:szCs w:val="24"/>
          <w:lang w:val="es-MX"/>
        </w:rPr>
      </w:pPr>
      <w:r>
        <w:rPr>
          <w:rFonts w:ascii="Arial" w:hAnsi="Arial" w:cs="Arial"/>
          <w:b/>
          <w:bCs/>
          <w:sz w:val="24"/>
          <w:szCs w:val="24"/>
          <w:lang w:val="es-MX"/>
        </w:rPr>
        <w:t>1</w:t>
      </w:r>
      <w:r w:rsidR="00872360">
        <w:rPr>
          <w:rFonts w:ascii="Arial" w:hAnsi="Arial" w:cs="Arial"/>
          <w:b/>
          <w:bCs/>
          <w:sz w:val="24"/>
          <w:szCs w:val="24"/>
          <w:lang w:val="es-MX"/>
        </w:rPr>
        <w:t>4</w:t>
      </w:r>
      <w:r>
        <w:rPr>
          <w:rFonts w:ascii="Arial" w:hAnsi="Arial" w:cs="Arial"/>
          <w:b/>
          <w:bCs/>
          <w:sz w:val="24"/>
          <w:szCs w:val="24"/>
          <w:lang w:val="es-MX"/>
        </w:rPr>
        <w:t>)</w:t>
      </w:r>
      <w:r w:rsidR="00706947">
        <w:rPr>
          <w:rFonts w:ascii="Arial" w:hAnsi="Arial" w:cs="Arial"/>
          <w:b/>
          <w:bCs/>
          <w:sz w:val="24"/>
          <w:szCs w:val="24"/>
          <w:lang w:val="es-MX"/>
        </w:rPr>
        <w:t xml:space="preserve"> </w:t>
      </w:r>
      <w:r w:rsidR="00706947">
        <w:rPr>
          <w:rFonts w:ascii="Arial" w:hAnsi="Arial" w:cs="Arial"/>
          <w:bCs/>
          <w:sz w:val="24"/>
          <w:szCs w:val="24"/>
          <w:lang w:val="es-MX"/>
        </w:rPr>
        <w:t xml:space="preserve">que por Entrada Nº 3750/15, se remitió </w:t>
      </w:r>
      <w:r w:rsidR="00706947" w:rsidRPr="006C533D">
        <w:rPr>
          <w:rFonts w:ascii="Arial" w:hAnsi="Arial" w:cs="Arial"/>
          <w:bCs/>
          <w:sz w:val="24"/>
          <w:szCs w:val="24"/>
          <w:lang w:val="es-MX"/>
        </w:rPr>
        <w:t>proyecto de resolución del Poder Ejecutivo, por el cual se res</w:t>
      </w:r>
      <w:r w:rsidR="00706947">
        <w:rPr>
          <w:rFonts w:ascii="Arial" w:hAnsi="Arial" w:cs="Arial"/>
          <w:bCs/>
          <w:sz w:val="24"/>
          <w:szCs w:val="24"/>
          <w:lang w:val="es-MX"/>
        </w:rPr>
        <w:t>o</w:t>
      </w:r>
      <w:r w:rsidR="00706947" w:rsidRPr="006C533D">
        <w:rPr>
          <w:rFonts w:ascii="Arial" w:hAnsi="Arial" w:cs="Arial"/>
          <w:bCs/>
          <w:sz w:val="24"/>
          <w:szCs w:val="24"/>
          <w:lang w:val="es-MX"/>
        </w:rPr>
        <w:t xml:space="preserve">lvió ampliar, al </w:t>
      </w:r>
      <w:r w:rsidR="001112D0">
        <w:rPr>
          <w:rFonts w:ascii="Arial" w:hAnsi="Arial" w:cs="Arial"/>
          <w:bCs/>
          <w:sz w:val="24"/>
          <w:szCs w:val="24"/>
          <w:lang w:val="es-MX"/>
        </w:rPr>
        <w:t>amparo de lo establecido en el A</w:t>
      </w:r>
      <w:r w:rsidR="00706947" w:rsidRPr="006C533D">
        <w:rPr>
          <w:rFonts w:ascii="Arial" w:hAnsi="Arial" w:cs="Arial"/>
          <w:bCs/>
          <w:sz w:val="24"/>
          <w:szCs w:val="24"/>
          <w:lang w:val="es-MX"/>
        </w:rPr>
        <w:t xml:space="preserve">rtículo 74 del TOCAF, la contratación con la firma Ramón C. Álvarez SA, en la suma de $ </w:t>
      </w:r>
      <w:r w:rsidR="00706947">
        <w:rPr>
          <w:rFonts w:ascii="Arial" w:hAnsi="Arial" w:cs="Arial"/>
          <w:bCs/>
          <w:sz w:val="24"/>
          <w:szCs w:val="24"/>
          <w:lang w:val="es-MX"/>
        </w:rPr>
        <w:t>82</w:t>
      </w:r>
      <w:r w:rsidR="00706947" w:rsidRPr="006C533D">
        <w:rPr>
          <w:rFonts w:ascii="Arial" w:hAnsi="Arial" w:cs="Arial"/>
          <w:bCs/>
          <w:sz w:val="24"/>
          <w:szCs w:val="24"/>
          <w:lang w:val="es-MX"/>
        </w:rPr>
        <w:t>:</w:t>
      </w:r>
      <w:r w:rsidR="00706947">
        <w:rPr>
          <w:rFonts w:ascii="Arial" w:hAnsi="Arial" w:cs="Arial"/>
          <w:bCs/>
          <w:sz w:val="24"/>
          <w:szCs w:val="24"/>
          <w:lang w:val="es-MX"/>
        </w:rPr>
        <w:t>745.687</w:t>
      </w:r>
      <w:r w:rsidR="00706947" w:rsidRPr="006C533D">
        <w:rPr>
          <w:rFonts w:ascii="Arial" w:hAnsi="Arial" w:cs="Arial"/>
          <w:bCs/>
          <w:sz w:val="24"/>
          <w:szCs w:val="24"/>
          <w:lang w:val="es-MX"/>
        </w:rPr>
        <w:t xml:space="preserve"> incluido IVA, Leyes Sociales</w:t>
      </w:r>
      <w:r w:rsidR="00706947">
        <w:rPr>
          <w:rFonts w:ascii="Arial" w:hAnsi="Arial" w:cs="Arial"/>
          <w:bCs/>
          <w:sz w:val="24"/>
          <w:szCs w:val="24"/>
          <w:lang w:val="es-MX"/>
        </w:rPr>
        <w:t xml:space="preserve"> y </w:t>
      </w:r>
      <w:r w:rsidR="00706947" w:rsidRPr="006C533D">
        <w:rPr>
          <w:rFonts w:ascii="Arial" w:hAnsi="Arial" w:cs="Arial"/>
          <w:bCs/>
          <w:sz w:val="24"/>
          <w:szCs w:val="24"/>
          <w:lang w:val="es-MX"/>
        </w:rPr>
        <w:t xml:space="preserve"> mayores costos, los trabajos denominados “</w:t>
      </w:r>
      <w:r w:rsidR="00706947">
        <w:rPr>
          <w:rFonts w:ascii="Arial" w:hAnsi="Arial" w:cs="Arial"/>
          <w:bCs/>
          <w:sz w:val="24"/>
          <w:szCs w:val="24"/>
          <w:lang w:val="es-MX"/>
        </w:rPr>
        <w:t>R</w:t>
      </w:r>
      <w:r w:rsidR="00706947" w:rsidRPr="006C533D">
        <w:rPr>
          <w:rFonts w:ascii="Arial" w:hAnsi="Arial" w:cs="Arial"/>
          <w:bCs/>
          <w:sz w:val="24"/>
          <w:szCs w:val="24"/>
          <w:lang w:val="es-MX"/>
        </w:rPr>
        <w:t>uta 3, tramo 128 Km</w:t>
      </w:r>
      <w:r w:rsidR="00773504">
        <w:rPr>
          <w:rFonts w:ascii="Arial" w:hAnsi="Arial" w:cs="Arial"/>
          <w:bCs/>
          <w:sz w:val="24"/>
          <w:szCs w:val="24"/>
          <w:lang w:val="es-MX"/>
        </w:rPr>
        <w:t xml:space="preserve"> </w:t>
      </w:r>
      <w:r w:rsidR="00706947" w:rsidRPr="006C533D">
        <w:rPr>
          <w:rFonts w:ascii="Arial" w:hAnsi="Arial" w:cs="Arial"/>
          <w:bCs/>
          <w:sz w:val="24"/>
          <w:szCs w:val="24"/>
          <w:lang w:val="es-MX"/>
        </w:rPr>
        <w:t xml:space="preserve">000 </w:t>
      </w:r>
      <w:r w:rsidR="00773504">
        <w:rPr>
          <w:rFonts w:ascii="Arial" w:hAnsi="Arial" w:cs="Arial"/>
          <w:bCs/>
          <w:sz w:val="24"/>
          <w:szCs w:val="24"/>
          <w:lang w:val="es-MX"/>
        </w:rPr>
        <w:t>–</w:t>
      </w:r>
      <w:r w:rsidR="00706947" w:rsidRPr="006C533D">
        <w:rPr>
          <w:rFonts w:ascii="Arial" w:hAnsi="Arial" w:cs="Arial"/>
          <w:bCs/>
          <w:sz w:val="24"/>
          <w:szCs w:val="24"/>
          <w:lang w:val="es-MX"/>
        </w:rPr>
        <w:t xml:space="preserve"> 153</w:t>
      </w:r>
      <w:r w:rsidR="00773504">
        <w:rPr>
          <w:rFonts w:ascii="Arial" w:hAnsi="Arial" w:cs="Arial"/>
          <w:bCs/>
          <w:sz w:val="24"/>
          <w:szCs w:val="24"/>
          <w:lang w:val="es-MX"/>
        </w:rPr>
        <w:t xml:space="preserve"> </w:t>
      </w:r>
      <w:r w:rsidR="00706947" w:rsidRPr="006C533D">
        <w:rPr>
          <w:rFonts w:ascii="Arial" w:hAnsi="Arial" w:cs="Arial"/>
          <w:bCs/>
          <w:sz w:val="24"/>
          <w:szCs w:val="24"/>
          <w:lang w:val="es-MX"/>
        </w:rPr>
        <w:t>Km</w:t>
      </w:r>
      <w:r w:rsidR="00773504">
        <w:rPr>
          <w:rFonts w:ascii="Arial" w:hAnsi="Arial" w:cs="Arial"/>
          <w:bCs/>
          <w:sz w:val="24"/>
          <w:szCs w:val="24"/>
          <w:lang w:val="es-MX"/>
        </w:rPr>
        <w:t xml:space="preserve"> </w:t>
      </w:r>
      <w:r w:rsidR="00706947" w:rsidRPr="006C533D">
        <w:rPr>
          <w:rFonts w:ascii="Arial" w:hAnsi="Arial" w:cs="Arial"/>
          <w:bCs/>
          <w:sz w:val="24"/>
          <w:szCs w:val="24"/>
          <w:lang w:val="es-MX"/>
        </w:rPr>
        <w:t>400 (Arroyo Sauce de Pintos)</w:t>
      </w:r>
      <w:r w:rsidR="00872360">
        <w:rPr>
          <w:rFonts w:ascii="Arial" w:hAnsi="Arial" w:cs="Arial"/>
          <w:bCs/>
          <w:sz w:val="24"/>
          <w:szCs w:val="24"/>
          <w:lang w:val="es-MX"/>
        </w:rPr>
        <w:t>. E</w:t>
      </w:r>
      <w:r w:rsidR="00B678C1">
        <w:rPr>
          <w:rFonts w:ascii="Arial" w:hAnsi="Arial" w:cs="Arial"/>
          <w:bCs/>
          <w:sz w:val="24"/>
          <w:szCs w:val="24"/>
          <w:lang w:val="es-MX"/>
        </w:rPr>
        <w:t xml:space="preserve">ste </w:t>
      </w:r>
      <w:r w:rsidR="00706947" w:rsidRPr="0078523C">
        <w:rPr>
          <w:rFonts w:ascii="Arial" w:hAnsi="Arial" w:cs="Arial"/>
          <w:sz w:val="24"/>
          <w:szCs w:val="24"/>
          <w:lang w:val="es-MX"/>
        </w:rPr>
        <w:t>Tribunal</w:t>
      </w:r>
      <w:r w:rsidR="00B678C1">
        <w:rPr>
          <w:rFonts w:ascii="Arial" w:hAnsi="Arial" w:cs="Arial"/>
          <w:sz w:val="24"/>
          <w:szCs w:val="24"/>
          <w:lang w:val="es-MX"/>
        </w:rPr>
        <w:t>,</w:t>
      </w:r>
      <w:r w:rsidR="00706947" w:rsidRPr="0078523C">
        <w:rPr>
          <w:rFonts w:ascii="Arial" w:hAnsi="Arial" w:cs="Arial"/>
          <w:sz w:val="24"/>
          <w:szCs w:val="24"/>
          <w:lang w:val="es-MX"/>
        </w:rPr>
        <w:t xml:space="preserve"> en sesión de fecha </w:t>
      </w:r>
      <w:r w:rsidR="00773504">
        <w:rPr>
          <w:rFonts w:ascii="Arial" w:hAnsi="Arial" w:cs="Arial"/>
          <w:sz w:val="24"/>
          <w:szCs w:val="24"/>
          <w:lang w:val="es-MX"/>
        </w:rPr>
        <w:t>0</w:t>
      </w:r>
      <w:r w:rsidR="00706947" w:rsidRPr="0078523C">
        <w:rPr>
          <w:rFonts w:ascii="Arial" w:hAnsi="Arial" w:cs="Arial"/>
          <w:sz w:val="24"/>
          <w:szCs w:val="24"/>
          <w:lang w:val="es-MX"/>
        </w:rPr>
        <w:t>5</w:t>
      </w:r>
      <w:r w:rsidR="00773504">
        <w:rPr>
          <w:rFonts w:ascii="Arial" w:hAnsi="Arial" w:cs="Arial"/>
          <w:sz w:val="24"/>
          <w:szCs w:val="24"/>
          <w:lang w:val="es-MX"/>
        </w:rPr>
        <w:t>/08/</w:t>
      </w:r>
      <w:r w:rsidR="00706947" w:rsidRPr="0078523C">
        <w:rPr>
          <w:rFonts w:ascii="Arial" w:hAnsi="Arial" w:cs="Arial"/>
          <w:sz w:val="24"/>
          <w:szCs w:val="24"/>
          <w:lang w:val="es-MX"/>
        </w:rPr>
        <w:t>2015, acordó comete</w:t>
      </w:r>
      <w:r w:rsidR="00872360">
        <w:rPr>
          <w:rFonts w:ascii="Arial" w:hAnsi="Arial" w:cs="Arial"/>
          <w:sz w:val="24"/>
          <w:szCs w:val="24"/>
          <w:lang w:val="es-MX"/>
        </w:rPr>
        <w:t>r</w:t>
      </w:r>
      <w:r w:rsidR="00706947" w:rsidRPr="0078523C">
        <w:rPr>
          <w:rFonts w:ascii="Arial" w:hAnsi="Arial" w:cs="Arial"/>
          <w:sz w:val="24"/>
          <w:szCs w:val="24"/>
          <w:lang w:val="es-MX"/>
        </w:rPr>
        <w:t xml:space="preserve"> a la </w:t>
      </w:r>
      <w:proofErr w:type="spellStart"/>
      <w:r w:rsidR="00706947" w:rsidRPr="0078523C">
        <w:rPr>
          <w:rFonts w:ascii="Arial" w:hAnsi="Arial" w:cs="Arial"/>
          <w:sz w:val="24"/>
          <w:szCs w:val="24"/>
          <w:lang w:val="es-MX"/>
        </w:rPr>
        <w:t>Cra</w:t>
      </w:r>
      <w:r w:rsidR="00773504">
        <w:rPr>
          <w:rFonts w:ascii="Arial" w:hAnsi="Arial" w:cs="Arial"/>
          <w:sz w:val="24"/>
          <w:szCs w:val="24"/>
          <w:lang w:val="es-MX"/>
        </w:rPr>
        <w:t>.</w:t>
      </w:r>
      <w:r w:rsidR="00706947" w:rsidRPr="0078523C">
        <w:rPr>
          <w:rFonts w:ascii="Arial" w:hAnsi="Arial" w:cs="Arial"/>
          <w:sz w:val="24"/>
          <w:szCs w:val="24"/>
          <w:lang w:val="es-MX"/>
        </w:rPr>
        <w:t>Auditora</w:t>
      </w:r>
      <w:proofErr w:type="spellEnd"/>
      <w:r w:rsidR="00706947" w:rsidRPr="0078523C">
        <w:rPr>
          <w:rFonts w:ascii="Arial" w:hAnsi="Arial" w:cs="Arial"/>
          <w:sz w:val="24"/>
          <w:szCs w:val="24"/>
          <w:lang w:val="es-MX"/>
        </w:rPr>
        <w:t xml:space="preserve"> destacada, la intervención del gasto de $ 82:745.687 incluido IVA, L</w:t>
      </w:r>
      <w:r w:rsidR="00872360">
        <w:rPr>
          <w:rFonts w:ascii="Arial" w:hAnsi="Arial" w:cs="Arial"/>
          <w:sz w:val="24"/>
          <w:szCs w:val="24"/>
          <w:lang w:val="es-MX"/>
        </w:rPr>
        <w:t>eyes Sociales y  mayores costos. Por</w:t>
      </w:r>
      <w:r w:rsidR="00B678C1">
        <w:rPr>
          <w:rFonts w:ascii="Arial" w:hAnsi="Arial" w:cs="Arial"/>
          <w:sz w:val="24"/>
          <w:szCs w:val="24"/>
          <w:lang w:val="es-MX"/>
        </w:rPr>
        <w:t xml:space="preserve"> Resolución de este Tribunal de fecha </w:t>
      </w:r>
      <w:r w:rsidRPr="00240CD4">
        <w:rPr>
          <w:rFonts w:ascii="Arial" w:hAnsi="Arial" w:cs="Arial"/>
          <w:sz w:val="24"/>
          <w:szCs w:val="24"/>
          <w:lang w:val="es-MX"/>
        </w:rPr>
        <w:t>05/08/2015</w:t>
      </w:r>
      <w:r w:rsidR="00B678C1">
        <w:rPr>
          <w:rFonts w:ascii="Arial" w:hAnsi="Arial" w:cs="Arial"/>
          <w:sz w:val="24"/>
          <w:szCs w:val="24"/>
          <w:lang w:val="es-MX"/>
        </w:rPr>
        <w:t xml:space="preserve">, </w:t>
      </w:r>
      <w:r>
        <w:rPr>
          <w:rFonts w:ascii="Arial" w:hAnsi="Arial" w:cs="Arial"/>
          <w:sz w:val="24"/>
          <w:szCs w:val="24"/>
          <w:lang w:val="es-MX"/>
        </w:rPr>
        <w:t>se comete la intervención de la suma de $ 39:870.914,</w:t>
      </w:r>
      <w:r w:rsidR="00B678C1">
        <w:rPr>
          <w:rFonts w:ascii="Arial" w:hAnsi="Arial" w:cs="Arial"/>
          <w:sz w:val="24"/>
          <w:szCs w:val="24"/>
          <w:lang w:val="es-MX"/>
        </w:rPr>
        <w:t>22 por concepto de imprevistos</w:t>
      </w:r>
      <w:r w:rsidR="002B1F2F">
        <w:rPr>
          <w:rFonts w:ascii="Arial" w:hAnsi="Arial" w:cs="Arial"/>
          <w:sz w:val="24"/>
          <w:szCs w:val="24"/>
          <w:lang w:val="es-MX"/>
        </w:rPr>
        <w:t xml:space="preserve"> </w:t>
      </w:r>
      <w:r>
        <w:rPr>
          <w:rFonts w:ascii="Arial" w:hAnsi="Arial" w:cs="Arial"/>
          <w:sz w:val="24"/>
          <w:szCs w:val="24"/>
          <w:lang w:val="es-MX"/>
        </w:rPr>
        <w:t>(ya que la Resol</w:t>
      </w:r>
      <w:r w:rsidR="00B678C1">
        <w:rPr>
          <w:rFonts w:ascii="Arial" w:hAnsi="Arial" w:cs="Arial"/>
          <w:sz w:val="24"/>
          <w:szCs w:val="24"/>
          <w:lang w:val="es-MX"/>
        </w:rPr>
        <w:t xml:space="preserve">ución </w:t>
      </w:r>
      <w:r>
        <w:rPr>
          <w:rFonts w:ascii="Arial" w:hAnsi="Arial" w:cs="Arial"/>
          <w:sz w:val="24"/>
          <w:szCs w:val="24"/>
          <w:lang w:val="es-MX"/>
        </w:rPr>
        <w:t xml:space="preserve">del 05.12.2012 no </w:t>
      </w:r>
      <w:r w:rsidR="00B678C1">
        <w:rPr>
          <w:rFonts w:ascii="Arial" w:hAnsi="Arial" w:cs="Arial"/>
          <w:sz w:val="24"/>
          <w:szCs w:val="24"/>
          <w:lang w:val="es-MX"/>
        </w:rPr>
        <w:t xml:space="preserve">los </w:t>
      </w:r>
      <w:r>
        <w:rPr>
          <w:rFonts w:ascii="Arial" w:hAnsi="Arial" w:cs="Arial"/>
          <w:sz w:val="24"/>
          <w:szCs w:val="24"/>
          <w:lang w:val="es-MX"/>
        </w:rPr>
        <w:t>incluyó</w:t>
      </w:r>
      <w:r w:rsidR="00B678C1">
        <w:rPr>
          <w:rFonts w:ascii="Arial" w:hAnsi="Arial" w:cs="Arial"/>
          <w:sz w:val="24"/>
          <w:szCs w:val="24"/>
          <w:lang w:val="es-MX"/>
        </w:rPr>
        <w:t>);</w:t>
      </w:r>
    </w:p>
    <w:p w:rsidR="00007DFF" w:rsidRDefault="00007DFF" w:rsidP="001112D0">
      <w:pPr>
        <w:spacing w:after="0" w:line="360" w:lineRule="auto"/>
        <w:ind w:firstLine="2552"/>
        <w:jc w:val="both"/>
        <w:rPr>
          <w:rFonts w:ascii="Arial" w:hAnsi="Arial" w:cs="Arial"/>
          <w:sz w:val="24"/>
          <w:szCs w:val="24"/>
          <w:lang w:val="es-MX"/>
        </w:rPr>
      </w:pPr>
      <w:r>
        <w:rPr>
          <w:rFonts w:ascii="Arial" w:hAnsi="Arial" w:cs="Arial"/>
          <w:b/>
          <w:sz w:val="24"/>
          <w:szCs w:val="24"/>
          <w:lang w:val="es-MX"/>
        </w:rPr>
        <w:lastRenderedPageBreak/>
        <w:t>1</w:t>
      </w:r>
      <w:r w:rsidR="002B1F2F">
        <w:rPr>
          <w:rFonts w:ascii="Arial" w:hAnsi="Arial" w:cs="Arial"/>
          <w:b/>
          <w:sz w:val="24"/>
          <w:szCs w:val="24"/>
          <w:lang w:val="es-MX"/>
        </w:rPr>
        <w:t>5</w:t>
      </w:r>
      <w:r w:rsidR="00B678C1">
        <w:rPr>
          <w:rFonts w:ascii="Arial" w:hAnsi="Arial" w:cs="Arial"/>
          <w:b/>
          <w:sz w:val="24"/>
          <w:szCs w:val="24"/>
          <w:lang w:val="es-MX"/>
        </w:rPr>
        <w:t xml:space="preserve">) </w:t>
      </w:r>
      <w:r w:rsidR="00B678C1">
        <w:rPr>
          <w:rFonts w:ascii="Arial" w:hAnsi="Arial" w:cs="Arial"/>
          <w:sz w:val="24"/>
          <w:szCs w:val="24"/>
          <w:lang w:val="es-MX"/>
        </w:rPr>
        <w:t xml:space="preserve">que por </w:t>
      </w:r>
      <w:r>
        <w:rPr>
          <w:rFonts w:ascii="Arial" w:hAnsi="Arial" w:cs="Arial"/>
          <w:sz w:val="24"/>
          <w:szCs w:val="24"/>
          <w:lang w:val="es-MX"/>
        </w:rPr>
        <w:t xml:space="preserve"> Nota de </w:t>
      </w:r>
      <w:r w:rsidR="00B678C1">
        <w:rPr>
          <w:rFonts w:ascii="Arial" w:hAnsi="Arial" w:cs="Arial"/>
          <w:sz w:val="24"/>
          <w:szCs w:val="24"/>
          <w:lang w:val="es-MX"/>
        </w:rPr>
        <w:t xml:space="preserve">la </w:t>
      </w:r>
      <w:proofErr w:type="spellStart"/>
      <w:r>
        <w:rPr>
          <w:rFonts w:ascii="Arial" w:hAnsi="Arial" w:cs="Arial"/>
          <w:sz w:val="24"/>
          <w:szCs w:val="24"/>
          <w:lang w:val="es-MX"/>
        </w:rPr>
        <w:t>Cra</w:t>
      </w:r>
      <w:proofErr w:type="spellEnd"/>
      <w:r>
        <w:rPr>
          <w:rFonts w:ascii="Arial" w:hAnsi="Arial" w:cs="Arial"/>
          <w:sz w:val="24"/>
          <w:szCs w:val="24"/>
          <w:lang w:val="es-MX"/>
        </w:rPr>
        <w:t xml:space="preserve"> Auditora del 16/10/2015</w:t>
      </w:r>
      <w:r w:rsidR="00B678C1">
        <w:rPr>
          <w:rFonts w:ascii="Arial" w:hAnsi="Arial" w:cs="Arial"/>
          <w:sz w:val="24"/>
          <w:szCs w:val="24"/>
          <w:lang w:val="es-MX"/>
        </w:rPr>
        <w:t xml:space="preserve"> se deja constancia que</w:t>
      </w:r>
      <w:r w:rsidR="002B1F2F">
        <w:rPr>
          <w:rFonts w:ascii="Arial" w:hAnsi="Arial" w:cs="Arial"/>
          <w:sz w:val="24"/>
          <w:szCs w:val="24"/>
          <w:lang w:val="es-MX"/>
        </w:rPr>
        <w:t>,</w:t>
      </w:r>
      <w:r>
        <w:rPr>
          <w:rFonts w:ascii="Arial" w:hAnsi="Arial" w:cs="Arial"/>
          <w:sz w:val="24"/>
          <w:szCs w:val="24"/>
          <w:lang w:val="es-MX"/>
        </w:rPr>
        <w:t xml:space="preserve"> según el acta de replanteo, la fecha de inicio de la obra se configuró el 10/06/2013, por lo que habiendo transcurrido 26 meses sin nueva prórroga de plazo, el</w:t>
      </w:r>
      <w:r w:rsidR="001112D0">
        <w:rPr>
          <w:rFonts w:ascii="Arial" w:hAnsi="Arial" w:cs="Arial"/>
          <w:sz w:val="24"/>
          <w:szCs w:val="24"/>
          <w:lang w:val="es-MX"/>
        </w:rPr>
        <w:t xml:space="preserve"> mismo ya se encuentra vencido.</w:t>
      </w:r>
      <w:r>
        <w:rPr>
          <w:rFonts w:ascii="Arial" w:hAnsi="Arial" w:cs="Arial"/>
          <w:sz w:val="24"/>
          <w:szCs w:val="24"/>
          <w:lang w:val="es-MX"/>
        </w:rPr>
        <w:t xml:space="preserve"> Sin embargo, no se remitió el trámite de ampliaci</w:t>
      </w:r>
      <w:r w:rsidR="00B678C1">
        <w:rPr>
          <w:rFonts w:ascii="Arial" w:hAnsi="Arial" w:cs="Arial"/>
          <w:sz w:val="24"/>
          <w:szCs w:val="24"/>
          <w:lang w:val="es-MX"/>
        </w:rPr>
        <w:t>ón de plazo aprobado</w:t>
      </w:r>
      <w:r w:rsidR="002B1F2F">
        <w:rPr>
          <w:rFonts w:ascii="Arial" w:hAnsi="Arial" w:cs="Arial"/>
          <w:sz w:val="24"/>
          <w:szCs w:val="24"/>
          <w:lang w:val="es-MX"/>
        </w:rPr>
        <w:t>;</w:t>
      </w:r>
    </w:p>
    <w:p w:rsidR="00007DFF" w:rsidRDefault="00007DFF" w:rsidP="001112D0">
      <w:pPr>
        <w:pStyle w:val="Prrafodelista"/>
        <w:spacing w:line="360" w:lineRule="auto"/>
        <w:ind w:left="0" w:firstLine="2552"/>
        <w:jc w:val="both"/>
        <w:rPr>
          <w:rFonts w:ascii="Arial" w:hAnsi="Arial" w:cs="Arial"/>
          <w:sz w:val="24"/>
          <w:szCs w:val="24"/>
          <w:lang w:val="es-MX"/>
        </w:rPr>
      </w:pPr>
      <w:r w:rsidRPr="008D3981">
        <w:rPr>
          <w:rFonts w:ascii="Arial" w:hAnsi="Arial" w:cs="Arial"/>
          <w:b/>
          <w:bCs/>
          <w:sz w:val="24"/>
          <w:szCs w:val="24"/>
          <w:lang w:val="es-MX"/>
        </w:rPr>
        <w:t>1</w:t>
      </w:r>
      <w:r w:rsidR="002B1F2F">
        <w:rPr>
          <w:rFonts w:ascii="Arial" w:hAnsi="Arial" w:cs="Arial"/>
          <w:b/>
          <w:bCs/>
          <w:sz w:val="24"/>
          <w:szCs w:val="24"/>
          <w:lang w:val="es-MX"/>
        </w:rPr>
        <w:t>6</w:t>
      </w:r>
      <w:r w:rsidR="00B678C1">
        <w:rPr>
          <w:rFonts w:ascii="Arial" w:hAnsi="Arial" w:cs="Arial"/>
          <w:b/>
          <w:bCs/>
          <w:sz w:val="24"/>
          <w:szCs w:val="24"/>
          <w:lang w:val="es-MX"/>
        </w:rPr>
        <w:t xml:space="preserve">) </w:t>
      </w:r>
      <w:r w:rsidR="001112D0">
        <w:rPr>
          <w:rFonts w:ascii="Arial" w:hAnsi="Arial" w:cs="Arial"/>
          <w:bCs/>
          <w:sz w:val="24"/>
          <w:szCs w:val="24"/>
          <w:lang w:val="es-MX"/>
        </w:rPr>
        <w:t>que por</w:t>
      </w:r>
      <w:r>
        <w:rPr>
          <w:rFonts w:ascii="Arial" w:hAnsi="Arial" w:cs="Arial"/>
          <w:bCs/>
          <w:sz w:val="24"/>
          <w:szCs w:val="24"/>
          <w:lang w:val="es-MX"/>
        </w:rPr>
        <w:t xml:space="preserve"> Entrada Nº  6784 de fecha 07/12/2015, </w:t>
      </w:r>
      <w:r w:rsidR="001112D0">
        <w:rPr>
          <w:rFonts w:ascii="Arial" w:hAnsi="Arial" w:cs="Arial"/>
          <w:bCs/>
          <w:sz w:val="24"/>
          <w:szCs w:val="24"/>
          <w:lang w:val="es-MX"/>
        </w:rPr>
        <w:t xml:space="preserve">    </w:t>
      </w:r>
      <w:r>
        <w:rPr>
          <w:rFonts w:ascii="Arial" w:hAnsi="Arial" w:cs="Arial"/>
          <w:bCs/>
          <w:sz w:val="24"/>
          <w:szCs w:val="24"/>
          <w:lang w:val="es-MX"/>
        </w:rPr>
        <w:t>se remitió Proyecto de Resolución del Poder Ejecutivo, por la cual se resolvió prorrogar el plazo contractual hasta el 30</w:t>
      </w:r>
      <w:r w:rsidR="001112D0">
        <w:rPr>
          <w:rFonts w:ascii="Arial" w:hAnsi="Arial" w:cs="Arial"/>
          <w:bCs/>
          <w:sz w:val="24"/>
          <w:szCs w:val="24"/>
          <w:lang w:val="es-MX"/>
        </w:rPr>
        <w:t>/06/</w:t>
      </w:r>
      <w:r>
        <w:rPr>
          <w:rFonts w:ascii="Arial" w:hAnsi="Arial" w:cs="Arial"/>
          <w:bCs/>
          <w:sz w:val="24"/>
          <w:szCs w:val="24"/>
          <w:lang w:val="es-MX"/>
        </w:rPr>
        <w:t>2016, atento a la modificación derivada de la s</w:t>
      </w:r>
      <w:r w:rsidR="00B678C1">
        <w:rPr>
          <w:rFonts w:ascii="Arial" w:hAnsi="Arial" w:cs="Arial"/>
          <w:bCs/>
          <w:sz w:val="24"/>
          <w:szCs w:val="24"/>
          <w:lang w:val="es-MX"/>
        </w:rPr>
        <w:t>ituación presupuestal referida</w:t>
      </w:r>
      <w:r w:rsidR="002B1F2F">
        <w:rPr>
          <w:rFonts w:ascii="Arial" w:hAnsi="Arial" w:cs="Arial"/>
          <w:bCs/>
          <w:sz w:val="24"/>
          <w:szCs w:val="24"/>
          <w:lang w:val="es-MX"/>
        </w:rPr>
        <w:t>. En esa ocasión,</w:t>
      </w:r>
      <w:r w:rsidR="00B678C1">
        <w:rPr>
          <w:rFonts w:ascii="Arial" w:hAnsi="Arial" w:cs="Arial"/>
          <w:bCs/>
          <w:sz w:val="24"/>
          <w:szCs w:val="24"/>
          <w:lang w:val="es-MX"/>
        </w:rPr>
        <w:t xml:space="preserve"> este </w:t>
      </w:r>
      <w:r w:rsidRPr="0078523C">
        <w:rPr>
          <w:rFonts w:ascii="Arial" w:hAnsi="Arial" w:cs="Arial"/>
          <w:sz w:val="24"/>
          <w:szCs w:val="24"/>
          <w:lang w:val="es-MX"/>
        </w:rPr>
        <w:t xml:space="preserve"> Tribunal en sesión de fecha </w:t>
      </w:r>
      <w:r>
        <w:rPr>
          <w:rFonts w:ascii="Arial" w:hAnsi="Arial" w:cs="Arial"/>
          <w:sz w:val="24"/>
          <w:szCs w:val="24"/>
          <w:lang w:val="es-MX"/>
        </w:rPr>
        <w:t>23</w:t>
      </w:r>
      <w:r w:rsidR="001112D0">
        <w:rPr>
          <w:rFonts w:ascii="Arial" w:hAnsi="Arial" w:cs="Arial"/>
          <w:sz w:val="24"/>
          <w:szCs w:val="24"/>
          <w:lang w:val="es-MX"/>
        </w:rPr>
        <w:t>/12/</w:t>
      </w:r>
      <w:r>
        <w:rPr>
          <w:rFonts w:ascii="Arial" w:hAnsi="Arial" w:cs="Arial"/>
          <w:sz w:val="24"/>
          <w:szCs w:val="24"/>
          <w:lang w:val="es-MX"/>
        </w:rPr>
        <w:t xml:space="preserve">2015, acordó que, obtenida la aprobación del BID </w:t>
      </w:r>
      <w:r w:rsidR="001112D0">
        <w:rPr>
          <w:rFonts w:ascii="Arial" w:hAnsi="Arial" w:cs="Arial"/>
          <w:sz w:val="24"/>
          <w:szCs w:val="24"/>
          <w:lang w:val="es-MX"/>
        </w:rPr>
        <w:t xml:space="preserve">      </w:t>
      </w:r>
      <w:r>
        <w:rPr>
          <w:rFonts w:ascii="Arial" w:hAnsi="Arial" w:cs="Arial"/>
          <w:sz w:val="24"/>
          <w:szCs w:val="24"/>
          <w:lang w:val="es-MX"/>
        </w:rPr>
        <w:t>y dictada la Resolución por el Ordenador Competente,</w:t>
      </w:r>
      <w:r w:rsidR="001112D0">
        <w:rPr>
          <w:rFonts w:ascii="Arial" w:hAnsi="Arial" w:cs="Arial"/>
          <w:sz w:val="24"/>
          <w:szCs w:val="24"/>
          <w:lang w:val="es-MX"/>
        </w:rPr>
        <w:t xml:space="preserve"> </w:t>
      </w:r>
      <w:r>
        <w:rPr>
          <w:rFonts w:ascii="Arial" w:hAnsi="Arial" w:cs="Arial"/>
          <w:sz w:val="24"/>
          <w:szCs w:val="24"/>
          <w:lang w:val="es-MX"/>
        </w:rPr>
        <w:t>no formula</w:t>
      </w:r>
      <w:r w:rsidR="002B1F2F">
        <w:rPr>
          <w:rFonts w:ascii="Arial" w:hAnsi="Arial" w:cs="Arial"/>
          <w:sz w:val="24"/>
          <w:szCs w:val="24"/>
          <w:lang w:val="es-MX"/>
        </w:rPr>
        <w:t>ba</w:t>
      </w:r>
      <w:r>
        <w:rPr>
          <w:rFonts w:ascii="Arial" w:hAnsi="Arial" w:cs="Arial"/>
          <w:sz w:val="24"/>
          <w:szCs w:val="24"/>
          <w:lang w:val="es-MX"/>
        </w:rPr>
        <w:t xml:space="preserve"> observaciones a la prórroga de</w:t>
      </w:r>
      <w:r w:rsidR="00B678C1">
        <w:rPr>
          <w:rFonts w:ascii="Arial" w:hAnsi="Arial" w:cs="Arial"/>
          <w:sz w:val="24"/>
          <w:szCs w:val="24"/>
          <w:lang w:val="es-MX"/>
        </w:rPr>
        <w:t>l plazo contractual proyectada</w:t>
      </w:r>
      <w:r w:rsidR="002B1F2F">
        <w:rPr>
          <w:rFonts w:ascii="Arial" w:hAnsi="Arial" w:cs="Arial"/>
          <w:sz w:val="24"/>
          <w:szCs w:val="24"/>
          <w:lang w:val="es-MX"/>
        </w:rPr>
        <w:t>, la que se concretó por resolución del</w:t>
      </w:r>
      <w:r w:rsidR="00773504">
        <w:rPr>
          <w:rFonts w:ascii="Arial" w:hAnsi="Arial" w:cs="Arial"/>
          <w:sz w:val="24"/>
          <w:szCs w:val="24"/>
          <w:lang w:val="es-MX"/>
        </w:rPr>
        <w:t xml:space="preserve"> Poder Ejecutivo, dictando Resolución </w:t>
      </w:r>
      <w:r w:rsidR="002B1F2F">
        <w:rPr>
          <w:rFonts w:ascii="Arial" w:hAnsi="Arial" w:cs="Arial"/>
          <w:sz w:val="24"/>
          <w:szCs w:val="24"/>
          <w:lang w:val="es-MX"/>
        </w:rPr>
        <w:t xml:space="preserve">de </w:t>
      </w:r>
      <w:r w:rsidR="00B678C1">
        <w:rPr>
          <w:rFonts w:ascii="Arial" w:hAnsi="Arial" w:cs="Arial"/>
          <w:sz w:val="24"/>
          <w:szCs w:val="24"/>
          <w:lang w:val="es-MX"/>
        </w:rPr>
        <w:t>fecha 21 de enero de 2016;</w:t>
      </w:r>
    </w:p>
    <w:p w:rsidR="001112D0" w:rsidRDefault="001112D0" w:rsidP="001112D0">
      <w:pPr>
        <w:pStyle w:val="Prrafodelista"/>
        <w:spacing w:line="360" w:lineRule="auto"/>
        <w:ind w:left="0" w:firstLine="2552"/>
        <w:jc w:val="both"/>
        <w:rPr>
          <w:rFonts w:ascii="Arial" w:hAnsi="Arial" w:cs="Arial"/>
          <w:sz w:val="24"/>
          <w:szCs w:val="24"/>
          <w:lang w:val="es-MX"/>
        </w:rPr>
      </w:pPr>
      <w:r>
        <w:rPr>
          <w:rFonts w:ascii="Arial" w:hAnsi="Arial" w:cs="Arial"/>
          <w:b/>
          <w:sz w:val="24"/>
          <w:szCs w:val="24"/>
          <w:lang w:val="es-MX"/>
        </w:rPr>
        <w:t>1</w:t>
      </w:r>
      <w:r w:rsidR="002B1F2F">
        <w:rPr>
          <w:rFonts w:ascii="Arial" w:hAnsi="Arial" w:cs="Arial"/>
          <w:b/>
          <w:sz w:val="24"/>
          <w:szCs w:val="24"/>
          <w:lang w:val="es-MX"/>
        </w:rPr>
        <w:t>7</w:t>
      </w:r>
      <w:r w:rsidR="00706947" w:rsidRPr="00FF09FA">
        <w:rPr>
          <w:rFonts w:ascii="Arial" w:hAnsi="Arial" w:cs="Arial"/>
          <w:b/>
          <w:sz w:val="24"/>
          <w:szCs w:val="24"/>
          <w:lang w:val="es-MX"/>
        </w:rPr>
        <w:t>)</w:t>
      </w:r>
      <w:r w:rsidR="00706947">
        <w:rPr>
          <w:rFonts w:ascii="Arial" w:hAnsi="Arial" w:cs="Arial"/>
          <w:sz w:val="24"/>
          <w:szCs w:val="24"/>
          <w:lang w:val="es-MX"/>
        </w:rPr>
        <w:t xml:space="preserve"> que en esta oportunidad, se remite:</w:t>
      </w:r>
    </w:p>
    <w:p w:rsidR="001112D0" w:rsidRDefault="00706947" w:rsidP="00DB2B43">
      <w:pPr>
        <w:pStyle w:val="Prrafodelista"/>
        <w:spacing w:line="360" w:lineRule="auto"/>
        <w:ind w:left="0"/>
        <w:jc w:val="both"/>
        <w:rPr>
          <w:rFonts w:ascii="Arial" w:hAnsi="Arial" w:cs="Arial"/>
          <w:sz w:val="24"/>
          <w:szCs w:val="24"/>
          <w:lang w:val="es-MX"/>
        </w:rPr>
      </w:pPr>
      <w:r w:rsidRPr="00FF09FA">
        <w:rPr>
          <w:rFonts w:ascii="Arial" w:hAnsi="Arial" w:cs="Arial"/>
          <w:b/>
          <w:sz w:val="24"/>
          <w:szCs w:val="24"/>
          <w:lang w:val="es-MX"/>
        </w:rPr>
        <w:t>1</w:t>
      </w:r>
      <w:r w:rsidR="002B1F2F">
        <w:rPr>
          <w:rFonts w:ascii="Arial" w:hAnsi="Arial" w:cs="Arial"/>
          <w:b/>
          <w:sz w:val="24"/>
          <w:szCs w:val="24"/>
          <w:lang w:val="es-MX"/>
        </w:rPr>
        <w:t>7.1-</w:t>
      </w:r>
      <w:r>
        <w:rPr>
          <w:rFonts w:ascii="Arial" w:hAnsi="Arial" w:cs="Arial"/>
          <w:sz w:val="24"/>
          <w:szCs w:val="24"/>
          <w:lang w:val="es-MX"/>
        </w:rPr>
        <w:t xml:space="preserve"> </w:t>
      </w:r>
      <w:r w:rsidRPr="006C1E4B">
        <w:rPr>
          <w:rFonts w:ascii="Arial" w:hAnsi="Arial" w:cs="Arial"/>
          <w:bCs/>
          <w:sz w:val="24"/>
          <w:szCs w:val="24"/>
        </w:rPr>
        <w:t>Informe</w:t>
      </w:r>
      <w:r w:rsidR="00DB2B43">
        <w:rPr>
          <w:rFonts w:ascii="Arial" w:hAnsi="Arial" w:cs="Arial"/>
          <w:bCs/>
          <w:sz w:val="24"/>
          <w:szCs w:val="24"/>
        </w:rPr>
        <w:t>s</w:t>
      </w:r>
      <w:r w:rsidRPr="006C1E4B">
        <w:rPr>
          <w:rFonts w:ascii="Arial" w:hAnsi="Arial" w:cs="Arial"/>
          <w:bCs/>
          <w:sz w:val="24"/>
          <w:szCs w:val="24"/>
        </w:rPr>
        <w:t xml:space="preserve"> del Director </w:t>
      </w:r>
      <w:r w:rsidR="00DB2B43">
        <w:rPr>
          <w:rFonts w:ascii="Arial" w:hAnsi="Arial" w:cs="Arial"/>
          <w:bCs/>
          <w:sz w:val="24"/>
          <w:szCs w:val="24"/>
        </w:rPr>
        <w:t>de Obra, de fechas 06/05/2016, 06</w:t>
      </w:r>
      <w:r w:rsidR="002B1F2F">
        <w:rPr>
          <w:rFonts w:ascii="Arial" w:hAnsi="Arial" w:cs="Arial"/>
          <w:bCs/>
          <w:sz w:val="24"/>
          <w:szCs w:val="24"/>
        </w:rPr>
        <w:t>/06/16</w:t>
      </w:r>
      <w:r w:rsidR="00DB2B43">
        <w:rPr>
          <w:rFonts w:ascii="Arial" w:hAnsi="Arial" w:cs="Arial"/>
          <w:bCs/>
          <w:sz w:val="24"/>
          <w:szCs w:val="24"/>
        </w:rPr>
        <w:t xml:space="preserve"> y 22/06/2016, dejando constancia que corresponde una prórroga de 132 días de trabajo, desde el inicio de obra hasta el 31/01/2017, y que la empresa adjudicataria presentó nota solicitando </w:t>
      </w:r>
      <w:r w:rsidR="002B1F2F">
        <w:rPr>
          <w:rFonts w:ascii="Arial" w:hAnsi="Arial" w:cs="Arial"/>
          <w:bCs/>
          <w:sz w:val="24"/>
          <w:szCs w:val="24"/>
        </w:rPr>
        <w:t xml:space="preserve">dicha </w:t>
      </w:r>
      <w:r w:rsidR="00DB2B43">
        <w:rPr>
          <w:rFonts w:ascii="Arial" w:hAnsi="Arial" w:cs="Arial"/>
          <w:bCs/>
          <w:sz w:val="24"/>
          <w:szCs w:val="24"/>
        </w:rPr>
        <w:t>prórroga por los días no trabajados debido a las inclemencias del tiempo</w:t>
      </w:r>
      <w:r w:rsidR="002B1F2F">
        <w:rPr>
          <w:rFonts w:ascii="Arial" w:hAnsi="Arial" w:cs="Arial"/>
          <w:bCs/>
          <w:sz w:val="24"/>
          <w:szCs w:val="24"/>
        </w:rPr>
        <w:t>;</w:t>
      </w:r>
    </w:p>
    <w:p w:rsidR="00DB2B43" w:rsidRPr="001112D0" w:rsidRDefault="002B1F2F" w:rsidP="00DB2B43">
      <w:pPr>
        <w:pStyle w:val="Prrafodelista"/>
        <w:spacing w:line="360" w:lineRule="auto"/>
        <w:ind w:left="0"/>
        <w:jc w:val="both"/>
        <w:rPr>
          <w:rFonts w:ascii="Arial" w:hAnsi="Arial" w:cs="Arial"/>
          <w:sz w:val="24"/>
          <w:szCs w:val="24"/>
          <w:lang w:val="es-MX"/>
        </w:rPr>
      </w:pPr>
      <w:r>
        <w:rPr>
          <w:rFonts w:ascii="Arial" w:hAnsi="Arial" w:cs="Arial"/>
          <w:b/>
          <w:bCs/>
          <w:sz w:val="24"/>
          <w:szCs w:val="24"/>
        </w:rPr>
        <w:t>17</w:t>
      </w:r>
      <w:r w:rsidR="00DB2B43" w:rsidRPr="00DB2B43">
        <w:rPr>
          <w:rFonts w:ascii="Arial" w:hAnsi="Arial" w:cs="Arial"/>
          <w:b/>
          <w:bCs/>
          <w:sz w:val="24"/>
          <w:szCs w:val="24"/>
        </w:rPr>
        <w:t>.2</w:t>
      </w:r>
      <w:r>
        <w:rPr>
          <w:rFonts w:ascii="Arial" w:hAnsi="Arial" w:cs="Arial"/>
          <w:b/>
          <w:bCs/>
          <w:sz w:val="24"/>
          <w:szCs w:val="24"/>
        </w:rPr>
        <w:t>-</w:t>
      </w:r>
      <w:r w:rsidR="00DB2B43">
        <w:rPr>
          <w:rFonts w:ascii="Arial" w:hAnsi="Arial" w:cs="Arial"/>
          <w:bCs/>
          <w:sz w:val="24"/>
          <w:szCs w:val="24"/>
        </w:rPr>
        <w:t xml:space="preserve"> Nota del BID de fecha 13/07/2016 comunicando que no tiene objeciones que formular a la solicitud de ampliación del plazo de ejecución hasta el 31/01/2017;</w:t>
      </w:r>
    </w:p>
    <w:p w:rsidR="00DB2B43" w:rsidRPr="00DB2B43" w:rsidRDefault="002B1F2F" w:rsidP="001112D0">
      <w:pPr>
        <w:pStyle w:val="Prrafodelista"/>
        <w:spacing w:after="0" w:line="360" w:lineRule="auto"/>
        <w:ind w:left="0"/>
        <w:jc w:val="both"/>
        <w:rPr>
          <w:rFonts w:ascii="Arial" w:hAnsi="Arial" w:cs="Arial"/>
          <w:bCs/>
          <w:sz w:val="24"/>
          <w:szCs w:val="24"/>
        </w:rPr>
      </w:pPr>
      <w:r>
        <w:rPr>
          <w:rFonts w:ascii="Arial" w:hAnsi="Arial" w:cs="Arial"/>
          <w:b/>
          <w:bCs/>
          <w:sz w:val="24"/>
          <w:szCs w:val="24"/>
        </w:rPr>
        <w:t>17.3-</w:t>
      </w:r>
      <w:r w:rsidR="00DB2B43" w:rsidRPr="00DB2B43">
        <w:rPr>
          <w:rFonts w:ascii="Arial" w:hAnsi="Arial" w:cs="Arial"/>
          <w:b/>
          <w:bCs/>
          <w:sz w:val="24"/>
          <w:szCs w:val="24"/>
        </w:rPr>
        <w:t xml:space="preserve"> </w:t>
      </w:r>
      <w:r w:rsidR="00DB2B43">
        <w:rPr>
          <w:rFonts w:ascii="Arial" w:hAnsi="Arial" w:cs="Arial"/>
          <w:sz w:val="24"/>
          <w:szCs w:val="24"/>
        </w:rPr>
        <w:t>Resolución del Director Nacional de  Vialidad de fecha  28/06/2016, disponiendo la prórroga del contrato y su ampliación derivado de la presente licitación</w:t>
      </w:r>
      <w:r w:rsidR="003C5405">
        <w:rPr>
          <w:rFonts w:ascii="Arial" w:hAnsi="Arial" w:cs="Arial"/>
          <w:sz w:val="24"/>
          <w:szCs w:val="24"/>
        </w:rPr>
        <w:t>,</w:t>
      </w:r>
      <w:r w:rsidR="00DB2B43">
        <w:rPr>
          <w:rFonts w:ascii="Arial" w:hAnsi="Arial" w:cs="Arial"/>
          <w:sz w:val="24"/>
          <w:szCs w:val="24"/>
        </w:rPr>
        <w:t xml:space="preserve"> hasta el día 31/01/2017 </w:t>
      </w:r>
      <w:r w:rsidR="003C5405">
        <w:rPr>
          <w:rFonts w:ascii="Arial" w:hAnsi="Arial" w:cs="Arial"/>
          <w:sz w:val="24"/>
          <w:szCs w:val="24"/>
        </w:rPr>
        <w:t xml:space="preserve">y </w:t>
      </w:r>
      <w:r w:rsidR="00DB2B43">
        <w:rPr>
          <w:rFonts w:ascii="Arial" w:hAnsi="Arial" w:cs="Arial"/>
          <w:sz w:val="24"/>
          <w:szCs w:val="24"/>
        </w:rPr>
        <w:t>por los fundamentos expuestos;</w:t>
      </w:r>
    </w:p>
    <w:p w:rsidR="001112D0" w:rsidRDefault="002B1F2F" w:rsidP="001112D0">
      <w:pPr>
        <w:spacing w:after="0" w:line="360" w:lineRule="auto"/>
        <w:jc w:val="both"/>
        <w:rPr>
          <w:rFonts w:ascii="Arial" w:hAnsi="Arial" w:cs="Arial"/>
          <w:sz w:val="24"/>
          <w:szCs w:val="24"/>
        </w:rPr>
      </w:pPr>
      <w:r>
        <w:rPr>
          <w:rFonts w:ascii="Arial" w:hAnsi="Arial" w:cs="Arial"/>
          <w:b/>
          <w:bCs/>
          <w:sz w:val="24"/>
          <w:szCs w:val="24"/>
        </w:rPr>
        <w:t>17.4-</w:t>
      </w:r>
      <w:r w:rsidR="00F772D0">
        <w:rPr>
          <w:rFonts w:ascii="Arial" w:hAnsi="Arial" w:cs="Arial"/>
          <w:b/>
          <w:bCs/>
          <w:sz w:val="24"/>
          <w:szCs w:val="24"/>
        </w:rPr>
        <w:t xml:space="preserve"> </w:t>
      </w:r>
      <w:r w:rsidR="00AE2E29">
        <w:rPr>
          <w:rFonts w:ascii="Arial" w:hAnsi="Arial" w:cs="Arial"/>
          <w:sz w:val="24"/>
          <w:szCs w:val="24"/>
        </w:rPr>
        <w:t xml:space="preserve">Nota de Devolución de expediente de la Auditoría de este Tribunal de fecha 24/08/2016, por la que se informa que: </w:t>
      </w:r>
    </w:p>
    <w:p w:rsidR="001112D0" w:rsidRDefault="00AE2E29" w:rsidP="001112D0">
      <w:pPr>
        <w:spacing w:after="0" w:line="360" w:lineRule="auto"/>
        <w:jc w:val="both"/>
        <w:rPr>
          <w:rFonts w:ascii="Arial" w:hAnsi="Arial" w:cs="Arial"/>
          <w:sz w:val="24"/>
          <w:szCs w:val="24"/>
        </w:rPr>
      </w:pPr>
      <w:r w:rsidRPr="00AE2E29">
        <w:rPr>
          <w:rFonts w:ascii="Arial" w:hAnsi="Arial" w:cs="Arial"/>
          <w:b/>
          <w:sz w:val="24"/>
          <w:szCs w:val="24"/>
        </w:rPr>
        <w:lastRenderedPageBreak/>
        <w:t>a)</w:t>
      </w:r>
      <w:r>
        <w:rPr>
          <w:rFonts w:ascii="Arial" w:hAnsi="Arial" w:cs="Arial"/>
          <w:sz w:val="24"/>
          <w:szCs w:val="24"/>
        </w:rPr>
        <w:t xml:space="preserve"> </w:t>
      </w:r>
      <w:r w:rsidRPr="009206A3">
        <w:rPr>
          <w:rFonts w:ascii="Arial" w:hAnsi="Arial" w:cs="Arial"/>
          <w:sz w:val="24"/>
          <w:szCs w:val="24"/>
        </w:rPr>
        <w:t>según los registros de dicha Auditoría, se han remitido certific</w:t>
      </w:r>
      <w:r>
        <w:rPr>
          <w:rFonts w:ascii="Arial" w:hAnsi="Arial" w:cs="Arial"/>
          <w:sz w:val="24"/>
          <w:szCs w:val="24"/>
        </w:rPr>
        <w:t xml:space="preserve">ados de obras hasta junio 2016;  </w:t>
      </w:r>
    </w:p>
    <w:p w:rsidR="001112D0" w:rsidRDefault="00AE2E29" w:rsidP="001112D0">
      <w:pPr>
        <w:spacing w:after="0" w:line="360" w:lineRule="auto"/>
        <w:jc w:val="both"/>
        <w:rPr>
          <w:rFonts w:ascii="Arial" w:hAnsi="Arial" w:cs="Arial"/>
          <w:sz w:val="24"/>
          <w:szCs w:val="24"/>
        </w:rPr>
      </w:pPr>
      <w:r w:rsidRPr="00AE2E29">
        <w:rPr>
          <w:rFonts w:ascii="Arial" w:hAnsi="Arial" w:cs="Arial"/>
          <w:b/>
          <w:sz w:val="24"/>
          <w:szCs w:val="24"/>
        </w:rPr>
        <w:t>b)</w:t>
      </w:r>
      <w:r>
        <w:rPr>
          <w:rFonts w:ascii="Arial" w:hAnsi="Arial" w:cs="Arial"/>
          <w:sz w:val="24"/>
          <w:szCs w:val="24"/>
        </w:rPr>
        <w:t xml:space="preserve"> que a</w:t>
      </w:r>
      <w:r w:rsidRPr="009206A3">
        <w:rPr>
          <w:rFonts w:ascii="Arial" w:hAnsi="Arial" w:cs="Arial"/>
          <w:sz w:val="24"/>
          <w:szCs w:val="24"/>
        </w:rPr>
        <w:t>l momento de remitir las afectaciones anuales por las obras de referencia, se afectó por el total del saldo de la obra ya que finalizaba en el presente ejercicio. Por tanto, no se entiende los aumentos de $ 5:300.000 (Finan. 1.1), $ 7:800.000 (Finan. 2.1) y de $ 3:400.000 (Finan. 2.1)</w:t>
      </w:r>
      <w:r>
        <w:rPr>
          <w:rFonts w:ascii="Arial" w:hAnsi="Arial" w:cs="Arial"/>
          <w:sz w:val="24"/>
          <w:szCs w:val="24"/>
        </w:rPr>
        <w:t xml:space="preserve">;  </w:t>
      </w:r>
    </w:p>
    <w:p w:rsidR="001112D0" w:rsidRDefault="00AE2E29" w:rsidP="001112D0">
      <w:pPr>
        <w:spacing w:after="0" w:line="360" w:lineRule="auto"/>
        <w:jc w:val="both"/>
        <w:rPr>
          <w:rFonts w:ascii="Arial" w:hAnsi="Arial" w:cs="Arial"/>
          <w:sz w:val="24"/>
          <w:szCs w:val="24"/>
        </w:rPr>
      </w:pPr>
      <w:r w:rsidRPr="00AE2E29">
        <w:rPr>
          <w:rFonts w:ascii="Arial" w:hAnsi="Arial" w:cs="Arial"/>
          <w:b/>
          <w:sz w:val="24"/>
          <w:szCs w:val="24"/>
        </w:rPr>
        <w:t>c)</w:t>
      </w:r>
      <w:r>
        <w:rPr>
          <w:rFonts w:ascii="Arial" w:hAnsi="Arial" w:cs="Arial"/>
          <w:b/>
          <w:sz w:val="24"/>
          <w:szCs w:val="24"/>
        </w:rPr>
        <w:t xml:space="preserve"> </w:t>
      </w:r>
      <w:r w:rsidRPr="00AE2E29">
        <w:rPr>
          <w:rFonts w:ascii="Arial" w:hAnsi="Arial" w:cs="Arial"/>
          <w:sz w:val="24"/>
          <w:szCs w:val="24"/>
        </w:rPr>
        <w:t>a</w:t>
      </w:r>
      <w:r>
        <w:rPr>
          <w:rFonts w:ascii="Arial" w:hAnsi="Arial" w:cs="Arial"/>
          <w:b/>
          <w:sz w:val="24"/>
          <w:szCs w:val="24"/>
        </w:rPr>
        <w:t xml:space="preserve"> </w:t>
      </w:r>
      <w:r w:rsidRPr="009206A3">
        <w:rPr>
          <w:rFonts w:ascii="Arial" w:hAnsi="Arial" w:cs="Arial"/>
          <w:sz w:val="24"/>
          <w:szCs w:val="24"/>
        </w:rPr>
        <w:t>su vez, dado que se plantea prórroga de plazo sin afectar</w:t>
      </w:r>
      <w:r w:rsidR="002B1F2F">
        <w:rPr>
          <w:rFonts w:ascii="Arial" w:hAnsi="Arial" w:cs="Arial"/>
          <w:sz w:val="24"/>
          <w:szCs w:val="24"/>
        </w:rPr>
        <w:t xml:space="preserve"> el monto, no se entiende porqué</w:t>
      </w:r>
      <w:r w:rsidRPr="009206A3">
        <w:rPr>
          <w:rFonts w:ascii="Arial" w:hAnsi="Arial" w:cs="Arial"/>
          <w:sz w:val="24"/>
          <w:szCs w:val="24"/>
        </w:rPr>
        <w:t xml:space="preserve"> se aumenta la afectación cuando parte de la ejecución se hará el próximo año</w:t>
      </w:r>
      <w:r>
        <w:rPr>
          <w:rFonts w:ascii="Arial" w:hAnsi="Arial" w:cs="Arial"/>
          <w:sz w:val="24"/>
          <w:szCs w:val="24"/>
        </w:rPr>
        <w:t xml:space="preserve">; </w:t>
      </w:r>
    </w:p>
    <w:p w:rsidR="001112D0" w:rsidRDefault="00AE2E29" w:rsidP="001112D0">
      <w:pPr>
        <w:spacing w:after="0" w:line="360" w:lineRule="auto"/>
        <w:jc w:val="both"/>
        <w:rPr>
          <w:rFonts w:ascii="Arial" w:hAnsi="Arial" w:cs="Arial"/>
          <w:sz w:val="24"/>
          <w:szCs w:val="24"/>
        </w:rPr>
      </w:pPr>
      <w:r w:rsidRPr="00AE2E29">
        <w:rPr>
          <w:rFonts w:ascii="Arial" w:hAnsi="Arial" w:cs="Arial"/>
          <w:b/>
          <w:sz w:val="24"/>
          <w:szCs w:val="24"/>
        </w:rPr>
        <w:t>d)</w:t>
      </w:r>
      <w:r w:rsidR="001112D0">
        <w:rPr>
          <w:rFonts w:ascii="Arial" w:hAnsi="Arial" w:cs="Arial"/>
          <w:b/>
          <w:sz w:val="24"/>
          <w:szCs w:val="24"/>
        </w:rPr>
        <w:t xml:space="preserve"> </w:t>
      </w:r>
      <w:r>
        <w:rPr>
          <w:rFonts w:ascii="Arial" w:hAnsi="Arial" w:cs="Arial"/>
          <w:sz w:val="24"/>
          <w:szCs w:val="24"/>
        </w:rPr>
        <w:t>n</w:t>
      </w:r>
      <w:r w:rsidRPr="009206A3">
        <w:rPr>
          <w:rFonts w:ascii="Arial" w:hAnsi="Arial" w:cs="Arial"/>
          <w:sz w:val="24"/>
          <w:szCs w:val="24"/>
        </w:rPr>
        <w:t>o se adjuntan cuadros de ejecución de obras y</w:t>
      </w:r>
      <w:r>
        <w:rPr>
          <w:rFonts w:ascii="Arial" w:hAnsi="Arial" w:cs="Arial"/>
          <w:sz w:val="24"/>
          <w:szCs w:val="24"/>
        </w:rPr>
        <w:t xml:space="preserve"> avance actualizado a la fecha; </w:t>
      </w:r>
    </w:p>
    <w:p w:rsidR="001112D0" w:rsidRDefault="00AE2E29" w:rsidP="001112D0">
      <w:pPr>
        <w:spacing w:after="0" w:line="360" w:lineRule="auto"/>
        <w:jc w:val="both"/>
        <w:rPr>
          <w:rFonts w:ascii="Arial" w:hAnsi="Arial" w:cs="Arial"/>
          <w:sz w:val="24"/>
          <w:szCs w:val="24"/>
        </w:rPr>
      </w:pPr>
      <w:r w:rsidRPr="00AE2E29">
        <w:rPr>
          <w:rFonts w:ascii="Arial" w:hAnsi="Arial" w:cs="Arial"/>
          <w:b/>
          <w:sz w:val="24"/>
          <w:szCs w:val="24"/>
        </w:rPr>
        <w:t>e)</w:t>
      </w:r>
      <w:r>
        <w:rPr>
          <w:rFonts w:ascii="Arial" w:hAnsi="Arial" w:cs="Arial"/>
          <w:sz w:val="24"/>
          <w:szCs w:val="24"/>
        </w:rPr>
        <w:t xml:space="preserve"> se remite prórroga de plazo por 7 meses más, hasta el 31/01/2017</w:t>
      </w:r>
      <w:r w:rsidR="002B1F2F">
        <w:rPr>
          <w:rFonts w:ascii="Arial" w:hAnsi="Arial" w:cs="Arial"/>
          <w:sz w:val="24"/>
          <w:szCs w:val="24"/>
        </w:rPr>
        <w:t>;</w:t>
      </w:r>
      <w:r>
        <w:rPr>
          <w:rFonts w:ascii="Arial" w:hAnsi="Arial" w:cs="Arial"/>
          <w:sz w:val="24"/>
          <w:szCs w:val="24"/>
        </w:rPr>
        <w:t xml:space="preserve"> sin embargo, se han ejecutado obras hasta el mes de junio 2016, fecha que culminaría la prórroga del plazo antes gestionada e intervenida. Es decir, no s</w:t>
      </w:r>
      <w:r w:rsidR="002B1F2F">
        <w:rPr>
          <w:rFonts w:ascii="Arial" w:hAnsi="Arial" w:cs="Arial"/>
          <w:sz w:val="24"/>
          <w:szCs w:val="24"/>
        </w:rPr>
        <w:t>urge</w:t>
      </w:r>
      <w:r>
        <w:rPr>
          <w:rFonts w:ascii="Arial" w:hAnsi="Arial" w:cs="Arial"/>
          <w:sz w:val="24"/>
          <w:szCs w:val="24"/>
        </w:rPr>
        <w:t xml:space="preserve"> que no se hayan ejecutado obras por 7 meses como se solicita en la prórroga; y</w:t>
      </w:r>
    </w:p>
    <w:p w:rsidR="00AE2E29" w:rsidRPr="009206A3" w:rsidRDefault="00AE2E29" w:rsidP="001112D0">
      <w:pPr>
        <w:spacing w:after="0" w:line="360" w:lineRule="auto"/>
        <w:jc w:val="both"/>
        <w:rPr>
          <w:rFonts w:ascii="Arial" w:hAnsi="Arial" w:cs="Arial"/>
          <w:sz w:val="24"/>
          <w:szCs w:val="24"/>
        </w:rPr>
      </w:pPr>
      <w:r w:rsidRPr="00AE2E29">
        <w:rPr>
          <w:rFonts w:ascii="Arial" w:hAnsi="Arial" w:cs="Arial"/>
          <w:b/>
          <w:sz w:val="24"/>
          <w:szCs w:val="24"/>
        </w:rPr>
        <w:t>f)</w:t>
      </w:r>
      <w:r>
        <w:rPr>
          <w:rFonts w:ascii="Arial" w:hAnsi="Arial" w:cs="Arial"/>
          <w:sz w:val="24"/>
          <w:szCs w:val="24"/>
        </w:rPr>
        <w:t xml:space="preserve"> con lo solicitado, deberá remitirse la reprogramación al Tribunal de Cuentas y ser autorizada por el Ordenador competente;</w:t>
      </w:r>
    </w:p>
    <w:p w:rsidR="001112D0" w:rsidRDefault="002B1F2F" w:rsidP="00AE2E29">
      <w:pPr>
        <w:spacing w:after="0" w:line="360" w:lineRule="auto"/>
        <w:jc w:val="both"/>
        <w:rPr>
          <w:rFonts w:ascii="Arial" w:hAnsi="Arial" w:cs="Arial"/>
          <w:sz w:val="24"/>
          <w:szCs w:val="24"/>
        </w:rPr>
      </w:pPr>
      <w:r>
        <w:rPr>
          <w:rFonts w:ascii="Arial" w:hAnsi="Arial" w:cs="Arial"/>
          <w:b/>
          <w:sz w:val="24"/>
          <w:szCs w:val="24"/>
        </w:rPr>
        <w:t>17.5-</w:t>
      </w:r>
      <w:r w:rsidR="003A658A">
        <w:rPr>
          <w:rFonts w:ascii="Arial" w:hAnsi="Arial" w:cs="Arial"/>
          <w:sz w:val="24"/>
          <w:szCs w:val="24"/>
        </w:rPr>
        <w:t xml:space="preserve">  </w:t>
      </w:r>
      <w:r>
        <w:rPr>
          <w:rFonts w:ascii="Arial" w:hAnsi="Arial" w:cs="Arial"/>
          <w:sz w:val="24"/>
          <w:szCs w:val="24"/>
        </w:rPr>
        <w:t>N</w:t>
      </w:r>
      <w:r w:rsidR="003A658A">
        <w:rPr>
          <w:rFonts w:ascii="Arial" w:hAnsi="Arial" w:cs="Arial"/>
          <w:sz w:val="24"/>
          <w:szCs w:val="24"/>
        </w:rPr>
        <w:t>ota de fecha 14/09/2016</w:t>
      </w:r>
      <w:r>
        <w:rPr>
          <w:rFonts w:ascii="Arial" w:hAnsi="Arial" w:cs="Arial"/>
          <w:sz w:val="24"/>
          <w:szCs w:val="24"/>
        </w:rPr>
        <w:t xml:space="preserve"> d</w:t>
      </w:r>
      <w:r w:rsidR="003A658A">
        <w:rPr>
          <w:rFonts w:ascii="Arial" w:hAnsi="Arial" w:cs="Arial"/>
          <w:sz w:val="24"/>
          <w:szCs w:val="24"/>
        </w:rPr>
        <w:t>el Jefe de Programación</w:t>
      </w:r>
      <w:r>
        <w:rPr>
          <w:rFonts w:ascii="Arial" w:hAnsi="Arial" w:cs="Arial"/>
          <w:sz w:val="24"/>
          <w:szCs w:val="24"/>
        </w:rPr>
        <w:t>, en la que se</w:t>
      </w:r>
      <w:r w:rsidR="003A658A">
        <w:rPr>
          <w:rFonts w:ascii="Arial" w:hAnsi="Arial" w:cs="Arial"/>
          <w:sz w:val="24"/>
          <w:szCs w:val="24"/>
        </w:rPr>
        <w:t xml:space="preserve"> deja </w:t>
      </w:r>
      <w:r w:rsidR="00AE2E29">
        <w:rPr>
          <w:rFonts w:ascii="Arial" w:hAnsi="Arial" w:cs="Arial"/>
          <w:sz w:val="24"/>
          <w:szCs w:val="24"/>
        </w:rPr>
        <w:t>constancia que las modificaciones en  los montos de afectación solicitadas para el presente ejercicio, obedecen a la combinación de dos razones:</w:t>
      </w:r>
      <w:r w:rsidR="003A658A">
        <w:rPr>
          <w:rFonts w:ascii="Arial" w:hAnsi="Arial" w:cs="Arial"/>
          <w:sz w:val="24"/>
          <w:szCs w:val="24"/>
        </w:rPr>
        <w:t xml:space="preserve"> </w:t>
      </w:r>
    </w:p>
    <w:p w:rsidR="001112D0" w:rsidRDefault="00AE2E29" w:rsidP="00AE2E29">
      <w:pPr>
        <w:spacing w:after="0" w:line="360" w:lineRule="auto"/>
        <w:jc w:val="both"/>
        <w:rPr>
          <w:rFonts w:ascii="Arial" w:hAnsi="Arial" w:cs="Arial"/>
          <w:sz w:val="24"/>
          <w:szCs w:val="24"/>
        </w:rPr>
      </w:pPr>
      <w:r w:rsidRPr="001112D0">
        <w:rPr>
          <w:rFonts w:ascii="Arial" w:hAnsi="Arial" w:cs="Arial"/>
          <w:b/>
          <w:sz w:val="24"/>
          <w:szCs w:val="24"/>
        </w:rPr>
        <w:t>1</w:t>
      </w:r>
      <w:r w:rsidR="003A658A" w:rsidRPr="001112D0">
        <w:rPr>
          <w:rFonts w:ascii="Arial" w:hAnsi="Arial" w:cs="Arial"/>
          <w:b/>
          <w:sz w:val="24"/>
          <w:szCs w:val="24"/>
        </w:rPr>
        <w:t>)</w:t>
      </w:r>
      <w:r>
        <w:rPr>
          <w:rFonts w:ascii="Arial" w:hAnsi="Arial" w:cs="Arial"/>
          <w:sz w:val="24"/>
          <w:szCs w:val="24"/>
        </w:rPr>
        <w:t xml:space="preserve"> el ajuste en los montos estimados de mayores costos que surge de la reprogramación del plan de desarrollo de los trabajos en virtud de </w:t>
      </w:r>
      <w:r w:rsidR="002B1F2F">
        <w:rPr>
          <w:rFonts w:ascii="Arial" w:hAnsi="Arial" w:cs="Arial"/>
          <w:sz w:val="24"/>
          <w:szCs w:val="24"/>
        </w:rPr>
        <w:t>l</w:t>
      </w:r>
      <w:r>
        <w:rPr>
          <w:rFonts w:ascii="Arial" w:hAnsi="Arial" w:cs="Arial"/>
          <w:sz w:val="24"/>
          <w:szCs w:val="24"/>
        </w:rPr>
        <w:t>a ejecución real de l</w:t>
      </w:r>
      <w:r w:rsidR="003A658A">
        <w:rPr>
          <w:rFonts w:ascii="Arial" w:hAnsi="Arial" w:cs="Arial"/>
          <w:sz w:val="24"/>
          <w:szCs w:val="24"/>
        </w:rPr>
        <w:t>os primeros meses del presente</w:t>
      </w:r>
      <w:r w:rsidR="002B1F2F">
        <w:rPr>
          <w:rFonts w:ascii="Arial" w:hAnsi="Arial" w:cs="Arial"/>
          <w:sz w:val="24"/>
          <w:szCs w:val="24"/>
        </w:rPr>
        <w:t xml:space="preserve"> ejercicio</w:t>
      </w:r>
      <w:r w:rsidR="003A658A">
        <w:rPr>
          <w:rFonts w:ascii="Arial" w:hAnsi="Arial" w:cs="Arial"/>
          <w:sz w:val="24"/>
          <w:szCs w:val="24"/>
        </w:rPr>
        <w:t xml:space="preserve">; y </w:t>
      </w:r>
    </w:p>
    <w:p w:rsidR="00AE2E29" w:rsidRPr="001112D0" w:rsidRDefault="00AE2E29" w:rsidP="00AE2E29">
      <w:pPr>
        <w:spacing w:after="0" w:line="360" w:lineRule="auto"/>
        <w:jc w:val="both"/>
        <w:rPr>
          <w:rFonts w:ascii="Arial" w:hAnsi="Arial" w:cs="Arial"/>
          <w:b/>
          <w:sz w:val="24"/>
          <w:szCs w:val="24"/>
        </w:rPr>
      </w:pPr>
      <w:r w:rsidRPr="001112D0">
        <w:rPr>
          <w:rFonts w:ascii="Arial" w:hAnsi="Arial" w:cs="Arial"/>
          <w:b/>
          <w:sz w:val="24"/>
          <w:szCs w:val="24"/>
        </w:rPr>
        <w:t>2</w:t>
      </w:r>
      <w:r w:rsidR="003A658A" w:rsidRPr="001112D0">
        <w:rPr>
          <w:rFonts w:ascii="Arial" w:hAnsi="Arial" w:cs="Arial"/>
          <w:b/>
          <w:sz w:val="24"/>
          <w:szCs w:val="24"/>
        </w:rPr>
        <w:t>)</w:t>
      </w:r>
      <w:r>
        <w:rPr>
          <w:rFonts w:ascii="Arial" w:hAnsi="Arial" w:cs="Arial"/>
          <w:sz w:val="24"/>
          <w:szCs w:val="24"/>
        </w:rPr>
        <w:t xml:space="preserve"> una modificación en los </w:t>
      </w:r>
      <w:proofErr w:type="spellStart"/>
      <w:r>
        <w:rPr>
          <w:rFonts w:ascii="Arial" w:hAnsi="Arial" w:cs="Arial"/>
          <w:sz w:val="24"/>
          <w:szCs w:val="24"/>
        </w:rPr>
        <w:t>Paripassu</w:t>
      </w:r>
      <w:proofErr w:type="spellEnd"/>
      <w:r>
        <w:rPr>
          <w:rFonts w:ascii="Arial" w:hAnsi="Arial" w:cs="Arial"/>
          <w:sz w:val="24"/>
          <w:szCs w:val="24"/>
        </w:rPr>
        <w:t xml:space="preserve"> correspondientes a la obra original y su ampliación, en virtud de la imputación global a Rentas Generales de</w:t>
      </w:r>
      <w:r w:rsidR="003A658A">
        <w:rPr>
          <w:rFonts w:ascii="Arial" w:hAnsi="Arial" w:cs="Arial"/>
          <w:sz w:val="24"/>
          <w:szCs w:val="24"/>
        </w:rPr>
        <w:t xml:space="preserve"> las partidas y Leyes Sociales</w:t>
      </w:r>
      <w:r w:rsidR="002B1F2F">
        <w:rPr>
          <w:rFonts w:ascii="Arial" w:hAnsi="Arial" w:cs="Arial"/>
          <w:sz w:val="24"/>
          <w:szCs w:val="24"/>
        </w:rPr>
        <w:t>. Asimismo, l</w:t>
      </w:r>
      <w:r>
        <w:rPr>
          <w:rFonts w:ascii="Arial" w:hAnsi="Arial" w:cs="Arial"/>
          <w:sz w:val="24"/>
          <w:szCs w:val="24"/>
        </w:rPr>
        <w:t>a prórroga solicitada surge de la existencia de causales previstas en el Pliego que afectaron el normal desarrollo de la obra ya que, como consecuencia de las lluvias registradas</w:t>
      </w:r>
      <w:r w:rsidR="002B1F2F">
        <w:rPr>
          <w:rFonts w:ascii="Arial" w:hAnsi="Arial" w:cs="Arial"/>
          <w:sz w:val="24"/>
          <w:szCs w:val="24"/>
        </w:rPr>
        <w:t>,</w:t>
      </w:r>
      <w:r>
        <w:rPr>
          <w:rFonts w:ascii="Arial" w:hAnsi="Arial" w:cs="Arial"/>
          <w:sz w:val="24"/>
          <w:szCs w:val="24"/>
        </w:rPr>
        <w:t xml:space="preserve"> no existían las </w:t>
      </w:r>
      <w:r>
        <w:rPr>
          <w:rFonts w:ascii="Arial" w:hAnsi="Arial" w:cs="Arial"/>
          <w:sz w:val="24"/>
          <w:szCs w:val="24"/>
        </w:rPr>
        <w:lastRenderedPageBreak/>
        <w:t>condiciones técnicas adecuadas para la ejecución de determinadas tareas, sin perjuicio de que otras tareas que no se ven afectadas por las condiciones climáticas se pudieron seguir ejecutando</w:t>
      </w:r>
      <w:r w:rsidR="002B1F2F">
        <w:rPr>
          <w:rFonts w:ascii="Arial" w:hAnsi="Arial" w:cs="Arial"/>
          <w:sz w:val="24"/>
          <w:szCs w:val="24"/>
        </w:rPr>
        <w:t>;</w:t>
      </w:r>
    </w:p>
    <w:p w:rsidR="001112D0" w:rsidRDefault="00706947" w:rsidP="001112D0">
      <w:pPr>
        <w:spacing w:after="0" w:line="360" w:lineRule="auto"/>
        <w:ind w:firstLine="851"/>
        <w:jc w:val="both"/>
        <w:rPr>
          <w:rFonts w:ascii="Arial" w:hAnsi="Arial" w:cs="Arial"/>
          <w:bCs/>
          <w:sz w:val="24"/>
          <w:szCs w:val="24"/>
        </w:rPr>
      </w:pPr>
      <w:r w:rsidRPr="000C4E59">
        <w:rPr>
          <w:rFonts w:ascii="Arial" w:hAnsi="Arial" w:cs="Arial"/>
          <w:b/>
          <w:sz w:val="24"/>
          <w:szCs w:val="24"/>
        </w:rPr>
        <w:t>CONSIDERANDO:</w:t>
      </w:r>
      <w:r w:rsidRPr="000C4E59">
        <w:rPr>
          <w:sz w:val="24"/>
          <w:szCs w:val="24"/>
        </w:rPr>
        <w:t xml:space="preserve"> </w:t>
      </w:r>
      <w:r w:rsidRPr="000C4E59">
        <w:rPr>
          <w:rFonts w:ascii="Arial" w:hAnsi="Arial" w:cs="Arial"/>
          <w:b/>
          <w:sz w:val="24"/>
          <w:szCs w:val="24"/>
        </w:rPr>
        <w:t>1)</w:t>
      </w:r>
      <w:r w:rsidRPr="000C4E59">
        <w:rPr>
          <w:sz w:val="24"/>
          <w:szCs w:val="24"/>
        </w:rPr>
        <w:t xml:space="preserve"> </w:t>
      </w:r>
      <w:r w:rsidRPr="000C4E59">
        <w:rPr>
          <w:rFonts w:ascii="Arial" w:hAnsi="Arial" w:cs="Arial"/>
          <w:bCs/>
          <w:sz w:val="24"/>
          <w:szCs w:val="24"/>
        </w:rPr>
        <w:t>que</w:t>
      </w:r>
      <w:r w:rsidR="005F070E">
        <w:rPr>
          <w:rFonts w:ascii="Arial" w:hAnsi="Arial" w:cs="Arial"/>
          <w:bCs/>
          <w:sz w:val="24"/>
          <w:szCs w:val="24"/>
        </w:rPr>
        <w:t xml:space="preserve"> el presente llamado contaba con un plazo de ejecución or</w:t>
      </w:r>
      <w:r w:rsidR="001112D0">
        <w:rPr>
          <w:rFonts w:ascii="Arial" w:hAnsi="Arial" w:cs="Arial"/>
          <w:bCs/>
          <w:sz w:val="24"/>
          <w:szCs w:val="24"/>
        </w:rPr>
        <w:t>iginal de las obras de 12 meses;</w:t>
      </w:r>
    </w:p>
    <w:p w:rsidR="005F070E" w:rsidRDefault="005F070E" w:rsidP="001112D0">
      <w:pPr>
        <w:spacing w:after="0" w:line="360" w:lineRule="auto"/>
        <w:ind w:firstLine="2977"/>
        <w:jc w:val="both"/>
        <w:rPr>
          <w:rFonts w:ascii="Arial" w:hAnsi="Arial" w:cs="Arial"/>
          <w:bCs/>
          <w:sz w:val="24"/>
          <w:szCs w:val="24"/>
        </w:rPr>
      </w:pPr>
      <w:r w:rsidRPr="005F070E">
        <w:rPr>
          <w:rFonts w:ascii="Arial" w:hAnsi="Arial" w:cs="Arial"/>
          <w:b/>
          <w:bCs/>
          <w:sz w:val="24"/>
          <w:szCs w:val="24"/>
        </w:rPr>
        <w:t xml:space="preserve">2) </w:t>
      </w:r>
      <w:r>
        <w:rPr>
          <w:rFonts w:ascii="Arial" w:hAnsi="Arial" w:cs="Arial"/>
          <w:bCs/>
          <w:sz w:val="24"/>
          <w:szCs w:val="24"/>
        </w:rPr>
        <w:t xml:space="preserve">que </w:t>
      </w:r>
      <w:r w:rsidR="002B1F2F">
        <w:rPr>
          <w:rFonts w:ascii="Arial" w:hAnsi="Arial" w:cs="Arial"/>
          <w:bCs/>
          <w:sz w:val="24"/>
          <w:szCs w:val="24"/>
        </w:rPr>
        <w:t>las s</w:t>
      </w:r>
      <w:r>
        <w:rPr>
          <w:rFonts w:ascii="Arial" w:hAnsi="Arial" w:cs="Arial"/>
          <w:bCs/>
          <w:sz w:val="24"/>
          <w:szCs w:val="24"/>
        </w:rPr>
        <w:t>ucesivas prórrogas de los plazos</w:t>
      </w:r>
      <w:r w:rsidR="003C5405">
        <w:rPr>
          <w:rFonts w:ascii="Arial" w:hAnsi="Arial" w:cs="Arial"/>
          <w:bCs/>
          <w:sz w:val="24"/>
          <w:szCs w:val="24"/>
        </w:rPr>
        <w:t xml:space="preserve"> para la ejecución de las obras</w:t>
      </w:r>
      <w:r w:rsidR="00850136">
        <w:rPr>
          <w:rFonts w:ascii="Arial" w:hAnsi="Arial" w:cs="Arial"/>
          <w:bCs/>
          <w:sz w:val="24"/>
          <w:szCs w:val="24"/>
        </w:rPr>
        <w:t xml:space="preserve"> en cuestión,</w:t>
      </w:r>
      <w:r>
        <w:rPr>
          <w:rFonts w:ascii="Arial" w:hAnsi="Arial" w:cs="Arial"/>
          <w:bCs/>
          <w:sz w:val="24"/>
          <w:szCs w:val="24"/>
        </w:rPr>
        <w:t xml:space="preserve"> </w:t>
      </w:r>
      <w:r w:rsidRPr="006C1E4B">
        <w:rPr>
          <w:rFonts w:ascii="Arial" w:hAnsi="Arial" w:cs="Arial"/>
          <w:bCs/>
          <w:sz w:val="24"/>
          <w:szCs w:val="24"/>
        </w:rPr>
        <w:t>podría</w:t>
      </w:r>
      <w:r w:rsidR="00850136">
        <w:rPr>
          <w:rFonts w:ascii="Arial" w:hAnsi="Arial" w:cs="Arial"/>
          <w:bCs/>
          <w:sz w:val="24"/>
          <w:szCs w:val="24"/>
        </w:rPr>
        <w:t>n</w:t>
      </w:r>
      <w:r w:rsidRPr="006C1E4B">
        <w:rPr>
          <w:rFonts w:ascii="Arial" w:hAnsi="Arial" w:cs="Arial"/>
          <w:bCs/>
          <w:sz w:val="24"/>
          <w:szCs w:val="24"/>
        </w:rPr>
        <w:t xml:space="preserve"> </w:t>
      </w:r>
      <w:r w:rsidR="003C5405">
        <w:rPr>
          <w:rFonts w:ascii="Arial" w:hAnsi="Arial" w:cs="Arial"/>
          <w:bCs/>
          <w:sz w:val="24"/>
          <w:szCs w:val="24"/>
        </w:rPr>
        <w:t xml:space="preserve">estar </w:t>
      </w:r>
      <w:r w:rsidRPr="006C1E4B">
        <w:rPr>
          <w:rFonts w:ascii="Arial" w:hAnsi="Arial" w:cs="Arial"/>
          <w:bCs/>
          <w:sz w:val="24"/>
          <w:szCs w:val="24"/>
        </w:rPr>
        <w:t>sanea</w:t>
      </w:r>
      <w:r w:rsidR="003C5405">
        <w:rPr>
          <w:rFonts w:ascii="Arial" w:hAnsi="Arial" w:cs="Arial"/>
          <w:bCs/>
          <w:sz w:val="24"/>
          <w:szCs w:val="24"/>
        </w:rPr>
        <w:t>ndo</w:t>
      </w:r>
      <w:r w:rsidRPr="006C1E4B">
        <w:rPr>
          <w:rFonts w:ascii="Arial" w:hAnsi="Arial" w:cs="Arial"/>
          <w:bCs/>
          <w:sz w:val="24"/>
          <w:szCs w:val="24"/>
        </w:rPr>
        <w:t xml:space="preserve"> un </w:t>
      </w:r>
      <w:r w:rsidR="003C5405">
        <w:rPr>
          <w:rFonts w:ascii="Arial" w:hAnsi="Arial" w:cs="Arial"/>
          <w:bCs/>
          <w:sz w:val="24"/>
          <w:szCs w:val="24"/>
        </w:rPr>
        <w:t xml:space="preserve">eventual </w:t>
      </w:r>
      <w:r w:rsidRPr="006C1E4B">
        <w:rPr>
          <w:rFonts w:ascii="Arial" w:hAnsi="Arial" w:cs="Arial"/>
          <w:bCs/>
          <w:sz w:val="24"/>
          <w:szCs w:val="24"/>
        </w:rPr>
        <w:t xml:space="preserve">incumplimiento del </w:t>
      </w:r>
      <w:proofErr w:type="spellStart"/>
      <w:r w:rsidRPr="006C1E4B">
        <w:rPr>
          <w:rFonts w:ascii="Arial" w:hAnsi="Arial" w:cs="Arial"/>
          <w:bCs/>
          <w:sz w:val="24"/>
          <w:szCs w:val="24"/>
        </w:rPr>
        <w:t>co</w:t>
      </w:r>
      <w:proofErr w:type="spellEnd"/>
      <w:r w:rsidR="001112D0">
        <w:rPr>
          <w:rFonts w:ascii="Arial" w:hAnsi="Arial" w:cs="Arial"/>
          <w:bCs/>
          <w:sz w:val="24"/>
          <w:szCs w:val="24"/>
        </w:rPr>
        <w:t>-</w:t>
      </w:r>
      <w:r w:rsidRPr="006C1E4B">
        <w:rPr>
          <w:rFonts w:ascii="Arial" w:hAnsi="Arial" w:cs="Arial"/>
          <w:bCs/>
          <w:sz w:val="24"/>
          <w:szCs w:val="24"/>
        </w:rPr>
        <w:t xml:space="preserve">contratante </w:t>
      </w:r>
      <w:r w:rsidR="003C5405">
        <w:rPr>
          <w:rFonts w:ascii="Arial" w:hAnsi="Arial" w:cs="Arial"/>
          <w:bCs/>
          <w:sz w:val="24"/>
          <w:szCs w:val="24"/>
        </w:rPr>
        <w:t>en cuanto a</w:t>
      </w:r>
      <w:r w:rsidR="00850136">
        <w:rPr>
          <w:rFonts w:ascii="Arial" w:hAnsi="Arial" w:cs="Arial"/>
          <w:bCs/>
          <w:sz w:val="24"/>
          <w:szCs w:val="24"/>
        </w:rPr>
        <w:t xml:space="preserve"> cumplir con</w:t>
      </w:r>
      <w:r w:rsidR="003C5405">
        <w:rPr>
          <w:rFonts w:ascii="Arial" w:hAnsi="Arial" w:cs="Arial"/>
          <w:bCs/>
          <w:sz w:val="24"/>
          <w:szCs w:val="24"/>
        </w:rPr>
        <w:t xml:space="preserve"> sus obligaciones contractuales, extremo que deberá sopesar la Administración al conceder dichas extensiones;</w:t>
      </w:r>
    </w:p>
    <w:p w:rsidR="003C5405" w:rsidRDefault="003C5405" w:rsidP="00A10586">
      <w:pPr>
        <w:spacing w:after="0" w:line="360" w:lineRule="auto"/>
        <w:ind w:firstLine="2977"/>
        <w:jc w:val="both"/>
        <w:rPr>
          <w:rFonts w:ascii="Arial" w:hAnsi="Arial" w:cs="Arial"/>
          <w:bCs/>
          <w:sz w:val="24"/>
          <w:szCs w:val="24"/>
        </w:rPr>
      </w:pPr>
      <w:r>
        <w:rPr>
          <w:rFonts w:ascii="Arial" w:hAnsi="Arial" w:cs="Arial"/>
          <w:b/>
          <w:bCs/>
          <w:sz w:val="24"/>
          <w:szCs w:val="24"/>
        </w:rPr>
        <w:t>3</w:t>
      </w:r>
      <w:r w:rsidR="00706947" w:rsidRPr="000C4E59">
        <w:rPr>
          <w:rFonts w:ascii="Arial" w:hAnsi="Arial" w:cs="Arial"/>
          <w:b/>
          <w:bCs/>
          <w:sz w:val="24"/>
          <w:szCs w:val="24"/>
        </w:rPr>
        <w:t>)</w:t>
      </w:r>
      <w:r w:rsidR="00706947" w:rsidRPr="000C4E59">
        <w:rPr>
          <w:rFonts w:ascii="Arial" w:hAnsi="Arial" w:cs="Arial"/>
          <w:bCs/>
          <w:sz w:val="24"/>
          <w:szCs w:val="24"/>
        </w:rPr>
        <w:t xml:space="preserve"> que </w:t>
      </w:r>
      <w:r>
        <w:rPr>
          <w:rFonts w:ascii="Arial" w:hAnsi="Arial" w:cs="Arial"/>
          <w:bCs/>
          <w:sz w:val="24"/>
          <w:szCs w:val="24"/>
        </w:rPr>
        <w:t>no obstante lo anterior, la prórroga actual</w:t>
      </w:r>
      <w:r w:rsidR="00A10586">
        <w:rPr>
          <w:rFonts w:ascii="Arial" w:hAnsi="Arial" w:cs="Arial"/>
          <w:bCs/>
          <w:sz w:val="24"/>
          <w:szCs w:val="24"/>
        </w:rPr>
        <w:t>,</w:t>
      </w:r>
      <w:r>
        <w:rPr>
          <w:rFonts w:ascii="Arial" w:hAnsi="Arial" w:cs="Arial"/>
          <w:bCs/>
          <w:sz w:val="24"/>
          <w:szCs w:val="24"/>
        </w:rPr>
        <w:t xml:space="preserve"> </w:t>
      </w:r>
      <w:r w:rsidR="00A10586">
        <w:rPr>
          <w:rFonts w:ascii="Arial" w:hAnsi="Arial" w:cs="Arial"/>
          <w:bCs/>
          <w:sz w:val="24"/>
          <w:szCs w:val="24"/>
        </w:rPr>
        <w:t xml:space="preserve">que no </w:t>
      </w:r>
      <w:r>
        <w:rPr>
          <w:rFonts w:ascii="Arial" w:hAnsi="Arial" w:cs="Arial"/>
          <w:bCs/>
          <w:sz w:val="24"/>
          <w:szCs w:val="24"/>
        </w:rPr>
        <w:t>implica mayores costos</w:t>
      </w:r>
      <w:r w:rsidR="00A10586">
        <w:rPr>
          <w:rFonts w:ascii="Arial" w:hAnsi="Arial" w:cs="Arial"/>
          <w:bCs/>
          <w:sz w:val="24"/>
          <w:szCs w:val="24"/>
        </w:rPr>
        <w:t>,</w:t>
      </w:r>
      <w:r>
        <w:rPr>
          <w:rFonts w:ascii="Arial" w:hAnsi="Arial" w:cs="Arial"/>
          <w:bCs/>
          <w:sz w:val="24"/>
          <w:szCs w:val="24"/>
        </w:rPr>
        <w:t xml:space="preserve"> se encuentra amparada en circunstancias de fuerza mayor (lluvias) que impidieron la realización de la totalidad de las tareas de obra, extremo previsto contractualmente entre las partes;</w:t>
      </w:r>
    </w:p>
    <w:p w:rsidR="00706947" w:rsidRDefault="003C5405" w:rsidP="00A10586">
      <w:pPr>
        <w:spacing w:after="0" w:line="360" w:lineRule="auto"/>
        <w:ind w:firstLine="851"/>
        <w:jc w:val="both"/>
        <w:rPr>
          <w:rFonts w:ascii="Arial" w:hAnsi="Arial" w:cs="Arial"/>
          <w:sz w:val="24"/>
          <w:szCs w:val="24"/>
          <w:lang w:val="es-ES_tradnl"/>
        </w:rPr>
      </w:pPr>
      <w:r>
        <w:rPr>
          <w:rFonts w:ascii="Arial" w:hAnsi="Arial" w:cs="Arial"/>
          <w:bCs/>
          <w:sz w:val="24"/>
          <w:szCs w:val="24"/>
        </w:rPr>
        <w:t xml:space="preserve"> </w:t>
      </w:r>
      <w:r w:rsidR="00706947" w:rsidRPr="007F5E91">
        <w:rPr>
          <w:rFonts w:ascii="Arial" w:hAnsi="Arial" w:cs="Arial"/>
          <w:b/>
          <w:sz w:val="24"/>
          <w:szCs w:val="24"/>
          <w:lang w:val="es-ES_tradnl"/>
        </w:rPr>
        <w:t>ATENTO:</w:t>
      </w:r>
      <w:r w:rsidR="00706947" w:rsidRPr="007F5E91">
        <w:rPr>
          <w:rFonts w:cs="Arial"/>
          <w:sz w:val="24"/>
          <w:szCs w:val="24"/>
          <w:lang w:val="es-ES_tradnl"/>
        </w:rPr>
        <w:t xml:space="preserve"> </w:t>
      </w:r>
      <w:r w:rsidR="00706947" w:rsidRPr="007F5E91">
        <w:rPr>
          <w:rFonts w:ascii="Arial" w:hAnsi="Arial" w:cs="Arial"/>
          <w:sz w:val="24"/>
          <w:szCs w:val="24"/>
          <w:lang w:val="es-ES_tradnl"/>
        </w:rPr>
        <w:t xml:space="preserve">a lo precedentemente expuesto y a lo dispuesto por el </w:t>
      </w:r>
      <w:r w:rsidR="00A10586">
        <w:rPr>
          <w:rFonts w:ascii="Arial" w:hAnsi="Arial" w:cs="Arial"/>
          <w:sz w:val="24"/>
          <w:szCs w:val="24"/>
          <w:lang w:val="es-ES_tradnl"/>
        </w:rPr>
        <w:t>A</w:t>
      </w:r>
      <w:r w:rsidR="00706947" w:rsidRPr="007F5E91">
        <w:rPr>
          <w:rFonts w:ascii="Arial" w:hAnsi="Arial" w:cs="Arial"/>
          <w:sz w:val="24"/>
          <w:szCs w:val="24"/>
          <w:lang w:val="es-ES_tradnl"/>
        </w:rPr>
        <w:t xml:space="preserve">rtículo 211 </w:t>
      </w:r>
      <w:r w:rsidR="00A10586">
        <w:rPr>
          <w:rFonts w:ascii="Arial" w:hAnsi="Arial" w:cs="Arial"/>
          <w:sz w:val="24"/>
          <w:szCs w:val="24"/>
          <w:lang w:val="es-ES_tradnl"/>
        </w:rPr>
        <w:t>L</w:t>
      </w:r>
      <w:r w:rsidR="00706947" w:rsidRPr="007F5E91">
        <w:rPr>
          <w:rFonts w:ascii="Arial" w:hAnsi="Arial" w:cs="Arial"/>
          <w:sz w:val="24"/>
          <w:szCs w:val="24"/>
          <w:lang w:val="es-ES_tradnl"/>
        </w:rPr>
        <w:t>iteral B) de la Constitución de la República;</w:t>
      </w:r>
    </w:p>
    <w:p w:rsidR="00A10586" w:rsidRDefault="00706947" w:rsidP="00A10586">
      <w:pPr>
        <w:spacing w:after="0" w:line="360" w:lineRule="auto"/>
        <w:ind w:firstLine="708"/>
        <w:jc w:val="center"/>
        <w:rPr>
          <w:rFonts w:ascii="Arial" w:hAnsi="Arial" w:cs="Arial"/>
          <w:b/>
          <w:bCs/>
          <w:sz w:val="24"/>
          <w:szCs w:val="24"/>
          <w:lang w:val="es-ES_tradnl"/>
        </w:rPr>
      </w:pPr>
      <w:r w:rsidRPr="00217A47">
        <w:rPr>
          <w:rFonts w:ascii="Arial" w:hAnsi="Arial" w:cs="Arial"/>
          <w:b/>
          <w:bCs/>
          <w:sz w:val="24"/>
          <w:szCs w:val="24"/>
          <w:lang w:val="es-ES_tradnl"/>
        </w:rPr>
        <w:t>EL TRIBUNAL ACUERDA</w:t>
      </w:r>
    </w:p>
    <w:p w:rsidR="00596936" w:rsidRDefault="00596936" w:rsidP="00A10586">
      <w:pPr>
        <w:spacing w:after="0" w:line="360" w:lineRule="auto"/>
        <w:ind w:left="426" w:hanging="426"/>
        <w:jc w:val="both"/>
        <w:rPr>
          <w:rFonts w:ascii="Arial" w:hAnsi="Arial" w:cs="Arial"/>
          <w:sz w:val="24"/>
          <w:szCs w:val="24"/>
        </w:rPr>
      </w:pPr>
      <w:r w:rsidRPr="00596936">
        <w:rPr>
          <w:rFonts w:ascii="Arial" w:hAnsi="Arial" w:cs="Arial"/>
          <w:b/>
          <w:sz w:val="24"/>
          <w:szCs w:val="24"/>
        </w:rPr>
        <w:t>1)</w:t>
      </w:r>
      <w:r>
        <w:rPr>
          <w:rFonts w:ascii="Arial" w:hAnsi="Arial" w:cs="Arial"/>
          <w:sz w:val="24"/>
          <w:szCs w:val="24"/>
        </w:rPr>
        <w:t xml:space="preserve"> </w:t>
      </w:r>
      <w:r w:rsidR="003C5405">
        <w:rPr>
          <w:rFonts w:ascii="Arial" w:hAnsi="Arial" w:cs="Arial"/>
          <w:sz w:val="24"/>
          <w:szCs w:val="24"/>
        </w:rPr>
        <w:t>No formular observaciones a la prórroga</w:t>
      </w:r>
      <w:r>
        <w:rPr>
          <w:rFonts w:ascii="Arial" w:hAnsi="Arial" w:cs="Arial"/>
          <w:sz w:val="24"/>
          <w:szCs w:val="24"/>
        </w:rPr>
        <w:t xml:space="preserve"> del plazo </w:t>
      </w:r>
      <w:r w:rsidR="003C5405">
        <w:rPr>
          <w:rFonts w:ascii="Arial" w:hAnsi="Arial" w:cs="Arial"/>
          <w:sz w:val="24"/>
          <w:szCs w:val="24"/>
        </w:rPr>
        <w:t xml:space="preserve">contractual </w:t>
      </w:r>
      <w:r>
        <w:rPr>
          <w:rFonts w:ascii="Arial" w:hAnsi="Arial" w:cs="Arial"/>
          <w:sz w:val="24"/>
          <w:szCs w:val="24"/>
        </w:rPr>
        <w:t xml:space="preserve">hasta el </w:t>
      </w:r>
      <w:r w:rsidR="00A10586">
        <w:rPr>
          <w:rFonts w:ascii="Arial" w:hAnsi="Arial" w:cs="Arial"/>
          <w:sz w:val="24"/>
          <w:szCs w:val="24"/>
        </w:rPr>
        <w:t xml:space="preserve">   </w:t>
      </w:r>
      <w:r>
        <w:rPr>
          <w:rFonts w:ascii="Arial" w:hAnsi="Arial" w:cs="Arial"/>
          <w:sz w:val="24"/>
          <w:szCs w:val="24"/>
        </w:rPr>
        <w:t>31/01/2017;</w:t>
      </w:r>
    </w:p>
    <w:p w:rsidR="00850136" w:rsidRDefault="00596936" w:rsidP="00A10586">
      <w:pPr>
        <w:spacing w:after="0" w:line="360" w:lineRule="auto"/>
        <w:jc w:val="both"/>
        <w:rPr>
          <w:rFonts w:ascii="Arial" w:hAnsi="Arial" w:cs="Arial"/>
          <w:sz w:val="24"/>
          <w:szCs w:val="24"/>
        </w:rPr>
      </w:pPr>
      <w:r>
        <w:rPr>
          <w:rFonts w:ascii="Arial" w:hAnsi="Arial" w:cs="Arial"/>
          <w:b/>
        </w:rPr>
        <w:t>2</w:t>
      </w:r>
      <w:r w:rsidR="00706947" w:rsidRPr="00306065">
        <w:rPr>
          <w:rFonts w:ascii="Arial" w:hAnsi="Arial" w:cs="Arial"/>
          <w:b/>
          <w:sz w:val="24"/>
          <w:szCs w:val="24"/>
        </w:rPr>
        <w:t xml:space="preserve">) </w:t>
      </w:r>
      <w:r w:rsidR="00850136">
        <w:rPr>
          <w:rFonts w:ascii="Arial" w:hAnsi="Arial" w:cs="Arial"/>
          <w:sz w:val="24"/>
          <w:szCs w:val="24"/>
        </w:rPr>
        <w:t>Téngase presente lo señalado en el Considerando 2</w:t>
      </w:r>
      <w:r w:rsidR="008513AB">
        <w:rPr>
          <w:rFonts w:ascii="Arial" w:hAnsi="Arial" w:cs="Arial"/>
          <w:sz w:val="24"/>
          <w:szCs w:val="24"/>
        </w:rPr>
        <w:t>)</w:t>
      </w:r>
      <w:r w:rsidR="00850136">
        <w:rPr>
          <w:rFonts w:ascii="Arial" w:hAnsi="Arial" w:cs="Arial"/>
          <w:sz w:val="24"/>
          <w:szCs w:val="24"/>
        </w:rPr>
        <w:t>;</w:t>
      </w:r>
    </w:p>
    <w:p w:rsidR="00217A47" w:rsidRDefault="00850136" w:rsidP="00A10586">
      <w:pPr>
        <w:spacing w:after="0" w:line="360" w:lineRule="auto"/>
        <w:jc w:val="both"/>
        <w:rPr>
          <w:rFonts w:ascii="Arial" w:hAnsi="Arial" w:cs="Arial"/>
          <w:sz w:val="24"/>
          <w:szCs w:val="24"/>
        </w:rPr>
      </w:pPr>
      <w:r>
        <w:rPr>
          <w:rFonts w:ascii="Arial" w:hAnsi="Arial" w:cs="Arial"/>
          <w:b/>
        </w:rPr>
        <w:t xml:space="preserve">3) </w:t>
      </w:r>
      <w:r w:rsidR="00A10586">
        <w:rPr>
          <w:rFonts w:ascii="Arial" w:hAnsi="Arial" w:cs="Arial"/>
          <w:b/>
        </w:rPr>
        <w:t xml:space="preserve"> </w:t>
      </w:r>
      <w:r w:rsidR="00A10586">
        <w:rPr>
          <w:rFonts w:ascii="Arial" w:hAnsi="Arial" w:cs="Arial"/>
          <w:sz w:val="24"/>
          <w:szCs w:val="24"/>
        </w:rPr>
        <w:t>Comunicar a</w:t>
      </w:r>
      <w:r w:rsidR="00DD4D52">
        <w:rPr>
          <w:rFonts w:ascii="Arial" w:hAnsi="Arial" w:cs="Arial"/>
          <w:sz w:val="24"/>
          <w:szCs w:val="24"/>
        </w:rPr>
        <w:t xml:space="preserve"> </w:t>
      </w:r>
      <w:r w:rsidR="00A10586">
        <w:rPr>
          <w:rFonts w:ascii="Arial" w:hAnsi="Arial" w:cs="Arial"/>
          <w:sz w:val="24"/>
          <w:szCs w:val="24"/>
        </w:rPr>
        <w:t>l</w:t>
      </w:r>
      <w:r w:rsidR="00DD4D52">
        <w:rPr>
          <w:rFonts w:ascii="Arial" w:hAnsi="Arial" w:cs="Arial"/>
          <w:sz w:val="24"/>
          <w:szCs w:val="24"/>
        </w:rPr>
        <w:t>a</w:t>
      </w:r>
      <w:r w:rsidR="00A10586">
        <w:rPr>
          <w:rFonts w:ascii="Arial" w:hAnsi="Arial" w:cs="Arial"/>
          <w:sz w:val="24"/>
          <w:szCs w:val="24"/>
        </w:rPr>
        <w:t xml:space="preserve"> Contador</w:t>
      </w:r>
      <w:r w:rsidR="00DD4D52">
        <w:rPr>
          <w:rFonts w:ascii="Arial" w:hAnsi="Arial" w:cs="Arial"/>
          <w:sz w:val="24"/>
          <w:szCs w:val="24"/>
        </w:rPr>
        <w:t>a</w:t>
      </w:r>
      <w:r w:rsidR="00A10586">
        <w:rPr>
          <w:rFonts w:ascii="Arial" w:hAnsi="Arial" w:cs="Arial"/>
          <w:sz w:val="24"/>
          <w:szCs w:val="24"/>
        </w:rPr>
        <w:t xml:space="preserve"> Auditor</w:t>
      </w:r>
      <w:r w:rsidR="00DD4D52">
        <w:rPr>
          <w:rFonts w:ascii="Arial" w:hAnsi="Arial" w:cs="Arial"/>
          <w:sz w:val="24"/>
          <w:szCs w:val="24"/>
        </w:rPr>
        <w:t>a</w:t>
      </w:r>
      <w:bookmarkStart w:id="0" w:name="_GoBack"/>
      <w:bookmarkEnd w:id="0"/>
      <w:r w:rsidR="00A10586">
        <w:rPr>
          <w:rFonts w:ascii="Arial" w:hAnsi="Arial" w:cs="Arial"/>
          <w:sz w:val="24"/>
          <w:szCs w:val="24"/>
        </w:rPr>
        <w:t>; y</w:t>
      </w:r>
    </w:p>
    <w:p w:rsidR="00706947" w:rsidRDefault="00850136" w:rsidP="00A10586">
      <w:pPr>
        <w:spacing w:after="0" w:line="360" w:lineRule="auto"/>
        <w:jc w:val="both"/>
        <w:rPr>
          <w:rFonts w:ascii="Arial" w:hAnsi="Arial" w:cs="Arial"/>
        </w:rPr>
      </w:pPr>
      <w:r>
        <w:rPr>
          <w:rFonts w:ascii="Arial" w:hAnsi="Arial" w:cs="Arial"/>
          <w:b/>
          <w:sz w:val="24"/>
          <w:szCs w:val="24"/>
        </w:rPr>
        <w:t>4</w:t>
      </w:r>
      <w:r w:rsidR="00706947" w:rsidRPr="00306065">
        <w:rPr>
          <w:rFonts w:ascii="Arial" w:hAnsi="Arial" w:cs="Arial"/>
          <w:b/>
          <w:sz w:val="24"/>
          <w:szCs w:val="24"/>
        </w:rPr>
        <w:t>)</w:t>
      </w:r>
      <w:r w:rsidR="00A10586">
        <w:rPr>
          <w:rFonts w:ascii="Arial" w:hAnsi="Arial" w:cs="Arial"/>
          <w:sz w:val="24"/>
          <w:szCs w:val="24"/>
        </w:rPr>
        <w:t xml:space="preserve">  </w:t>
      </w:r>
      <w:r w:rsidR="00706947" w:rsidRPr="00306065">
        <w:rPr>
          <w:rFonts w:ascii="Arial" w:hAnsi="Arial" w:cs="Arial"/>
          <w:sz w:val="24"/>
          <w:szCs w:val="24"/>
        </w:rPr>
        <w:t>Devolver los obrados al Organismo remitente</w:t>
      </w:r>
      <w:r w:rsidR="00706947" w:rsidRPr="0003690A">
        <w:rPr>
          <w:rFonts w:ascii="Arial" w:hAnsi="Arial" w:cs="Arial"/>
        </w:rPr>
        <w:t>.</w:t>
      </w:r>
    </w:p>
    <w:p w:rsidR="00A10586" w:rsidRDefault="00A10586" w:rsidP="00A10586">
      <w:pPr>
        <w:spacing w:after="0" w:line="360" w:lineRule="auto"/>
        <w:jc w:val="both"/>
        <w:rPr>
          <w:rFonts w:ascii="Arial" w:hAnsi="Arial" w:cs="Arial"/>
        </w:rPr>
      </w:pPr>
    </w:p>
    <w:p w:rsidR="00A10586" w:rsidRPr="00306065" w:rsidRDefault="00A10586" w:rsidP="00A10586">
      <w:pPr>
        <w:spacing w:after="0" w:line="360" w:lineRule="auto"/>
        <w:jc w:val="both"/>
        <w:rPr>
          <w:rFonts w:ascii="Arial" w:hAnsi="Arial" w:cs="Arial"/>
          <w:sz w:val="24"/>
          <w:szCs w:val="24"/>
        </w:rPr>
      </w:pPr>
      <w:proofErr w:type="spellStart"/>
      <w:proofErr w:type="gramStart"/>
      <w:r>
        <w:rPr>
          <w:rFonts w:ascii="Arial" w:hAnsi="Arial" w:cs="Arial"/>
        </w:rPr>
        <w:t>lc</w:t>
      </w:r>
      <w:proofErr w:type="spellEnd"/>
      <w:proofErr w:type="gramEnd"/>
    </w:p>
    <w:sectPr w:rsidR="00A10586" w:rsidRPr="00306065" w:rsidSect="0086342F">
      <w:footerReference w:type="even" r:id="rId8"/>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36" w:rsidRDefault="00233236">
      <w:r>
        <w:separator/>
      </w:r>
    </w:p>
  </w:endnote>
  <w:endnote w:type="continuationSeparator" w:id="0">
    <w:p w:rsidR="00233236" w:rsidRDefault="0023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58A" w:rsidRDefault="003A658A" w:rsidP="009569C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A658A" w:rsidRDefault="003A65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58A" w:rsidRDefault="003A658A" w:rsidP="009569C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4E15">
      <w:rPr>
        <w:rStyle w:val="Nmerodepgina"/>
        <w:noProof/>
      </w:rPr>
      <w:t>6</w:t>
    </w:r>
    <w:r>
      <w:rPr>
        <w:rStyle w:val="Nmerodepgina"/>
      </w:rPr>
      <w:fldChar w:fldCharType="end"/>
    </w:r>
  </w:p>
  <w:p w:rsidR="003A658A" w:rsidRDefault="003A65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36" w:rsidRDefault="00233236">
      <w:r>
        <w:separator/>
      </w:r>
    </w:p>
  </w:footnote>
  <w:footnote w:type="continuationSeparator" w:id="0">
    <w:p w:rsidR="00233236" w:rsidRDefault="00233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701"/>
    <w:multiLevelType w:val="hybridMultilevel"/>
    <w:tmpl w:val="47F4CAC4"/>
    <w:lvl w:ilvl="0" w:tplc="3BB2A032">
      <w:start w:val="2"/>
      <w:numFmt w:val="decimal"/>
      <w:lvlText w:val="%1)"/>
      <w:lvlJc w:val="left"/>
      <w:pPr>
        <w:ind w:left="3192" w:hanging="360"/>
      </w:pPr>
      <w:rPr>
        <w:rFonts w:cs="Times New Roman" w:hint="default"/>
        <w:b/>
      </w:rPr>
    </w:lvl>
    <w:lvl w:ilvl="1" w:tplc="380A0019" w:tentative="1">
      <w:start w:val="1"/>
      <w:numFmt w:val="lowerLetter"/>
      <w:lvlText w:val="%2."/>
      <w:lvlJc w:val="left"/>
      <w:pPr>
        <w:ind w:left="3912" w:hanging="360"/>
      </w:pPr>
      <w:rPr>
        <w:rFonts w:cs="Times New Roman"/>
      </w:rPr>
    </w:lvl>
    <w:lvl w:ilvl="2" w:tplc="380A001B" w:tentative="1">
      <w:start w:val="1"/>
      <w:numFmt w:val="lowerRoman"/>
      <w:lvlText w:val="%3."/>
      <w:lvlJc w:val="right"/>
      <w:pPr>
        <w:ind w:left="4632" w:hanging="180"/>
      </w:pPr>
      <w:rPr>
        <w:rFonts w:cs="Times New Roman"/>
      </w:rPr>
    </w:lvl>
    <w:lvl w:ilvl="3" w:tplc="380A000F" w:tentative="1">
      <w:start w:val="1"/>
      <w:numFmt w:val="decimal"/>
      <w:lvlText w:val="%4."/>
      <w:lvlJc w:val="left"/>
      <w:pPr>
        <w:ind w:left="5352" w:hanging="360"/>
      </w:pPr>
      <w:rPr>
        <w:rFonts w:cs="Times New Roman"/>
      </w:rPr>
    </w:lvl>
    <w:lvl w:ilvl="4" w:tplc="380A0019" w:tentative="1">
      <w:start w:val="1"/>
      <w:numFmt w:val="lowerLetter"/>
      <w:lvlText w:val="%5."/>
      <w:lvlJc w:val="left"/>
      <w:pPr>
        <w:ind w:left="6072" w:hanging="360"/>
      </w:pPr>
      <w:rPr>
        <w:rFonts w:cs="Times New Roman"/>
      </w:rPr>
    </w:lvl>
    <w:lvl w:ilvl="5" w:tplc="380A001B" w:tentative="1">
      <w:start w:val="1"/>
      <w:numFmt w:val="lowerRoman"/>
      <w:lvlText w:val="%6."/>
      <w:lvlJc w:val="right"/>
      <w:pPr>
        <w:ind w:left="6792" w:hanging="180"/>
      </w:pPr>
      <w:rPr>
        <w:rFonts w:cs="Times New Roman"/>
      </w:rPr>
    </w:lvl>
    <w:lvl w:ilvl="6" w:tplc="380A000F" w:tentative="1">
      <w:start w:val="1"/>
      <w:numFmt w:val="decimal"/>
      <w:lvlText w:val="%7."/>
      <w:lvlJc w:val="left"/>
      <w:pPr>
        <w:ind w:left="7512" w:hanging="360"/>
      </w:pPr>
      <w:rPr>
        <w:rFonts w:cs="Times New Roman"/>
      </w:rPr>
    </w:lvl>
    <w:lvl w:ilvl="7" w:tplc="380A0019" w:tentative="1">
      <w:start w:val="1"/>
      <w:numFmt w:val="lowerLetter"/>
      <w:lvlText w:val="%8."/>
      <w:lvlJc w:val="left"/>
      <w:pPr>
        <w:ind w:left="8232" w:hanging="360"/>
      </w:pPr>
      <w:rPr>
        <w:rFonts w:cs="Times New Roman"/>
      </w:rPr>
    </w:lvl>
    <w:lvl w:ilvl="8" w:tplc="380A001B" w:tentative="1">
      <w:start w:val="1"/>
      <w:numFmt w:val="lowerRoman"/>
      <w:lvlText w:val="%9."/>
      <w:lvlJc w:val="right"/>
      <w:pPr>
        <w:ind w:left="8952" w:hanging="180"/>
      </w:pPr>
      <w:rPr>
        <w:rFonts w:cs="Times New Roman"/>
      </w:rPr>
    </w:lvl>
  </w:abstractNum>
  <w:abstractNum w:abstractNumId="1">
    <w:nsid w:val="06897022"/>
    <w:multiLevelType w:val="hybridMultilevel"/>
    <w:tmpl w:val="E0E07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FA10C7"/>
    <w:multiLevelType w:val="hybridMultilevel"/>
    <w:tmpl w:val="DFF67E8E"/>
    <w:lvl w:ilvl="0" w:tplc="6688E30C">
      <w:start w:val="1"/>
      <w:numFmt w:val="decimal"/>
      <w:lvlText w:val="%1)"/>
      <w:lvlJc w:val="left"/>
      <w:pPr>
        <w:ind w:left="1128" w:hanging="360"/>
      </w:pPr>
      <w:rPr>
        <w:rFonts w:cs="Times New Roman" w:hint="default"/>
        <w:b/>
      </w:rPr>
    </w:lvl>
    <w:lvl w:ilvl="1" w:tplc="380A0019" w:tentative="1">
      <w:start w:val="1"/>
      <w:numFmt w:val="lowerLetter"/>
      <w:lvlText w:val="%2."/>
      <w:lvlJc w:val="left"/>
      <w:pPr>
        <w:ind w:left="1848" w:hanging="360"/>
      </w:pPr>
      <w:rPr>
        <w:rFonts w:cs="Times New Roman"/>
      </w:rPr>
    </w:lvl>
    <w:lvl w:ilvl="2" w:tplc="380A001B" w:tentative="1">
      <w:start w:val="1"/>
      <w:numFmt w:val="lowerRoman"/>
      <w:lvlText w:val="%3."/>
      <w:lvlJc w:val="right"/>
      <w:pPr>
        <w:ind w:left="2568" w:hanging="180"/>
      </w:pPr>
      <w:rPr>
        <w:rFonts w:cs="Times New Roman"/>
      </w:rPr>
    </w:lvl>
    <w:lvl w:ilvl="3" w:tplc="380A000F" w:tentative="1">
      <w:start w:val="1"/>
      <w:numFmt w:val="decimal"/>
      <w:lvlText w:val="%4."/>
      <w:lvlJc w:val="left"/>
      <w:pPr>
        <w:ind w:left="3288" w:hanging="360"/>
      </w:pPr>
      <w:rPr>
        <w:rFonts w:cs="Times New Roman"/>
      </w:rPr>
    </w:lvl>
    <w:lvl w:ilvl="4" w:tplc="380A0019" w:tentative="1">
      <w:start w:val="1"/>
      <w:numFmt w:val="lowerLetter"/>
      <w:lvlText w:val="%5."/>
      <w:lvlJc w:val="left"/>
      <w:pPr>
        <w:ind w:left="4008" w:hanging="360"/>
      </w:pPr>
      <w:rPr>
        <w:rFonts w:cs="Times New Roman"/>
      </w:rPr>
    </w:lvl>
    <w:lvl w:ilvl="5" w:tplc="380A001B" w:tentative="1">
      <w:start w:val="1"/>
      <w:numFmt w:val="lowerRoman"/>
      <w:lvlText w:val="%6."/>
      <w:lvlJc w:val="right"/>
      <w:pPr>
        <w:ind w:left="4728" w:hanging="180"/>
      </w:pPr>
      <w:rPr>
        <w:rFonts w:cs="Times New Roman"/>
      </w:rPr>
    </w:lvl>
    <w:lvl w:ilvl="6" w:tplc="380A000F" w:tentative="1">
      <w:start w:val="1"/>
      <w:numFmt w:val="decimal"/>
      <w:lvlText w:val="%7."/>
      <w:lvlJc w:val="left"/>
      <w:pPr>
        <w:ind w:left="5448" w:hanging="360"/>
      </w:pPr>
      <w:rPr>
        <w:rFonts w:cs="Times New Roman"/>
      </w:rPr>
    </w:lvl>
    <w:lvl w:ilvl="7" w:tplc="380A0019" w:tentative="1">
      <w:start w:val="1"/>
      <w:numFmt w:val="lowerLetter"/>
      <w:lvlText w:val="%8."/>
      <w:lvlJc w:val="left"/>
      <w:pPr>
        <w:ind w:left="6168" w:hanging="360"/>
      </w:pPr>
      <w:rPr>
        <w:rFonts w:cs="Times New Roman"/>
      </w:rPr>
    </w:lvl>
    <w:lvl w:ilvl="8" w:tplc="380A001B" w:tentative="1">
      <w:start w:val="1"/>
      <w:numFmt w:val="lowerRoman"/>
      <w:lvlText w:val="%9."/>
      <w:lvlJc w:val="right"/>
      <w:pPr>
        <w:ind w:left="6888" w:hanging="180"/>
      </w:pPr>
      <w:rPr>
        <w:rFonts w:cs="Times New Roman"/>
      </w:rPr>
    </w:lvl>
  </w:abstractNum>
  <w:abstractNum w:abstractNumId="3">
    <w:nsid w:val="17BC2ECC"/>
    <w:multiLevelType w:val="hybridMultilevel"/>
    <w:tmpl w:val="27B4ADCE"/>
    <w:lvl w:ilvl="0" w:tplc="C00401C4">
      <w:start w:val="5"/>
      <w:numFmt w:val="decimal"/>
      <w:lvlText w:val="%1)"/>
      <w:lvlJc w:val="left"/>
      <w:pPr>
        <w:tabs>
          <w:tab w:val="num" w:pos="2629"/>
        </w:tabs>
        <w:ind w:left="2629" w:hanging="360"/>
      </w:pPr>
      <w:rPr>
        <w:rFonts w:cs="Times New Roman" w:hint="default"/>
        <w:b/>
      </w:rPr>
    </w:lvl>
    <w:lvl w:ilvl="1" w:tplc="0C0A0019" w:tentative="1">
      <w:start w:val="1"/>
      <w:numFmt w:val="lowerLetter"/>
      <w:lvlText w:val="%2."/>
      <w:lvlJc w:val="left"/>
      <w:pPr>
        <w:tabs>
          <w:tab w:val="num" w:pos="3349"/>
        </w:tabs>
        <w:ind w:left="3349" w:hanging="360"/>
      </w:pPr>
      <w:rPr>
        <w:rFonts w:cs="Times New Roman"/>
      </w:rPr>
    </w:lvl>
    <w:lvl w:ilvl="2" w:tplc="0C0A001B" w:tentative="1">
      <w:start w:val="1"/>
      <w:numFmt w:val="lowerRoman"/>
      <w:lvlText w:val="%3."/>
      <w:lvlJc w:val="right"/>
      <w:pPr>
        <w:tabs>
          <w:tab w:val="num" w:pos="4069"/>
        </w:tabs>
        <w:ind w:left="4069" w:hanging="180"/>
      </w:pPr>
      <w:rPr>
        <w:rFonts w:cs="Times New Roman"/>
      </w:rPr>
    </w:lvl>
    <w:lvl w:ilvl="3" w:tplc="0C0A000F" w:tentative="1">
      <w:start w:val="1"/>
      <w:numFmt w:val="decimal"/>
      <w:lvlText w:val="%4."/>
      <w:lvlJc w:val="left"/>
      <w:pPr>
        <w:tabs>
          <w:tab w:val="num" w:pos="4789"/>
        </w:tabs>
        <w:ind w:left="4789" w:hanging="360"/>
      </w:pPr>
      <w:rPr>
        <w:rFonts w:cs="Times New Roman"/>
      </w:rPr>
    </w:lvl>
    <w:lvl w:ilvl="4" w:tplc="0C0A0019" w:tentative="1">
      <w:start w:val="1"/>
      <w:numFmt w:val="lowerLetter"/>
      <w:lvlText w:val="%5."/>
      <w:lvlJc w:val="left"/>
      <w:pPr>
        <w:tabs>
          <w:tab w:val="num" w:pos="5509"/>
        </w:tabs>
        <w:ind w:left="5509" w:hanging="360"/>
      </w:pPr>
      <w:rPr>
        <w:rFonts w:cs="Times New Roman"/>
      </w:rPr>
    </w:lvl>
    <w:lvl w:ilvl="5" w:tplc="0C0A001B" w:tentative="1">
      <w:start w:val="1"/>
      <w:numFmt w:val="lowerRoman"/>
      <w:lvlText w:val="%6."/>
      <w:lvlJc w:val="right"/>
      <w:pPr>
        <w:tabs>
          <w:tab w:val="num" w:pos="6229"/>
        </w:tabs>
        <w:ind w:left="6229" w:hanging="180"/>
      </w:pPr>
      <w:rPr>
        <w:rFonts w:cs="Times New Roman"/>
      </w:rPr>
    </w:lvl>
    <w:lvl w:ilvl="6" w:tplc="0C0A000F" w:tentative="1">
      <w:start w:val="1"/>
      <w:numFmt w:val="decimal"/>
      <w:lvlText w:val="%7."/>
      <w:lvlJc w:val="left"/>
      <w:pPr>
        <w:tabs>
          <w:tab w:val="num" w:pos="6949"/>
        </w:tabs>
        <w:ind w:left="6949" w:hanging="360"/>
      </w:pPr>
      <w:rPr>
        <w:rFonts w:cs="Times New Roman"/>
      </w:rPr>
    </w:lvl>
    <w:lvl w:ilvl="7" w:tplc="0C0A0019" w:tentative="1">
      <w:start w:val="1"/>
      <w:numFmt w:val="lowerLetter"/>
      <w:lvlText w:val="%8."/>
      <w:lvlJc w:val="left"/>
      <w:pPr>
        <w:tabs>
          <w:tab w:val="num" w:pos="7669"/>
        </w:tabs>
        <w:ind w:left="7669" w:hanging="360"/>
      </w:pPr>
      <w:rPr>
        <w:rFonts w:cs="Times New Roman"/>
      </w:rPr>
    </w:lvl>
    <w:lvl w:ilvl="8" w:tplc="0C0A001B" w:tentative="1">
      <w:start w:val="1"/>
      <w:numFmt w:val="lowerRoman"/>
      <w:lvlText w:val="%9."/>
      <w:lvlJc w:val="right"/>
      <w:pPr>
        <w:tabs>
          <w:tab w:val="num" w:pos="8389"/>
        </w:tabs>
        <w:ind w:left="8389" w:hanging="180"/>
      </w:pPr>
      <w:rPr>
        <w:rFonts w:cs="Times New Roman"/>
      </w:rPr>
    </w:lvl>
  </w:abstractNum>
  <w:abstractNum w:abstractNumId="4">
    <w:nsid w:val="24743C38"/>
    <w:multiLevelType w:val="hybridMultilevel"/>
    <w:tmpl w:val="1D3A8DBC"/>
    <w:lvl w:ilvl="0" w:tplc="096E3B70">
      <w:start w:val="1"/>
      <w:numFmt w:val="decimal"/>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27122896"/>
    <w:multiLevelType w:val="hybridMultilevel"/>
    <w:tmpl w:val="BFE2B612"/>
    <w:lvl w:ilvl="0" w:tplc="4B78A82A">
      <w:start w:val="2"/>
      <w:numFmt w:val="decimal"/>
      <w:lvlText w:val="%1)"/>
      <w:lvlJc w:val="left"/>
      <w:pPr>
        <w:ind w:left="2748" w:hanging="360"/>
      </w:pPr>
      <w:rPr>
        <w:rFonts w:cs="Times New Roman" w:hint="default"/>
        <w:b/>
      </w:rPr>
    </w:lvl>
    <w:lvl w:ilvl="1" w:tplc="380A0019" w:tentative="1">
      <w:start w:val="1"/>
      <w:numFmt w:val="lowerLetter"/>
      <w:lvlText w:val="%2."/>
      <w:lvlJc w:val="left"/>
      <w:pPr>
        <w:ind w:left="3468" w:hanging="360"/>
      </w:pPr>
      <w:rPr>
        <w:rFonts w:cs="Times New Roman"/>
      </w:rPr>
    </w:lvl>
    <w:lvl w:ilvl="2" w:tplc="380A001B" w:tentative="1">
      <w:start w:val="1"/>
      <w:numFmt w:val="lowerRoman"/>
      <w:lvlText w:val="%3."/>
      <w:lvlJc w:val="right"/>
      <w:pPr>
        <w:ind w:left="4188" w:hanging="180"/>
      </w:pPr>
      <w:rPr>
        <w:rFonts w:cs="Times New Roman"/>
      </w:rPr>
    </w:lvl>
    <w:lvl w:ilvl="3" w:tplc="380A000F" w:tentative="1">
      <w:start w:val="1"/>
      <w:numFmt w:val="decimal"/>
      <w:lvlText w:val="%4."/>
      <w:lvlJc w:val="left"/>
      <w:pPr>
        <w:ind w:left="4908" w:hanging="360"/>
      </w:pPr>
      <w:rPr>
        <w:rFonts w:cs="Times New Roman"/>
      </w:rPr>
    </w:lvl>
    <w:lvl w:ilvl="4" w:tplc="380A0019" w:tentative="1">
      <w:start w:val="1"/>
      <w:numFmt w:val="lowerLetter"/>
      <w:lvlText w:val="%5."/>
      <w:lvlJc w:val="left"/>
      <w:pPr>
        <w:ind w:left="5628" w:hanging="360"/>
      </w:pPr>
      <w:rPr>
        <w:rFonts w:cs="Times New Roman"/>
      </w:rPr>
    </w:lvl>
    <w:lvl w:ilvl="5" w:tplc="380A001B" w:tentative="1">
      <w:start w:val="1"/>
      <w:numFmt w:val="lowerRoman"/>
      <w:lvlText w:val="%6."/>
      <w:lvlJc w:val="right"/>
      <w:pPr>
        <w:ind w:left="6348" w:hanging="180"/>
      </w:pPr>
      <w:rPr>
        <w:rFonts w:cs="Times New Roman"/>
      </w:rPr>
    </w:lvl>
    <w:lvl w:ilvl="6" w:tplc="380A000F" w:tentative="1">
      <w:start w:val="1"/>
      <w:numFmt w:val="decimal"/>
      <w:lvlText w:val="%7."/>
      <w:lvlJc w:val="left"/>
      <w:pPr>
        <w:ind w:left="7068" w:hanging="360"/>
      </w:pPr>
      <w:rPr>
        <w:rFonts w:cs="Times New Roman"/>
      </w:rPr>
    </w:lvl>
    <w:lvl w:ilvl="7" w:tplc="380A0019" w:tentative="1">
      <w:start w:val="1"/>
      <w:numFmt w:val="lowerLetter"/>
      <w:lvlText w:val="%8."/>
      <w:lvlJc w:val="left"/>
      <w:pPr>
        <w:ind w:left="7788" w:hanging="360"/>
      </w:pPr>
      <w:rPr>
        <w:rFonts w:cs="Times New Roman"/>
      </w:rPr>
    </w:lvl>
    <w:lvl w:ilvl="8" w:tplc="380A001B" w:tentative="1">
      <w:start w:val="1"/>
      <w:numFmt w:val="lowerRoman"/>
      <w:lvlText w:val="%9."/>
      <w:lvlJc w:val="right"/>
      <w:pPr>
        <w:ind w:left="8508" w:hanging="180"/>
      </w:pPr>
      <w:rPr>
        <w:rFonts w:cs="Times New Roman"/>
      </w:rPr>
    </w:lvl>
  </w:abstractNum>
  <w:abstractNum w:abstractNumId="6">
    <w:nsid w:val="355B0FC8"/>
    <w:multiLevelType w:val="hybridMultilevel"/>
    <w:tmpl w:val="B13E2AD6"/>
    <w:lvl w:ilvl="0" w:tplc="240E9F1E">
      <w:start w:val="5"/>
      <w:numFmt w:val="decimal"/>
      <w:lvlText w:val="%1)"/>
      <w:lvlJc w:val="left"/>
      <w:pPr>
        <w:tabs>
          <w:tab w:val="num" w:pos="2490"/>
        </w:tabs>
        <w:ind w:left="2490" w:hanging="360"/>
      </w:pPr>
      <w:rPr>
        <w:rFonts w:cs="Times New Roman" w:hint="default"/>
        <w:b/>
      </w:rPr>
    </w:lvl>
    <w:lvl w:ilvl="1" w:tplc="0C0A0019" w:tentative="1">
      <w:start w:val="1"/>
      <w:numFmt w:val="lowerLetter"/>
      <w:lvlText w:val="%2."/>
      <w:lvlJc w:val="left"/>
      <w:pPr>
        <w:tabs>
          <w:tab w:val="num" w:pos="3210"/>
        </w:tabs>
        <w:ind w:left="3210" w:hanging="360"/>
      </w:pPr>
      <w:rPr>
        <w:rFonts w:cs="Times New Roman"/>
      </w:rPr>
    </w:lvl>
    <w:lvl w:ilvl="2" w:tplc="0C0A001B" w:tentative="1">
      <w:start w:val="1"/>
      <w:numFmt w:val="lowerRoman"/>
      <w:lvlText w:val="%3."/>
      <w:lvlJc w:val="right"/>
      <w:pPr>
        <w:tabs>
          <w:tab w:val="num" w:pos="3930"/>
        </w:tabs>
        <w:ind w:left="3930" w:hanging="180"/>
      </w:pPr>
      <w:rPr>
        <w:rFonts w:cs="Times New Roman"/>
      </w:rPr>
    </w:lvl>
    <w:lvl w:ilvl="3" w:tplc="0C0A000F" w:tentative="1">
      <w:start w:val="1"/>
      <w:numFmt w:val="decimal"/>
      <w:lvlText w:val="%4."/>
      <w:lvlJc w:val="left"/>
      <w:pPr>
        <w:tabs>
          <w:tab w:val="num" w:pos="4650"/>
        </w:tabs>
        <w:ind w:left="4650" w:hanging="360"/>
      </w:pPr>
      <w:rPr>
        <w:rFonts w:cs="Times New Roman"/>
      </w:rPr>
    </w:lvl>
    <w:lvl w:ilvl="4" w:tplc="0C0A0019" w:tentative="1">
      <w:start w:val="1"/>
      <w:numFmt w:val="lowerLetter"/>
      <w:lvlText w:val="%5."/>
      <w:lvlJc w:val="left"/>
      <w:pPr>
        <w:tabs>
          <w:tab w:val="num" w:pos="5370"/>
        </w:tabs>
        <w:ind w:left="5370" w:hanging="360"/>
      </w:pPr>
      <w:rPr>
        <w:rFonts w:cs="Times New Roman"/>
      </w:rPr>
    </w:lvl>
    <w:lvl w:ilvl="5" w:tplc="0C0A001B" w:tentative="1">
      <w:start w:val="1"/>
      <w:numFmt w:val="lowerRoman"/>
      <w:lvlText w:val="%6."/>
      <w:lvlJc w:val="right"/>
      <w:pPr>
        <w:tabs>
          <w:tab w:val="num" w:pos="6090"/>
        </w:tabs>
        <w:ind w:left="6090" w:hanging="180"/>
      </w:pPr>
      <w:rPr>
        <w:rFonts w:cs="Times New Roman"/>
      </w:rPr>
    </w:lvl>
    <w:lvl w:ilvl="6" w:tplc="0C0A000F" w:tentative="1">
      <w:start w:val="1"/>
      <w:numFmt w:val="decimal"/>
      <w:lvlText w:val="%7."/>
      <w:lvlJc w:val="left"/>
      <w:pPr>
        <w:tabs>
          <w:tab w:val="num" w:pos="6810"/>
        </w:tabs>
        <w:ind w:left="6810" w:hanging="360"/>
      </w:pPr>
      <w:rPr>
        <w:rFonts w:cs="Times New Roman"/>
      </w:rPr>
    </w:lvl>
    <w:lvl w:ilvl="7" w:tplc="0C0A0019" w:tentative="1">
      <w:start w:val="1"/>
      <w:numFmt w:val="lowerLetter"/>
      <w:lvlText w:val="%8."/>
      <w:lvlJc w:val="left"/>
      <w:pPr>
        <w:tabs>
          <w:tab w:val="num" w:pos="7530"/>
        </w:tabs>
        <w:ind w:left="7530" w:hanging="360"/>
      </w:pPr>
      <w:rPr>
        <w:rFonts w:cs="Times New Roman"/>
      </w:rPr>
    </w:lvl>
    <w:lvl w:ilvl="8" w:tplc="0C0A001B" w:tentative="1">
      <w:start w:val="1"/>
      <w:numFmt w:val="lowerRoman"/>
      <w:lvlText w:val="%9."/>
      <w:lvlJc w:val="right"/>
      <w:pPr>
        <w:tabs>
          <w:tab w:val="num" w:pos="8250"/>
        </w:tabs>
        <w:ind w:left="8250" w:hanging="180"/>
      </w:pPr>
      <w:rPr>
        <w:rFonts w:cs="Times New Roman"/>
      </w:rPr>
    </w:lvl>
  </w:abstractNum>
  <w:abstractNum w:abstractNumId="7">
    <w:nsid w:val="415765B2"/>
    <w:multiLevelType w:val="hybridMultilevel"/>
    <w:tmpl w:val="FB8E03E6"/>
    <w:lvl w:ilvl="0" w:tplc="885A783C">
      <w:start w:val="1"/>
      <w:numFmt w:val="lowerLetter"/>
      <w:lvlText w:val="%1)"/>
      <w:lvlJc w:val="left"/>
      <w:pPr>
        <w:ind w:left="1068" w:hanging="360"/>
      </w:pPr>
      <w:rPr>
        <w:rFonts w:cs="Times New Roman" w:hint="default"/>
        <w:b/>
      </w:rPr>
    </w:lvl>
    <w:lvl w:ilvl="1" w:tplc="380A0019" w:tentative="1">
      <w:start w:val="1"/>
      <w:numFmt w:val="lowerLetter"/>
      <w:lvlText w:val="%2."/>
      <w:lvlJc w:val="left"/>
      <w:pPr>
        <w:ind w:left="1788" w:hanging="360"/>
      </w:pPr>
      <w:rPr>
        <w:rFonts w:cs="Times New Roman"/>
      </w:rPr>
    </w:lvl>
    <w:lvl w:ilvl="2" w:tplc="380A001B" w:tentative="1">
      <w:start w:val="1"/>
      <w:numFmt w:val="lowerRoman"/>
      <w:lvlText w:val="%3."/>
      <w:lvlJc w:val="right"/>
      <w:pPr>
        <w:ind w:left="2508" w:hanging="180"/>
      </w:pPr>
      <w:rPr>
        <w:rFonts w:cs="Times New Roman"/>
      </w:rPr>
    </w:lvl>
    <w:lvl w:ilvl="3" w:tplc="380A000F" w:tentative="1">
      <w:start w:val="1"/>
      <w:numFmt w:val="decimal"/>
      <w:lvlText w:val="%4."/>
      <w:lvlJc w:val="left"/>
      <w:pPr>
        <w:ind w:left="3228" w:hanging="360"/>
      </w:pPr>
      <w:rPr>
        <w:rFonts w:cs="Times New Roman"/>
      </w:rPr>
    </w:lvl>
    <w:lvl w:ilvl="4" w:tplc="380A0019" w:tentative="1">
      <w:start w:val="1"/>
      <w:numFmt w:val="lowerLetter"/>
      <w:lvlText w:val="%5."/>
      <w:lvlJc w:val="left"/>
      <w:pPr>
        <w:ind w:left="3948" w:hanging="360"/>
      </w:pPr>
      <w:rPr>
        <w:rFonts w:cs="Times New Roman"/>
      </w:rPr>
    </w:lvl>
    <w:lvl w:ilvl="5" w:tplc="380A001B" w:tentative="1">
      <w:start w:val="1"/>
      <w:numFmt w:val="lowerRoman"/>
      <w:lvlText w:val="%6."/>
      <w:lvlJc w:val="right"/>
      <w:pPr>
        <w:ind w:left="4668" w:hanging="180"/>
      </w:pPr>
      <w:rPr>
        <w:rFonts w:cs="Times New Roman"/>
      </w:rPr>
    </w:lvl>
    <w:lvl w:ilvl="6" w:tplc="380A000F" w:tentative="1">
      <w:start w:val="1"/>
      <w:numFmt w:val="decimal"/>
      <w:lvlText w:val="%7."/>
      <w:lvlJc w:val="left"/>
      <w:pPr>
        <w:ind w:left="5388" w:hanging="360"/>
      </w:pPr>
      <w:rPr>
        <w:rFonts w:cs="Times New Roman"/>
      </w:rPr>
    </w:lvl>
    <w:lvl w:ilvl="7" w:tplc="380A0019" w:tentative="1">
      <w:start w:val="1"/>
      <w:numFmt w:val="lowerLetter"/>
      <w:lvlText w:val="%8."/>
      <w:lvlJc w:val="left"/>
      <w:pPr>
        <w:ind w:left="6108" w:hanging="360"/>
      </w:pPr>
      <w:rPr>
        <w:rFonts w:cs="Times New Roman"/>
      </w:rPr>
    </w:lvl>
    <w:lvl w:ilvl="8" w:tplc="380A001B" w:tentative="1">
      <w:start w:val="1"/>
      <w:numFmt w:val="lowerRoman"/>
      <w:lvlText w:val="%9."/>
      <w:lvlJc w:val="right"/>
      <w:pPr>
        <w:ind w:left="6828" w:hanging="180"/>
      </w:pPr>
      <w:rPr>
        <w:rFonts w:cs="Times New Roman"/>
      </w:rPr>
    </w:lvl>
  </w:abstractNum>
  <w:abstractNum w:abstractNumId="8">
    <w:nsid w:val="5B3F564D"/>
    <w:multiLevelType w:val="hybridMultilevel"/>
    <w:tmpl w:val="DF96F85E"/>
    <w:lvl w:ilvl="0" w:tplc="D6AE48B0">
      <w:start w:val="1"/>
      <w:numFmt w:val="decimal"/>
      <w:lvlText w:val="%1)"/>
      <w:lvlJc w:val="left"/>
      <w:pPr>
        <w:tabs>
          <w:tab w:val="num" w:pos="1848"/>
        </w:tabs>
        <w:ind w:left="1848" w:hanging="108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9">
    <w:nsid w:val="5F150504"/>
    <w:multiLevelType w:val="hybridMultilevel"/>
    <w:tmpl w:val="1D0E1510"/>
    <w:lvl w:ilvl="0" w:tplc="EDA218A6">
      <w:start w:val="1"/>
      <w:numFmt w:val="decimal"/>
      <w:lvlText w:val="%1)"/>
      <w:lvlJc w:val="left"/>
      <w:pPr>
        <w:ind w:left="1065" w:hanging="360"/>
      </w:pPr>
      <w:rPr>
        <w:rFonts w:cs="Times New Roman" w:hint="default"/>
      </w:rPr>
    </w:lvl>
    <w:lvl w:ilvl="1" w:tplc="380A0019" w:tentative="1">
      <w:start w:val="1"/>
      <w:numFmt w:val="lowerLetter"/>
      <w:lvlText w:val="%2."/>
      <w:lvlJc w:val="left"/>
      <w:pPr>
        <w:ind w:left="1785" w:hanging="360"/>
      </w:pPr>
      <w:rPr>
        <w:rFonts w:cs="Times New Roman"/>
      </w:rPr>
    </w:lvl>
    <w:lvl w:ilvl="2" w:tplc="380A001B" w:tentative="1">
      <w:start w:val="1"/>
      <w:numFmt w:val="lowerRoman"/>
      <w:lvlText w:val="%3."/>
      <w:lvlJc w:val="right"/>
      <w:pPr>
        <w:ind w:left="2505" w:hanging="180"/>
      </w:pPr>
      <w:rPr>
        <w:rFonts w:cs="Times New Roman"/>
      </w:rPr>
    </w:lvl>
    <w:lvl w:ilvl="3" w:tplc="380A000F" w:tentative="1">
      <w:start w:val="1"/>
      <w:numFmt w:val="decimal"/>
      <w:lvlText w:val="%4."/>
      <w:lvlJc w:val="left"/>
      <w:pPr>
        <w:ind w:left="3225" w:hanging="360"/>
      </w:pPr>
      <w:rPr>
        <w:rFonts w:cs="Times New Roman"/>
      </w:rPr>
    </w:lvl>
    <w:lvl w:ilvl="4" w:tplc="380A0019" w:tentative="1">
      <w:start w:val="1"/>
      <w:numFmt w:val="lowerLetter"/>
      <w:lvlText w:val="%5."/>
      <w:lvlJc w:val="left"/>
      <w:pPr>
        <w:ind w:left="3945" w:hanging="360"/>
      </w:pPr>
      <w:rPr>
        <w:rFonts w:cs="Times New Roman"/>
      </w:rPr>
    </w:lvl>
    <w:lvl w:ilvl="5" w:tplc="380A001B" w:tentative="1">
      <w:start w:val="1"/>
      <w:numFmt w:val="lowerRoman"/>
      <w:lvlText w:val="%6."/>
      <w:lvlJc w:val="right"/>
      <w:pPr>
        <w:ind w:left="4665" w:hanging="180"/>
      </w:pPr>
      <w:rPr>
        <w:rFonts w:cs="Times New Roman"/>
      </w:rPr>
    </w:lvl>
    <w:lvl w:ilvl="6" w:tplc="380A000F" w:tentative="1">
      <w:start w:val="1"/>
      <w:numFmt w:val="decimal"/>
      <w:lvlText w:val="%7."/>
      <w:lvlJc w:val="left"/>
      <w:pPr>
        <w:ind w:left="5385" w:hanging="360"/>
      </w:pPr>
      <w:rPr>
        <w:rFonts w:cs="Times New Roman"/>
      </w:rPr>
    </w:lvl>
    <w:lvl w:ilvl="7" w:tplc="380A0019" w:tentative="1">
      <w:start w:val="1"/>
      <w:numFmt w:val="lowerLetter"/>
      <w:lvlText w:val="%8."/>
      <w:lvlJc w:val="left"/>
      <w:pPr>
        <w:ind w:left="6105" w:hanging="360"/>
      </w:pPr>
      <w:rPr>
        <w:rFonts w:cs="Times New Roman"/>
      </w:rPr>
    </w:lvl>
    <w:lvl w:ilvl="8" w:tplc="380A001B" w:tentative="1">
      <w:start w:val="1"/>
      <w:numFmt w:val="lowerRoman"/>
      <w:lvlText w:val="%9."/>
      <w:lvlJc w:val="right"/>
      <w:pPr>
        <w:ind w:left="6825" w:hanging="180"/>
      </w:pPr>
      <w:rPr>
        <w:rFonts w:cs="Times New Roman"/>
      </w:rPr>
    </w:lvl>
  </w:abstractNum>
  <w:abstractNum w:abstractNumId="10">
    <w:nsid w:val="62953660"/>
    <w:multiLevelType w:val="hybridMultilevel"/>
    <w:tmpl w:val="F1D8A2A2"/>
    <w:lvl w:ilvl="0" w:tplc="F84C4574">
      <w:start w:val="5"/>
      <w:numFmt w:val="decimal"/>
      <w:lvlText w:val="%1)"/>
      <w:lvlJc w:val="left"/>
      <w:pPr>
        <w:tabs>
          <w:tab w:val="num" w:pos="2475"/>
        </w:tabs>
        <w:ind w:left="2475" w:hanging="360"/>
      </w:pPr>
      <w:rPr>
        <w:rFonts w:cs="Times New Roman" w:hint="default"/>
        <w:b/>
      </w:rPr>
    </w:lvl>
    <w:lvl w:ilvl="1" w:tplc="0C0A0019" w:tentative="1">
      <w:start w:val="1"/>
      <w:numFmt w:val="lowerLetter"/>
      <w:lvlText w:val="%2."/>
      <w:lvlJc w:val="left"/>
      <w:pPr>
        <w:tabs>
          <w:tab w:val="num" w:pos="3195"/>
        </w:tabs>
        <w:ind w:left="3195" w:hanging="360"/>
      </w:pPr>
      <w:rPr>
        <w:rFonts w:cs="Times New Roman"/>
      </w:rPr>
    </w:lvl>
    <w:lvl w:ilvl="2" w:tplc="0C0A001B" w:tentative="1">
      <w:start w:val="1"/>
      <w:numFmt w:val="lowerRoman"/>
      <w:lvlText w:val="%3."/>
      <w:lvlJc w:val="right"/>
      <w:pPr>
        <w:tabs>
          <w:tab w:val="num" w:pos="3915"/>
        </w:tabs>
        <w:ind w:left="3915" w:hanging="180"/>
      </w:pPr>
      <w:rPr>
        <w:rFonts w:cs="Times New Roman"/>
      </w:rPr>
    </w:lvl>
    <w:lvl w:ilvl="3" w:tplc="0C0A000F" w:tentative="1">
      <w:start w:val="1"/>
      <w:numFmt w:val="decimal"/>
      <w:lvlText w:val="%4."/>
      <w:lvlJc w:val="left"/>
      <w:pPr>
        <w:tabs>
          <w:tab w:val="num" w:pos="4635"/>
        </w:tabs>
        <w:ind w:left="4635" w:hanging="360"/>
      </w:pPr>
      <w:rPr>
        <w:rFonts w:cs="Times New Roman"/>
      </w:rPr>
    </w:lvl>
    <w:lvl w:ilvl="4" w:tplc="0C0A0019" w:tentative="1">
      <w:start w:val="1"/>
      <w:numFmt w:val="lowerLetter"/>
      <w:lvlText w:val="%5."/>
      <w:lvlJc w:val="left"/>
      <w:pPr>
        <w:tabs>
          <w:tab w:val="num" w:pos="5355"/>
        </w:tabs>
        <w:ind w:left="5355" w:hanging="360"/>
      </w:pPr>
      <w:rPr>
        <w:rFonts w:cs="Times New Roman"/>
      </w:rPr>
    </w:lvl>
    <w:lvl w:ilvl="5" w:tplc="0C0A001B" w:tentative="1">
      <w:start w:val="1"/>
      <w:numFmt w:val="lowerRoman"/>
      <w:lvlText w:val="%6."/>
      <w:lvlJc w:val="right"/>
      <w:pPr>
        <w:tabs>
          <w:tab w:val="num" w:pos="6075"/>
        </w:tabs>
        <w:ind w:left="6075" w:hanging="180"/>
      </w:pPr>
      <w:rPr>
        <w:rFonts w:cs="Times New Roman"/>
      </w:rPr>
    </w:lvl>
    <w:lvl w:ilvl="6" w:tplc="0C0A000F" w:tentative="1">
      <w:start w:val="1"/>
      <w:numFmt w:val="decimal"/>
      <w:lvlText w:val="%7."/>
      <w:lvlJc w:val="left"/>
      <w:pPr>
        <w:tabs>
          <w:tab w:val="num" w:pos="6795"/>
        </w:tabs>
        <w:ind w:left="6795" w:hanging="360"/>
      </w:pPr>
      <w:rPr>
        <w:rFonts w:cs="Times New Roman"/>
      </w:rPr>
    </w:lvl>
    <w:lvl w:ilvl="7" w:tplc="0C0A0019" w:tentative="1">
      <w:start w:val="1"/>
      <w:numFmt w:val="lowerLetter"/>
      <w:lvlText w:val="%8."/>
      <w:lvlJc w:val="left"/>
      <w:pPr>
        <w:tabs>
          <w:tab w:val="num" w:pos="7515"/>
        </w:tabs>
        <w:ind w:left="7515" w:hanging="360"/>
      </w:pPr>
      <w:rPr>
        <w:rFonts w:cs="Times New Roman"/>
      </w:rPr>
    </w:lvl>
    <w:lvl w:ilvl="8" w:tplc="0C0A001B" w:tentative="1">
      <w:start w:val="1"/>
      <w:numFmt w:val="lowerRoman"/>
      <w:lvlText w:val="%9."/>
      <w:lvlJc w:val="right"/>
      <w:pPr>
        <w:tabs>
          <w:tab w:val="num" w:pos="8235"/>
        </w:tabs>
        <w:ind w:left="8235" w:hanging="180"/>
      </w:pPr>
      <w:rPr>
        <w:rFonts w:cs="Times New Roman"/>
      </w:rPr>
    </w:lvl>
  </w:abstractNum>
  <w:abstractNum w:abstractNumId="11">
    <w:nsid w:val="6FFB49B3"/>
    <w:multiLevelType w:val="hybridMultilevel"/>
    <w:tmpl w:val="EEC0D2BE"/>
    <w:lvl w:ilvl="0" w:tplc="845A0B7C">
      <w:start w:val="1"/>
      <w:numFmt w:val="decimal"/>
      <w:lvlText w:val="%1)"/>
      <w:lvlJc w:val="left"/>
      <w:pPr>
        <w:ind w:left="1211" w:hanging="360"/>
      </w:pPr>
      <w:rPr>
        <w:rFonts w:ascii="Arial" w:eastAsia="Times New Roman" w:hAnsi="Arial" w:cs="Arial"/>
      </w:rPr>
    </w:lvl>
    <w:lvl w:ilvl="1" w:tplc="380A0019" w:tentative="1">
      <w:start w:val="1"/>
      <w:numFmt w:val="lowerLetter"/>
      <w:lvlText w:val="%2."/>
      <w:lvlJc w:val="left"/>
      <w:pPr>
        <w:ind w:left="1931" w:hanging="360"/>
      </w:pPr>
      <w:rPr>
        <w:rFonts w:cs="Times New Roman"/>
      </w:rPr>
    </w:lvl>
    <w:lvl w:ilvl="2" w:tplc="380A001B" w:tentative="1">
      <w:start w:val="1"/>
      <w:numFmt w:val="lowerRoman"/>
      <w:lvlText w:val="%3."/>
      <w:lvlJc w:val="right"/>
      <w:pPr>
        <w:ind w:left="2651" w:hanging="180"/>
      </w:pPr>
      <w:rPr>
        <w:rFonts w:cs="Times New Roman"/>
      </w:rPr>
    </w:lvl>
    <w:lvl w:ilvl="3" w:tplc="380A000F" w:tentative="1">
      <w:start w:val="1"/>
      <w:numFmt w:val="decimal"/>
      <w:lvlText w:val="%4."/>
      <w:lvlJc w:val="left"/>
      <w:pPr>
        <w:ind w:left="3371" w:hanging="360"/>
      </w:pPr>
      <w:rPr>
        <w:rFonts w:cs="Times New Roman"/>
      </w:rPr>
    </w:lvl>
    <w:lvl w:ilvl="4" w:tplc="380A0019" w:tentative="1">
      <w:start w:val="1"/>
      <w:numFmt w:val="lowerLetter"/>
      <w:lvlText w:val="%5."/>
      <w:lvlJc w:val="left"/>
      <w:pPr>
        <w:ind w:left="4091" w:hanging="360"/>
      </w:pPr>
      <w:rPr>
        <w:rFonts w:cs="Times New Roman"/>
      </w:rPr>
    </w:lvl>
    <w:lvl w:ilvl="5" w:tplc="380A001B" w:tentative="1">
      <w:start w:val="1"/>
      <w:numFmt w:val="lowerRoman"/>
      <w:lvlText w:val="%6."/>
      <w:lvlJc w:val="right"/>
      <w:pPr>
        <w:ind w:left="4811" w:hanging="180"/>
      </w:pPr>
      <w:rPr>
        <w:rFonts w:cs="Times New Roman"/>
      </w:rPr>
    </w:lvl>
    <w:lvl w:ilvl="6" w:tplc="380A000F" w:tentative="1">
      <w:start w:val="1"/>
      <w:numFmt w:val="decimal"/>
      <w:lvlText w:val="%7."/>
      <w:lvlJc w:val="left"/>
      <w:pPr>
        <w:ind w:left="5531" w:hanging="360"/>
      </w:pPr>
      <w:rPr>
        <w:rFonts w:cs="Times New Roman"/>
      </w:rPr>
    </w:lvl>
    <w:lvl w:ilvl="7" w:tplc="380A0019" w:tentative="1">
      <w:start w:val="1"/>
      <w:numFmt w:val="lowerLetter"/>
      <w:lvlText w:val="%8."/>
      <w:lvlJc w:val="left"/>
      <w:pPr>
        <w:ind w:left="6251" w:hanging="360"/>
      </w:pPr>
      <w:rPr>
        <w:rFonts w:cs="Times New Roman"/>
      </w:rPr>
    </w:lvl>
    <w:lvl w:ilvl="8" w:tplc="380A001B" w:tentative="1">
      <w:start w:val="1"/>
      <w:numFmt w:val="lowerRoman"/>
      <w:lvlText w:val="%9."/>
      <w:lvlJc w:val="right"/>
      <w:pPr>
        <w:ind w:left="6971" w:hanging="180"/>
      </w:pPr>
      <w:rPr>
        <w:rFonts w:cs="Times New Roman"/>
      </w:rPr>
    </w:lvl>
  </w:abstractNum>
  <w:abstractNum w:abstractNumId="12">
    <w:nsid w:val="7D6570B8"/>
    <w:multiLevelType w:val="hybridMultilevel"/>
    <w:tmpl w:val="25742366"/>
    <w:lvl w:ilvl="0" w:tplc="60EC9F70">
      <w:start w:val="1"/>
      <w:numFmt w:val="decimal"/>
      <w:lvlText w:val="%1)"/>
      <w:lvlJc w:val="left"/>
      <w:pPr>
        <w:ind w:left="1211" w:hanging="360"/>
      </w:pPr>
      <w:rPr>
        <w:rFonts w:cs="Times New Roman" w:hint="default"/>
      </w:rPr>
    </w:lvl>
    <w:lvl w:ilvl="1" w:tplc="380A0019" w:tentative="1">
      <w:start w:val="1"/>
      <w:numFmt w:val="lowerLetter"/>
      <w:lvlText w:val="%2."/>
      <w:lvlJc w:val="left"/>
      <w:pPr>
        <w:ind w:left="1931" w:hanging="360"/>
      </w:pPr>
      <w:rPr>
        <w:rFonts w:cs="Times New Roman"/>
      </w:rPr>
    </w:lvl>
    <w:lvl w:ilvl="2" w:tplc="380A001B" w:tentative="1">
      <w:start w:val="1"/>
      <w:numFmt w:val="lowerRoman"/>
      <w:lvlText w:val="%3."/>
      <w:lvlJc w:val="right"/>
      <w:pPr>
        <w:ind w:left="2651" w:hanging="180"/>
      </w:pPr>
      <w:rPr>
        <w:rFonts w:cs="Times New Roman"/>
      </w:rPr>
    </w:lvl>
    <w:lvl w:ilvl="3" w:tplc="380A000F" w:tentative="1">
      <w:start w:val="1"/>
      <w:numFmt w:val="decimal"/>
      <w:lvlText w:val="%4."/>
      <w:lvlJc w:val="left"/>
      <w:pPr>
        <w:ind w:left="3371" w:hanging="360"/>
      </w:pPr>
      <w:rPr>
        <w:rFonts w:cs="Times New Roman"/>
      </w:rPr>
    </w:lvl>
    <w:lvl w:ilvl="4" w:tplc="380A0019" w:tentative="1">
      <w:start w:val="1"/>
      <w:numFmt w:val="lowerLetter"/>
      <w:lvlText w:val="%5."/>
      <w:lvlJc w:val="left"/>
      <w:pPr>
        <w:ind w:left="4091" w:hanging="360"/>
      </w:pPr>
      <w:rPr>
        <w:rFonts w:cs="Times New Roman"/>
      </w:rPr>
    </w:lvl>
    <w:lvl w:ilvl="5" w:tplc="380A001B" w:tentative="1">
      <w:start w:val="1"/>
      <w:numFmt w:val="lowerRoman"/>
      <w:lvlText w:val="%6."/>
      <w:lvlJc w:val="right"/>
      <w:pPr>
        <w:ind w:left="4811" w:hanging="180"/>
      </w:pPr>
      <w:rPr>
        <w:rFonts w:cs="Times New Roman"/>
      </w:rPr>
    </w:lvl>
    <w:lvl w:ilvl="6" w:tplc="380A000F" w:tentative="1">
      <w:start w:val="1"/>
      <w:numFmt w:val="decimal"/>
      <w:lvlText w:val="%7."/>
      <w:lvlJc w:val="left"/>
      <w:pPr>
        <w:ind w:left="5531" w:hanging="360"/>
      </w:pPr>
      <w:rPr>
        <w:rFonts w:cs="Times New Roman"/>
      </w:rPr>
    </w:lvl>
    <w:lvl w:ilvl="7" w:tplc="380A0019" w:tentative="1">
      <w:start w:val="1"/>
      <w:numFmt w:val="lowerLetter"/>
      <w:lvlText w:val="%8."/>
      <w:lvlJc w:val="left"/>
      <w:pPr>
        <w:ind w:left="6251" w:hanging="360"/>
      </w:pPr>
      <w:rPr>
        <w:rFonts w:cs="Times New Roman"/>
      </w:rPr>
    </w:lvl>
    <w:lvl w:ilvl="8" w:tplc="380A001B" w:tentative="1">
      <w:start w:val="1"/>
      <w:numFmt w:val="lowerRoman"/>
      <w:lvlText w:val="%9."/>
      <w:lvlJc w:val="right"/>
      <w:pPr>
        <w:ind w:left="6971" w:hanging="180"/>
      </w:pPr>
      <w:rPr>
        <w:rFonts w:cs="Times New Roman"/>
      </w:rPr>
    </w:lvl>
  </w:abstractNum>
  <w:num w:numId="1">
    <w:abstractNumId w:val="9"/>
  </w:num>
  <w:num w:numId="2">
    <w:abstractNumId w:val="12"/>
  </w:num>
  <w:num w:numId="3">
    <w:abstractNumId w:val="11"/>
  </w:num>
  <w:num w:numId="4">
    <w:abstractNumId w:val="7"/>
  </w:num>
  <w:num w:numId="5">
    <w:abstractNumId w:val="0"/>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6"/>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FC"/>
    <w:rsid w:val="000006C3"/>
    <w:rsid w:val="00007DFF"/>
    <w:rsid w:val="000233A7"/>
    <w:rsid w:val="0003690A"/>
    <w:rsid w:val="000721EE"/>
    <w:rsid w:val="000939B0"/>
    <w:rsid w:val="000C432C"/>
    <w:rsid w:val="000C4E59"/>
    <w:rsid w:val="000E0821"/>
    <w:rsid w:val="001020F5"/>
    <w:rsid w:val="001112D0"/>
    <w:rsid w:val="001374F6"/>
    <w:rsid w:val="00172BEF"/>
    <w:rsid w:val="00174D4C"/>
    <w:rsid w:val="00191959"/>
    <w:rsid w:val="001F5FED"/>
    <w:rsid w:val="00217A47"/>
    <w:rsid w:val="0022268D"/>
    <w:rsid w:val="00224F0F"/>
    <w:rsid w:val="00225574"/>
    <w:rsid w:val="00233236"/>
    <w:rsid w:val="00253A4A"/>
    <w:rsid w:val="002732E8"/>
    <w:rsid w:val="002943D3"/>
    <w:rsid w:val="002973D4"/>
    <w:rsid w:val="002B1F2F"/>
    <w:rsid w:val="002C2FAA"/>
    <w:rsid w:val="002E0EDB"/>
    <w:rsid w:val="00306065"/>
    <w:rsid w:val="0032773F"/>
    <w:rsid w:val="003875DE"/>
    <w:rsid w:val="003A045F"/>
    <w:rsid w:val="003A5748"/>
    <w:rsid w:val="003A658A"/>
    <w:rsid w:val="003C5405"/>
    <w:rsid w:val="003D70B6"/>
    <w:rsid w:val="003E2AA9"/>
    <w:rsid w:val="003E7158"/>
    <w:rsid w:val="003F1C53"/>
    <w:rsid w:val="0040221A"/>
    <w:rsid w:val="00410461"/>
    <w:rsid w:val="00415CA3"/>
    <w:rsid w:val="00450A76"/>
    <w:rsid w:val="00474F18"/>
    <w:rsid w:val="004B4992"/>
    <w:rsid w:val="005521F0"/>
    <w:rsid w:val="00554A6E"/>
    <w:rsid w:val="00596936"/>
    <w:rsid w:val="005A2522"/>
    <w:rsid w:val="005A64EA"/>
    <w:rsid w:val="005F070E"/>
    <w:rsid w:val="00603718"/>
    <w:rsid w:val="00614E9F"/>
    <w:rsid w:val="00673D38"/>
    <w:rsid w:val="0069635D"/>
    <w:rsid w:val="006C1E4B"/>
    <w:rsid w:val="006C30A1"/>
    <w:rsid w:val="006C533D"/>
    <w:rsid w:val="006D29FC"/>
    <w:rsid w:val="006F7FC1"/>
    <w:rsid w:val="007008DB"/>
    <w:rsid w:val="00706947"/>
    <w:rsid w:val="00737827"/>
    <w:rsid w:val="007468CD"/>
    <w:rsid w:val="00773504"/>
    <w:rsid w:val="00781C3C"/>
    <w:rsid w:val="0078523C"/>
    <w:rsid w:val="007916B4"/>
    <w:rsid w:val="00791865"/>
    <w:rsid w:val="007F1FC6"/>
    <w:rsid w:val="007F5E91"/>
    <w:rsid w:val="0080455F"/>
    <w:rsid w:val="00811745"/>
    <w:rsid w:val="00850136"/>
    <w:rsid w:val="008513AB"/>
    <w:rsid w:val="0086342F"/>
    <w:rsid w:val="00872360"/>
    <w:rsid w:val="00886CB4"/>
    <w:rsid w:val="008D72C2"/>
    <w:rsid w:val="008E0C33"/>
    <w:rsid w:val="009368A5"/>
    <w:rsid w:val="009562BB"/>
    <w:rsid w:val="009569CC"/>
    <w:rsid w:val="009968CA"/>
    <w:rsid w:val="009A7AFA"/>
    <w:rsid w:val="009C7653"/>
    <w:rsid w:val="00A07600"/>
    <w:rsid w:val="00A10586"/>
    <w:rsid w:val="00A17825"/>
    <w:rsid w:val="00A50567"/>
    <w:rsid w:val="00AA6AC0"/>
    <w:rsid w:val="00AC60CF"/>
    <w:rsid w:val="00AE2E29"/>
    <w:rsid w:val="00B33267"/>
    <w:rsid w:val="00B54D84"/>
    <w:rsid w:val="00B678C1"/>
    <w:rsid w:val="00B972D8"/>
    <w:rsid w:val="00BB4E15"/>
    <w:rsid w:val="00CB0815"/>
    <w:rsid w:val="00CB2384"/>
    <w:rsid w:val="00CD5D88"/>
    <w:rsid w:val="00CE2323"/>
    <w:rsid w:val="00D136D2"/>
    <w:rsid w:val="00D30627"/>
    <w:rsid w:val="00D46BCE"/>
    <w:rsid w:val="00D50D4E"/>
    <w:rsid w:val="00DB2B43"/>
    <w:rsid w:val="00DD4D52"/>
    <w:rsid w:val="00DE01D5"/>
    <w:rsid w:val="00DE15EB"/>
    <w:rsid w:val="00DE44D2"/>
    <w:rsid w:val="00E04130"/>
    <w:rsid w:val="00E13242"/>
    <w:rsid w:val="00E407B5"/>
    <w:rsid w:val="00E65AD1"/>
    <w:rsid w:val="00E72232"/>
    <w:rsid w:val="00EB46C5"/>
    <w:rsid w:val="00F010B8"/>
    <w:rsid w:val="00F51F04"/>
    <w:rsid w:val="00F5672B"/>
    <w:rsid w:val="00F772D0"/>
    <w:rsid w:val="00F875BF"/>
    <w:rsid w:val="00F87A52"/>
    <w:rsid w:val="00FA6CB1"/>
    <w:rsid w:val="00FB33CD"/>
    <w:rsid w:val="00FC2366"/>
    <w:rsid w:val="00FD2CA6"/>
    <w:rsid w:val="00FF09FA"/>
    <w:rsid w:val="00FF70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53"/>
    <w:pPr>
      <w:spacing w:after="200" w:line="276" w:lineRule="auto"/>
    </w:pPr>
    <w:rPr>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B0815"/>
    <w:pPr>
      <w:ind w:left="720"/>
      <w:contextualSpacing/>
    </w:pPr>
  </w:style>
  <w:style w:type="paragraph" w:styleId="Sangradetextonormal">
    <w:name w:val="Body Text Indent"/>
    <w:basedOn w:val="Normal"/>
    <w:link w:val="SangradetextonormalCar"/>
    <w:uiPriority w:val="99"/>
    <w:rsid w:val="009368A5"/>
    <w:pPr>
      <w:spacing w:after="120" w:line="240" w:lineRule="auto"/>
      <w:ind w:left="283"/>
    </w:pPr>
    <w:rPr>
      <w:rFonts w:ascii="Arial" w:eastAsia="Times New Roman" w:hAnsi="Arial"/>
      <w:color w:val="000000"/>
      <w:sz w:val="24"/>
      <w:szCs w:val="20"/>
      <w:lang w:val="es-ES" w:eastAsia="es-ES"/>
    </w:rPr>
  </w:style>
  <w:style w:type="character" w:customStyle="1" w:styleId="SangradetextonormalCar">
    <w:name w:val="Sangría de texto normal Car"/>
    <w:basedOn w:val="Fuentedeprrafopredeter"/>
    <w:link w:val="Sangradetextonormal"/>
    <w:uiPriority w:val="99"/>
    <w:locked/>
    <w:rsid w:val="009368A5"/>
    <w:rPr>
      <w:rFonts w:ascii="Arial" w:hAnsi="Arial" w:cs="Times New Roman"/>
      <w:color w:val="000000"/>
      <w:sz w:val="20"/>
      <w:szCs w:val="20"/>
      <w:lang w:val="es-ES" w:eastAsia="es-ES"/>
    </w:rPr>
  </w:style>
  <w:style w:type="paragraph" w:styleId="Ttulo">
    <w:name w:val="Title"/>
    <w:basedOn w:val="Normal"/>
    <w:link w:val="TtuloCar"/>
    <w:uiPriority w:val="99"/>
    <w:qFormat/>
    <w:locked/>
    <w:rsid w:val="003A5748"/>
    <w:pPr>
      <w:spacing w:after="0" w:line="360" w:lineRule="auto"/>
      <w:jc w:val="center"/>
    </w:pPr>
    <w:rPr>
      <w:rFonts w:ascii="Arial" w:hAnsi="Arial"/>
      <w:b/>
      <w:sz w:val="24"/>
      <w:szCs w:val="24"/>
      <w:u w:val="single"/>
      <w:lang w:eastAsia="es-ES"/>
    </w:rPr>
  </w:style>
  <w:style w:type="character" w:customStyle="1" w:styleId="TtuloCar">
    <w:name w:val="Título Car"/>
    <w:basedOn w:val="Fuentedeprrafopredeter"/>
    <w:link w:val="Ttulo"/>
    <w:uiPriority w:val="99"/>
    <w:locked/>
    <w:rsid w:val="00CB2384"/>
    <w:rPr>
      <w:rFonts w:ascii="Cambria" w:hAnsi="Cambria" w:cs="Times New Roman"/>
      <w:b/>
      <w:bCs/>
      <w:kern w:val="28"/>
      <w:sz w:val="32"/>
      <w:szCs w:val="32"/>
      <w:lang w:val="es-UY" w:eastAsia="en-US"/>
    </w:rPr>
  </w:style>
  <w:style w:type="paragraph" w:styleId="Piedepgina">
    <w:name w:val="footer"/>
    <w:basedOn w:val="Normal"/>
    <w:link w:val="PiedepginaCar"/>
    <w:uiPriority w:val="99"/>
    <w:rsid w:val="00B972D8"/>
    <w:pPr>
      <w:tabs>
        <w:tab w:val="center" w:pos="4252"/>
        <w:tab w:val="right" w:pos="8504"/>
      </w:tabs>
    </w:pPr>
  </w:style>
  <w:style w:type="character" w:customStyle="1" w:styleId="PiedepginaCar">
    <w:name w:val="Pie de página Car"/>
    <w:basedOn w:val="Fuentedeprrafopredeter"/>
    <w:link w:val="Piedepgina"/>
    <w:uiPriority w:val="99"/>
    <w:semiHidden/>
    <w:locked/>
    <w:rsid w:val="00CB2384"/>
    <w:rPr>
      <w:rFonts w:cs="Times New Roman"/>
      <w:lang w:val="es-UY" w:eastAsia="en-US"/>
    </w:rPr>
  </w:style>
  <w:style w:type="character" w:styleId="Nmerodepgina">
    <w:name w:val="page number"/>
    <w:basedOn w:val="Fuentedeprrafopredeter"/>
    <w:uiPriority w:val="99"/>
    <w:rsid w:val="00B972D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53"/>
    <w:pPr>
      <w:spacing w:after="200" w:line="276" w:lineRule="auto"/>
    </w:pPr>
    <w:rPr>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B0815"/>
    <w:pPr>
      <w:ind w:left="720"/>
      <w:contextualSpacing/>
    </w:pPr>
  </w:style>
  <w:style w:type="paragraph" w:styleId="Sangradetextonormal">
    <w:name w:val="Body Text Indent"/>
    <w:basedOn w:val="Normal"/>
    <w:link w:val="SangradetextonormalCar"/>
    <w:uiPriority w:val="99"/>
    <w:rsid w:val="009368A5"/>
    <w:pPr>
      <w:spacing w:after="120" w:line="240" w:lineRule="auto"/>
      <w:ind w:left="283"/>
    </w:pPr>
    <w:rPr>
      <w:rFonts w:ascii="Arial" w:eastAsia="Times New Roman" w:hAnsi="Arial"/>
      <w:color w:val="000000"/>
      <w:sz w:val="24"/>
      <w:szCs w:val="20"/>
      <w:lang w:val="es-ES" w:eastAsia="es-ES"/>
    </w:rPr>
  </w:style>
  <w:style w:type="character" w:customStyle="1" w:styleId="SangradetextonormalCar">
    <w:name w:val="Sangría de texto normal Car"/>
    <w:basedOn w:val="Fuentedeprrafopredeter"/>
    <w:link w:val="Sangradetextonormal"/>
    <w:uiPriority w:val="99"/>
    <w:locked/>
    <w:rsid w:val="009368A5"/>
    <w:rPr>
      <w:rFonts w:ascii="Arial" w:hAnsi="Arial" w:cs="Times New Roman"/>
      <w:color w:val="000000"/>
      <w:sz w:val="20"/>
      <w:szCs w:val="20"/>
      <w:lang w:val="es-ES" w:eastAsia="es-ES"/>
    </w:rPr>
  </w:style>
  <w:style w:type="paragraph" w:styleId="Ttulo">
    <w:name w:val="Title"/>
    <w:basedOn w:val="Normal"/>
    <w:link w:val="TtuloCar"/>
    <w:uiPriority w:val="99"/>
    <w:qFormat/>
    <w:locked/>
    <w:rsid w:val="003A5748"/>
    <w:pPr>
      <w:spacing w:after="0" w:line="360" w:lineRule="auto"/>
      <w:jc w:val="center"/>
    </w:pPr>
    <w:rPr>
      <w:rFonts w:ascii="Arial" w:hAnsi="Arial"/>
      <w:b/>
      <w:sz w:val="24"/>
      <w:szCs w:val="24"/>
      <w:u w:val="single"/>
      <w:lang w:eastAsia="es-ES"/>
    </w:rPr>
  </w:style>
  <w:style w:type="character" w:customStyle="1" w:styleId="TtuloCar">
    <w:name w:val="Título Car"/>
    <w:basedOn w:val="Fuentedeprrafopredeter"/>
    <w:link w:val="Ttulo"/>
    <w:uiPriority w:val="99"/>
    <w:locked/>
    <w:rsid w:val="00CB2384"/>
    <w:rPr>
      <w:rFonts w:ascii="Cambria" w:hAnsi="Cambria" w:cs="Times New Roman"/>
      <w:b/>
      <w:bCs/>
      <w:kern w:val="28"/>
      <w:sz w:val="32"/>
      <w:szCs w:val="32"/>
      <w:lang w:val="es-UY" w:eastAsia="en-US"/>
    </w:rPr>
  </w:style>
  <w:style w:type="paragraph" w:styleId="Piedepgina">
    <w:name w:val="footer"/>
    <w:basedOn w:val="Normal"/>
    <w:link w:val="PiedepginaCar"/>
    <w:uiPriority w:val="99"/>
    <w:rsid w:val="00B972D8"/>
    <w:pPr>
      <w:tabs>
        <w:tab w:val="center" w:pos="4252"/>
        <w:tab w:val="right" w:pos="8504"/>
      </w:tabs>
    </w:pPr>
  </w:style>
  <w:style w:type="character" w:customStyle="1" w:styleId="PiedepginaCar">
    <w:name w:val="Pie de página Car"/>
    <w:basedOn w:val="Fuentedeprrafopredeter"/>
    <w:link w:val="Piedepgina"/>
    <w:uiPriority w:val="99"/>
    <w:semiHidden/>
    <w:locked/>
    <w:rsid w:val="00CB2384"/>
    <w:rPr>
      <w:rFonts w:cs="Times New Roman"/>
      <w:lang w:val="es-UY" w:eastAsia="en-US"/>
    </w:rPr>
  </w:style>
  <w:style w:type="character" w:styleId="Nmerodepgina">
    <w:name w:val="page number"/>
    <w:basedOn w:val="Fuentedeprrafopredeter"/>
    <w:uiPriority w:val="99"/>
    <w:rsid w:val="00B972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96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1674</Words>
  <Characters>8559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CARPETA Nº  2012</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dc:title>
  <dc:creator>Tribunal1</dc:creator>
  <cp:lastModifiedBy>Lucia Coppetti</cp:lastModifiedBy>
  <cp:revision>10</cp:revision>
  <cp:lastPrinted>2016-10-28T17:44:00Z</cp:lastPrinted>
  <dcterms:created xsi:type="dcterms:W3CDTF">2016-10-28T16:20:00Z</dcterms:created>
  <dcterms:modified xsi:type="dcterms:W3CDTF">2016-10-28T19:19:00Z</dcterms:modified>
</cp:coreProperties>
</file>