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E3" w:rsidRPr="00786EEB" w:rsidRDefault="009E55E3" w:rsidP="009E55E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B12C68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2681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E55E3" w:rsidRDefault="009E55E3" w:rsidP="009E55E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E55E3" w:rsidRDefault="009E55E3" w:rsidP="009E55E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E55E3" w:rsidRDefault="009E55E3">
      <w:pPr>
        <w:pStyle w:val="Ttulo"/>
        <w:rPr>
          <w:rFonts w:ascii="Arial" w:hAnsi="Arial"/>
        </w:rPr>
      </w:pPr>
      <w:r>
        <w:rPr>
          <w:rFonts w:ascii="Arial" w:hAnsi="Arial"/>
        </w:rPr>
        <w:t>EL PRESIDENTE DEL TRIBUNAL DE CUENTAS</w:t>
      </w:r>
    </w:p>
    <w:p w:rsidR="009E55E3" w:rsidRDefault="009E55E3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 ACUERDO CON EL ARTÍCULO 10</w:t>
      </w:r>
    </w:p>
    <w:p w:rsidR="009E55E3" w:rsidRDefault="009E55E3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DEL REGLAMENTO INTERNO</w:t>
      </w:r>
    </w:p>
    <w:p w:rsidR="009E55E3" w:rsidRDefault="009E55E3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CON FECHA 04 DE AGOSTO DE 2016</w:t>
      </w:r>
    </w:p>
    <w:p w:rsidR="009E55E3" w:rsidRDefault="009E55E3">
      <w:pPr>
        <w:spacing w:line="360" w:lineRule="auto"/>
        <w:jc w:val="center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ADOPTO LA SIGUIENTE RESOLUCION</w:t>
      </w:r>
    </w:p>
    <w:p w:rsidR="009E55E3" w:rsidRPr="00B930C3" w:rsidRDefault="009E55E3" w:rsidP="009E55E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B930C3">
        <w:rPr>
          <w:rFonts w:ascii="Arial" w:hAnsi="Arial" w:cs="Arial"/>
          <w:b/>
          <w:lang w:val="es-UY"/>
        </w:rPr>
        <w:t xml:space="preserve">(E. E. Nº 2016-17-1- 0002747, </w:t>
      </w:r>
      <w:proofErr w:type="spellStart"/>
      <w:r w:rsidRPr="00B930C3">
        <w:rPr>
          <w:rFonts w:ascii="Arial" w:hAnsi="Arial" w:cs="Arial"/>
          <w:b/>
          <w:lang w:val="es-UY"/>
        </w:rPr>
        <w:t>Ent</w:t>
      </w:r>
      <w:proofErr w:type="spellEnd"/>
      <w:r w:rsidRPr="00B930C3">
        <w:rPr>
          <w:rFonts w:ascii="Arial" w:hAnsi="Arial" w:cs="Arial"/>
          <w:b/>
          <w:lang w:val="es-UY"/>
        </w:rPr>
        <w:t>. N° 3977/16)</w:t>
      </w:r>
    </w:p>
    <w:p w:rsidR="009E55E3" w:rsidRPr="00293A8F" w:rsidRDefault="009E55E3" w:rsidP="009E55E3">
      <w:pPr>
        <w:spacing w:line="360" w:lineRule="auto"/>
        <w:rPr>
          <w:rFonts w:ascii="Arial" w:hAnsi="Arial"/>
          <w:b/>
          <w:lang w:val="es-MX"/>
        </w:rPr>
      </w:pPr>
    </w:p>
    <w:p w:rsidR="009E55E3" w:rsidRDefault="009E55E3" w:rsidP="009E55E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las nuevas actuaciones remitidas por el Contador Delegado en la Administración Nacional de Telecomunicaciones relacionadas con la contratación directa de servicios de operación, mantenimiento y soporte técnico de aplicaciones de núcleo y acceso, servicio de optimización y servicios de benchmarking de la red celular GSM, 3G y LTE;</w:t>
      </w:r>
    </w:p>
    <w:p w:rsidR="009E55E3" w:rsidRDefault="009E55E3">
      <w:pPr>
        <w:spacing w:line="360" w:lineRule="auto"/>
        <w:jc w:val="center"/>
        <w:rPr>
          <w:rFonts w:ascii="Arial" w:hAnsi="Arial" w:cs="Arial"/>
          <w:b/>
        </w:rPr>
      </w:pPr>
    </w:p>
    <w:p w:rsidR="009E55E3" w:rsidRPr="001E4F65" w:rsidRDefault="009E55E3" w:rsidP="009E55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9E55E3" w:rsidRDefault="009E55E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la observación efectuada con fecha 25/5/16.</w:t>
      </w:r>
      <w:r w:rsidR="00B12C68">
        <w:rPr>
          <w:rFonts w:ascii="Arial" w:hAnsi="Arial" w:cs="Arial"/>
        </w:rPr>
        <w:t>;</w:t>
      </w:r>
    </w:p>
    <w:p w:rsidR="009E55E3" w:rsidRDefault="009E55E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12C68">
        <w:rPr>
          <w:rFonts w:ascii="Arial" w:hAnsi="Arial" w:cs="Arial"/>
        </w:rPr>
        <w:t>ar cuenta a la Asamblea General;</w:t>
      </w:r>
    </w:p>
    <w:p w:rsidR="009E55E3" w:rsidRDefault="009E55E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Poder E</w:t>
      </w:r>
      <w:r w:rsidR="00B12C68">
        <w:rPr>
          <w:rFonts w:ascii="Arial" w:hAnsi="Arial" w:cs="Arial"/>
        </w:rPr>
        <w:t>jecutivo y al Contador Delegado;</w:t>
      </w:r>
    </w:p>
    <w:p w:rsidR="009E55E3" w:rsidRDefault="009E55E3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</w:rPr>
        <w:t>Devolver las actuaciones.-</w:t>
      </w:r>
    </w:p>
    <w:p w:rsidR="009E55E3" w:rsidRDefault="009E55E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E55E3" w:rsidRPr="001E4F65" w:rsidRDefault="009E55E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4F65">
        <w:rPr>
          <w:rFonts w:ascii="Arial" w:hAnsi="Arial" w:cs="Arial"/>
          <w:bCs/>
          <w:sz w:val="20"/>
          <w:szCs w:val="20"/>
        </w:rPr>
        <w:t>CLC</w:t>
      </w:r>
    </w:p>
    <w:p w:rsidR="009E55E3" w:rsidRPr="00B12C68" w:rsidRDefault="00A351FF" w:rsidP="00A351FF">
      <w:pPr>
        <w:spacing w:line="360" w:lineRule="auto"/>
        <w:jc w:val="both"/>
        <w:rPr>
          <w:rFonts w:ascii="Arial" w:hAnsi="Arial" w:cs="Arial"/>
          <w:b/>
          <w:bCs/>
        </w:rPr>
      </w:pPr>
      <w:r w:rsidRPr="00B12C68">
        <w:rPr>
          <w:rFonts w:ascii="Arial" w:hAnsi="Arial" w:cs="Arial"/>
          <w:b/>
          <w:bCs/>
        </w:rPr>
        <w:t>RESERVADA – PUBLICADA EN FORMA DE MINUTA</w:t>
      </w:r>
    </w:p>
    <w:sectPr w:rsidR="009E55E3" w:rsidRPr="00B12C68" w:rsidSect="0020406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A554C"/>
    <w:multiLevelType w:val="hybridMultilevel"/>
    <w:tmpl w:val="2AE28F98"/>
    <w:lvl w:ilvl="0" w:tplc="2F2ABB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92F01"/>
    <w:multiLevelType w:val="hybridMultilevel"/>
    <w:tmpl w:val="C2129EFA"/>
    <w:lvl w:ilvl="0" w:tplc="D98A46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2E"/>
    <w:rsid w:val="00083CE8"/>
    <w:rsid w:val="001B7530"/>
    <w:rsid w:val="0020406B"/>
    <w:rsid w:val="002274AD"/>
    <w:rsid w:val="002643C3"/>
    <w:rsid w:val="00303A2E"/>
    <w:rsid w:val="003B240B"/>
    <w:rsid w:val="0042652A"/>
    <w:rsid w:val="00854846"/>
    <w:rsid w:val="008C3FDB"/>
    <w:rsid w:val="009E55E3"/>
    <w:rsid w:val="00A351FF"/>
    <w:rsid w:val="00B12C68"/>
    <w:rsid w:val="00B27ACA"/>
    <w:rsid w:val="00B930C3"/>
    <w:rsid w:val="00E77CB9"/>
    <w:rsid w:val="00EC33AF"/>
    <w:rsid w:val="00F2586C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40B"/>
    <w:pPr>
      <w:ind w:left="720"/>
      <w:contextualSpacing/>
    </w:pPr>
  </w:style>
  <w:style w:type="paragraph" w:styleId="Ttulo">
    <w:name w:val="Title"/>
    <w:basedOn w:val="Normal"/>
    <w:link w:val="TtuloCar"/>
    <w:qFormat/>
    <w:rsid w:val="00B27ACA"/>
    <w:pPr>
      <w:spacing w:line="360" w:lineRule="auto"/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B27AC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40B"/>
    <w:pPr>
      <w:ind w:left="720"/>
      <w:contextualSpacing/>
    </w:pPr>
  </w:style>
  <w:style w:type="paragraph" w:styleId="Ttulo">
    <w:name w:val="Title"/>
    <w:basedOn w:val="Normal"/>
    <w:link w:val="TtuloCar"/>
    <w:qFormat/>
    <w:rsid w:val="00B27ACA"/>
    <w:pPr>
      <w:spacing w:line="360" w:lineRule="auto"/>
      <w:jc w:val="center"/>
    </w:pPr>
    <w:rPr>
      <w:rFonts w:ascii="Bookman Old Style" w:hAnsi="Bookman Old Style"/>
      <w:b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B27AC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LEDESMA</dc:creator>
  <cp:lastModifiedBy> </cp:lastModifiedBy>
  <cp:revision>5</cp:revision>
  <cp:lastPrinted>2016-08-05T21:05:00Z</cp:lastPrinted>
  <dcterms:created xsi:type="dcterms:W3CDTF">2016-08-05T21:04:00Z</dcterms:created>
  <dcterms:modified xsi:type="dcterms:W3CDTF">2016-11-22T16:29:00Z</dcterms:modified>
</cp:coreProperties>
</file>