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DD" w:rsidRPr="00B377DD" w:rsidRDefault="00B377DD" w:rsidP="00B377DD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B377DD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D61F6B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3624</w:t>
      </w:r>
      <w:r w:rsidRPr="00B377DD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/16</w:t>
      </w:r>
    </w:p>
    <w:p w:rsidR="00B377DD" w:rsidRPr="00B377DD" w:rsidRDefault="00B377DD" w:rsidP="00B377D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B377DD" w:rsidRPr="00B377DD" w:rsidRDefault="00B377DD" w:rsidP="00B377D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B377DD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B377DD" w:rsidRPr="00B377DD" w:rsidRDefault="00B377DD" w:rsidP="00B377D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B377DD" w:rsidRPr="00B377DD" w:rsidRDefault="00B377DD" w:rsidP="00B377D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B377DD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B377DD" w:rsidRPr="00B377DD" w:rsidRDefault="00B377DD" w:rsidP="00B377D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B377DD" w:rsidRPr="00B377DD" w:rsidRDefault="00B377DD" w:rsidP="00B377D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B377DD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12 DE OCTUBRE DE 2016</w:t>
      </w:r>
    </w:p>
    <w:p w:rsidR="00B377DD" w:rsidRPr="00B377DD" w:rsidRDefault="00B377DD" w:rsidP="00B377D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B377DD" w:rsidRPr="00B377DD" w:rsidRDefault="00B377DD" w:rsidP="00B377D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</w:pPr>
      <w:r w:rsidRPr="00B377DD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(E. E. Nº 201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6</w:t>
      </w:r>
      <w:r w:rsidRPr="00B377DD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-17-1-000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6722</w:t>
      </w:r>
      <w:r w:rsidRPr="00B377DD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 xml:space="preserve">, </w:t>
      </w:r>
      <w:proofErr w:type="spellStart"/>
      <w:r w:rsidRPr="00B377DD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Ent</w:t>
      </w:r>
      <w:proofErr w:type="spellEnd"/>
      <w:r w:rsidRPr="00B377DD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. N° 51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83</w:t>
      </w:r>
      <w:r w:rsidRPr="00B377DD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/16)</w:t>
      </w:r>
    </w:p>
    <w:p w:rsidR="00B377DD" w:rsidRDefault="00B377DD" w:rsidP="0074368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4368A" w:rsidRDefault="0074368A" w:rsidP="004A143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4368A"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 estas actuaciones remitidas por la Dirección General de los Servicios Administrativos del Poder Judicial</w:t>
      </w:r>
      <w:r w:rsidR="00F527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con la Enajenación del inmueble Padrón Nº 160 de Santa Clara de </w:t>
      </w:r>
      <w:proofErr w:type="spellStart"/>
      <w:r>
        <w:rPr>
          <w:rFonts w:ascii="Arial" w:hAnsi="Arial" w:cs="Arial"/>
          <w:sz w:val="24"/>
          <w:szCs w:val="24"/>
        </w:rPr>
        <w:t>Olimar</w:t>
      </w:r>
      <w:proofErr w:type="spellEnd"/>
      <w:r>
        <w:rPr>
          <w:rFonts w:ascii="Arial" w:hAnsi="Arial" w:cs="Arial"/>
          <w:sz w:val="24"/>
          <w:szCs w:val="24"/>
        </w:rPr>
        <w:t xml:space="preserve"> – Departamento de Treinta y Tres-  sito en el Conjunto Habitacional DC-20, Unidad 20, de la localidad de Santa Clara de </w:t>
      </w:r>
      <w:proofErr w:type="spellStart"/>
      <w:r>
        <w:rPr>
          <w:rFonts w:ascii="Arial" w:hAnsi="Arial" w:cs="Arial"/>
          <w:sz w:val="24"/>
          <w:szCs w:val="24"/>
        </w:rPr>
        <w:t>Olimar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5360A" w:rsidRDefault="0074368A" w:rsidP="004A143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4368A">
        <w:rPr>
          <w:rFonts w:ascii="Arial" w:hAnsi="Arial" w:cs="Arial"/>
          <w:b/>
          <w:sz w:val="24"/>
          <w:szCs w:val="24"/>
        </w:rPr>
        <w:t>RESULTANDO:  1)</w:t>
      </w:r>
      <w:r>
        <w:rPr>
          <w:rFonts w:ascii="Arial" w:hAnsi="Arial" w:cs="Arial"/>
          <w:sz w:val="24"/>
          <w:szCs w:val="24"/>
        </w:rPr>
        <w:t xml:space="preserve"> que</w:t>
      </w:r>
      <w:r w:rsidR="0045360A">
        <w:rPr>
          <w:rFonts w:ascii="Arial" w:hAnsi="Arial" w:cs="Arial"/>
          <w:sz w:val="24"/>
          <w:szCs w:val="24"/>
        </w:rPr>
        <w:t xml:space="preserve"> el Poder Judicial tiene la calidad de promitente comprador</w:t>
      </w:r>
      <w:r w:rsidR="00F5277C">
        <w:rPr>
          <w:rFonts w:ascii="Arial" w:hAnsi="Arial" w:cs="Arial"/>
          <w:sz w:val="24"/>
          <w:szCs w:val="24"/>
        </w:rPr>
        <w:t xml:space="preserve"> del bien referido</w:t>
      </w:r>
      <w:r w:rsidR="0045360A">
        <w:rPr>
          <w:rFonts w:ascii="Arial" w:hAnsi="Arial" w:cs="Arial"/>
          <w:sz w:val="24"/>
          <w:szCs w:val="24"/>
        </w:rPr>
        <w:t>, según documento privado suscrito el 18/06/1991, inscripto en el Registro de Promesas de Treinta y Tres con el Número 39 al folio 148/50 del Libro 1  de  fecha 05/089/1991;</w:t>
      </w:r>
    </w:p>
    <w:p w:rsidR="0045360A" w:rsidRDefault="0045360A" w:rsidP="004A143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5360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considerando que la 8º Sección Judicial de Treinta y Tres y la 9º Sección Judicial de Cerro Largo (Santa Clara de </w:t>
      </w:r>
      <w:proofErr w:type="spellStart"/>
      <w:r>
        <w:rPr>
          <w:rFonts w:ascii="Arial" w:hAnsi="Arial" w:cs="Arial"/>
          <w:sz w:val="24"/>
          <w:szCs w:val="24"/>
        </w:rPr>
        <w:t>Olimar</w:t>
      </w:r>
      <w:proofErr w:type="spellEnd"/>
      <w:r>
        <w:rPr>
          <w:rFonts w:ascii="Arial" w:hAnsi="Arial" w:cs="Arial"/>
          <w:sz w:val="24"/>
          <w:szCs w:val="24"/>
        </w:rPr>
        <w:t>) conforman Comunidad Geográfica y que dicho inmueble se encuentra alejado,  en un lugar inadecuado para sede judicial, en el año 2008 la Suprema Corte de Justicia  dispuso la enajenación</w:t>
      </w:r>
      <w:r w:rsidR="00F5277C">
        <w:rPr>
          <w:rFonts w:ascii="Arial" w:hAnsi="Arial" w:cs="Arial"/>
          <w:sz w:val="24"/>
          <w:szCs w:val="24"/>
        </w:rPr>
        <w:t xml:space="preserve"> del mismo</w:t>
      </w:r>
      <w:r>
        <w:rPr>
          <w:rFonts w:ascii="Arial" w:hAnsi="Arial" w:cs="Arial"/>
          <w:sz w:val="24"/>
          <w:szCs w:val="24"/>
        </w:rPr>
        <w:t>;</w:t>
      </w:r>
    </w:p>
    <w:p w:rsidR="0045360A" w:rsidRDefault="0045360A" w:rsidP="004A143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5360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</w:t>
      </w:r>
      <w:r w:rsidR="00F5277C">
        <w:rPr>
          <w:rFonts w:ascii="Arial" w:hAnsi="Arial" w:cs="Arial"/>
          <w:sz w:val="24"/>
          <w:szCs w:val="24"/>
        </w:rPr>
        <w:t>oportunamente, se</w:t>
      </w:r>
      <w:r>
        <w:rPr>
          <w:rFonts w:ascii="Arial" w:hAnsi="Arial" w:cs="Arial"/>
          <w:sz w:val="24"/>
          <w:szCs w:val="24"/>
        </w:rPr>
        <w:t xml:space="preserve"> solicitó tasación a la Dirección Nacional de Catastro de fecha 21/04/2008 quien estimó el precio en </w:t>
      </w:r>
      <w:r w:rsidR="004A1439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$ 340.000 equivalentes a UR 938,0087, siendo el valor de la UR $  362,47;</w:t>
      </w:r>
    </w:p>
    <w:p w:rsidR="0045360A" w:rsidRDefault="0045360A" w:rsidP="004A143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5360A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se deja constancia que se efectuó una licitación a fin de recibir ofertas con apertura el 01/07/2008, no habiéndose recibido propuesta alguna</w:t>
      </w:r>
      <w:r w:rsidR="00F5277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posteriormente se recibieron propuestas de interesados que desistieron;</w:t>
      </w:r>
    </w:p>
    <w:p w:rsidR="0045360A" w:rsidRDefault="0045360A" w:rsidP="004A143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5360A">
        <w:rPr>
          <w:rFonts w:ascii="Arial" w:hAnsi="Arial" w:cs="Arial"/>
          <w:b/>
          <w:sz w:val="24"/>
          <w:szCs w:val="24"/>
        </w:rPr>
        <w:lastRenderedPageBreak/>
        <w:t>5)</w:t>
      </w:r>
      <w:r>
        <w:rPr>
          <w:rFonts w:ascii="Arial" w:hAnsi="Arial" w:cs="Arial"/>
          <w:sz w:val="24"/>
          <w:szCs w:val="24"/>
        </w:rPr>
        <w:t xml:space="preserve"> que</w:t>
      </w:r>
      <w:r w:rsidR="000931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fecha 25 de abril de 2016</w:t>
      </w:r>
      <w:r w:rsidR="000931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recibe una oferta de la Sra</w:t>
      </w:r>
      <w:r w:rsidR="00F527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María Pérez Mendoza, por la suma de U$S 30.000, manteniendo su oferta por el plazo de 90 días; y con  fecha 31/05/2016, se ratifica la oferta presentada;</w:t>
      </w:r>
    </w:p>
    <w:p w:rsidR="004E371B" w:rsidRDefault="004E371B" w:rsidP="004A143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972D2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seg</w:t>
      </w:r>
      <w:r w:rsidR="0015290B">
        <w:rPr>
          <w:rFonts w:ascii="Arial" w:hAnsi="Arial" w:cs="Arial"/>
          <w:sz w:val="24"/>
          <w:szCs w:val="24"/>
        </w:rPr>
        <w:t>ún</w:t>
      </w:r>
      <w:r>
        <w:rPr>
          <w:rFonts w:ascii="Arial" w:hAnsi="Arial" w:cs="Arial"/>
          <w:sz w:val="24"/>
          <w:szCs w:val="24"/>
        </w:rPr>
        <w:t xml:space="preserve"> Informes del Sector A</w:t>
      </w:r>
      <w:r w:rsidR="00A972D2">
        <w:rPr>
          <w:rFonts w:ascii="Arial" w:hAnsi="Arial" w:cs="Arial"/>
          <w:sz w:val="24"/>
          <w:szCs w:val="24"/>
        </w:rPr>
        <w:t>grimensura de fecha 22/02/2016 y</w:t>
      </w:r>
      <w:r w:rsidR="00F52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5277C">
        <w:rPr>
          <w:rFonts w:ascii="Arial" w:hAnsi="Arial" w:cs="Arial"/>
          <w:sz w:val="24"/>
          <w:szCs w:val="24"/>
        </w:rPr>
        <w:t>l Sector</w:t>
      </w:r>
      <w:r>
        <w:rPr>
          <w:rFonts w:ascii="Arial" w:hAnsi="Arial" w:cs="Arial"/>
          <w:sz w:val="24"/>
          <w:szCs w:val="24"/>
        </w:rPr>
        <w:t xml:space="preserve"> Apoyo Notarial a Interior y Fideicomisos de fecha 10/03/2016, el Padrón Nº 160 en mayor área  es propiedad del Banco Hipotecario del Uruguay</w:t>
      </w:r>
      <w:r w:rsidR="00F527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en virtud del traspaso patrimonial dispuesto por el </w:t>
      </w:r>
      <w:r w:rsidR="00BC6AA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BC6AA6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4 de la Le</w:t>
      </w:r>
      <w:r w:rsidR="00A972D2">
        <w:rPr>
          <w:rFonts w:ascii="Arial" w:hAnsi="Arial" w:cs="Arial"/>
          <w:sz w:val="24"/>
          <w:szCs w:val="24"/>
        </w:rPr>
        <w:t>y 14.666;</w:t>
      </w:r>
    </w:p>
    <w:p w:rsidR="004E371B" w:rsidRDefault="00A972D2" w:rsidP="004A143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972D2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por </w:t>
      </w:r>
      <w:r w:rsidR="004E371B">
        <w:rPr>
          <w:rFonts w:ascii="Arial" w:hAnsi="Arial" w:cs="Arial"/>
          <w:sz w:val="24"/>
          <w:szCs w:val="24"/>
        </w:rPr>
        <w:t xml:space="preserve"> Informe Notarial de fecha 18/06/2016 se deja constancia que debe gestionarse el certificado especial de BPS que habilite a ceder </w:t>
      </w:r>
      <w:r>
        <w:rPr>
          <w:rFonts w:ascii="Arial" w:hAnsi="Arial" w:cs="Arial"/>
          <w:sz w:val="24"/>
          <w:szCs w:val="24"/>
        </w:rPr>
        <w:t>la promesa existente;</w:t>
      </w:r>
    </w:p>
    <w:p w:rsidR="004E371B" w:rsidRDefault="00A972D2" w:rsidP="004A143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972D2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c</w:t>
      </w:r>
      <w:r w:rsidR="004E371B">
        <w:rPr>
          <w:rFonts w:ascii="Arial" w:hAnsi="Arial" w:cs="Arial"/>
          <w:sz w:val="24"/>
          <w:szCs w:val="24"/>
        </w:rPr>
        <w:t>onsta Resolución SCJ Nº 511/16/21 de fecha 04 de agosto de 2016, por la que se resuelve otorgar cesión de compromiso de compraventa del inmueble de referencia a favor de la Sra</w:t>
      </w:r>
      <w:r w:rsidR="00F5277C">
        <w:rPr>
          <w:rFonts w:ascii="Arial" w:hAnsi="Arial" w:cs="Arial"/>
          <w:sz w:val="24"/>
          <w:szCs w:val="24"/>
        </w:rPr>
        <w:t>.</w:t>
      </w:r>
      <w:r w:rsidR="004E371B">
        <w:rPr>
          <w:rFonts w:ascii="Arial" w:hAnsi="Arial" w:cs="Arial"/>
          <w:sz w:val="24"/>
          <w:szCs w:val="24"/>
        </w:rPr>
        <w:t xml:space="preserve"> María </w:t>
      </w:r>
      <w:proofErr w:type="spellStart"/>
      <w:r w:rsidR="004E371B">
        <w:rPr>
          <w:rFonts w:ascii="Arial" w:hAnsi="Arial" w:cs="Arial"/>
          <w:sz w:val="24"/>
          <w:szCs w:val="24"/>
        </w:rPr>
        <w:t>Eselsa</w:t>
      </w:r>
      <w:proofErr w:type="spellEnd"/>
      <w:r w:rsidR="004E371B">
        <w:rPr>
          <w:rFonts w:ascii="Arial" w:hAnsi="Arial" w:cs="Arial"/>
          <w:sz w:val="24"/>
          <w:szCs w:val="24"/>
        </w:rPr>
        <w:t xml:space="preserve"> Pérez Mendoza, por el precio equivalente a U$S 30.000</w:t>
      </w:r>
      <w:r w:rsidR="00F5277C">
        <w:rPr>
          <w:rFonts w:ascii="Arial" w:hAnsi="Arial" w:cs="Arial"/>
          <w:sz w:val="24"/>
          <w:szCs w:val="24"/>
        </w:rPr>
        <w:t>, el</w:t>
      </w:r>
      <w:r w:rsidR="004E371B">
        <w:rPr>
          <w:rFonts w:ascii="Arial" w:hAnsi="Arial" w:cs="Arial"/>
          <w:sz w:val="24"/>
          <w:szCs w:val="24"/>
        </w:rPr>
        <w:t xml:space="preserve"> que se abonará en Unidades Indexadas, pagaderas al contado, según la cotización del dólar interbancario y de la Unidad Ind</w:t>
      </w:r>
      <w:r>
        <w:rPr>
          <w:rFonts w:ascii="Arial" w:hAnsi="Arial" w:cs="Arial"/>
          <w:sz w:val="24"/>
          <w:szCs w:val="24"/>
        </w:rPr>
        <w:t>exada del día anterior al pago;</w:t>
      </w:r>
    </w:p>
    <w:p w:rsidR="004E371B" w:rsidRDefault="00A972D2" w:rsidP="004A143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972D2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s</w:t>
      </w:r>
      <w:r w:rsidR="004E371B">
        <w:rPr>
          <w:rFonts w:ascii="Arial" w:hAnsi="Arial" w:cs="Arial"/>
          <w:sz w:val="24"/>
          <w:szCs w:val="24"/>
        </w:rPr>
        <w:t>erán de cargo de la cesionaria todos los trámites, costos, impuestos y honorarios derivados de esta operación y los que la ley pone a su cargo</w:t>
      </w:r>
      <w:r>
        <w:rPr>
          <w:rFonts w:ascii="Arial" w:hAnsi="Arial" w:cs="Arial"/>
          <w:sz w:val="24"/>
          <w:szCs w:val="24"/>
        </w:rPr>
        <w:t>;</w:t>
      </w:r>
    </w:p>
    <w:p w:rsidR="00C576DB" w:rsidRPr="00C576DB" w:rsidRDefault="00C64B12" w:rsidP="004A143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64B12">
        <w:rPr>
          <w:rFonts w:ascii="Arial" w:hAnsi="Arial" w:cs="Arial"/>
          <w:b/>
          <w:sz w:val="24"/>
          <w:szCs w:val="24"/>
        </w:rPr>
        <w:t>CONSIDERANDO</w:t>
      </w:r>
      <w:r w:rsidRPr="00C576DB">
        <w:rPr>
          <w:rFonts w:ascii="Arial" w:hAnsi="Arial" w:cs="Arial"/>
          <w:sz w:val="24"/>
          <w:szCs w:val="24"/>
        </w:rPr>
        <w:t xml:space="preserve">: </w:t>
      </w:r>
      <w:r w:rsidR="00C576DB" w:rsidRPr="00C576DB">
        <w:rPr>
          <w:rFonts w:ascii="Arial" w:hAnsi="Arial" w:cs="Arial"/>
          <w:bCs/>
          <w:sz w:val="24"/>
          <w:szCs w:val="24"/>
        </w:rPr>
        <w:t xml:space="preserve">que el procedimiento </w:t>
      </w:r>
      <w:r w:rsidR="00C576DB">
        <w:rPr>
          <w:rFonts w:ascii="Arial" w:hAnsi="Arial" w:cs="Arial"/>
          <w:bCs/>
          <w:sz w:val="24"/>
          <w:szCs w:val="24"/>
        </w:rPr>
        <w:t>remitido</w:t>
      </w:r>
      <w:r w:rsidR="00C576DB" w:rsidRPr="00C576DB">
        <w:rPr>
          <w:rFonts w:ascii="Arial" w:hAnsi="Arial" w:cs="Arial"/>
          <w:bCs/>
          <w:sz w:val="24"/>
          <w:szCs w:val="24"/>
        </w:rPr>
        <w:t xml:space="preserve"> se enmarca en las normas vigentes (</w:t>
      </w:r>
      <w:r w:rsidR="00A5458B">
        <w:rPr>
          <w:rFonts w:ascii="Arial" w:hAnsi="Arial" w:cs="Arial"/>
          <w:bCs/>
          <w:sz w:val="24"/>
          <w:szCs w:val="24"/>
        </w:rPr>
        <w:t>A</w:t>
      </w:r>
      <w:r w:rsidR="00C576DB" w:rsidRPr="00C576DB">
        <w:rPr>
          <w:rFonts w:ascii="Arial" w:hAnsi="Arial" w:cs="Arial"/>
          <w:bCs/>
          <w:sz w:val="24"/>
          <w:szCs w:val="24"/>
        </w:rPr>
        <w:t>rt</w:t>
      </w:r>
      <w:r w:rsidR="00A5458B">
        <w:rPr>
          <w:rFonts w:ascii="Arial" w:hAnsi="Arial" w:cs="Arial"/>
          <w:bCs/>
          <w:sz w:val="24"/>
          <w:szCs w:val="24"/>
        </w:rPr>
        <w:t>ículo</w:t>
      </w:r>
      <w:r w:rsidR="00C576DB" w:rsidRPr="00C576DB">
        <w:rPr>
          <w:rFonts w:ascii="Arial" w:hAnsi="Arial" w:cs="Arial"/>
          <w:bCs/>
          <w:sz w:val="24"/>
          <w:szCs w:val="24"/>
        </w:rPr>
        <w:t xml:space="preserve"> 33 y siguientes del TOCAF), por lo que  no merece objeciones legales;</w:t>
      </w:r>
    </w:p>
    <w:p w:rsidR="00C576DB" w:rsidRDefault="00C576DB" w:rsidP="004A1439">
      <w:pPr>
        <w:pStyle w:val="Ttulo2"/>
        <w:spacing w:line="360" w:lineRule="auto"/>
        <w:ind w:firstLine="851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A5458B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>rt</w:t>
      </w:r>
      <w:r w:rsidR="00F5277C">
        <w:rPr>
          <w:b w:val="0"/>
          <w:bCs/>
          <w:lang w:val="es-UY"/>
        </w:rPr>
        <w:t>í</w:t>
      </w:r>
      <w:r w:rsidR="000931C6">
        <w:rPr>
          <w:b w:val="0"/>
          <w:bCs/>
          <w:lang w:val="es-UY"/>
        </w:rPr>
        <w:t xml:space="preserve">culo 211 </w:t>
      </w:r>
      <w:r w:rsidR="00A5458B">
        <w:rPr>
          <w:b w:val="0"/>
          <w:bCs/>
          <w:lang w:val="es-UY"/>
        </w:rPr>
        <w:t>L</w:t>
      </w:r>
      <w:r w:rsidR="000931C6">
        <w:rPr>
          <w:b w:val="0"/>
          <w:bCs/>
          <w:lang w:val="es-UY"/>
        </w:rPr>
        <w:t>iteral E</w:t>
      </w:r>
      <w:r>
        <w:rPr>
          <w:b w:val="0"/>
          <w:bCs/>
          <w:lang w:val="es-UY"/>
        </w:rPr>
        <w:t>) de la Constitución de la República;</w:t>
      </w:r>
    </w:p>
    <w:p w:rsidR="009637ED" w:rsidRDefault="009637ED" w:rsidP="00167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637ED" w:rsidRDefault="009637ED" w:rsidP="00167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637ED" w:rsidRDefault="009637ED" w:rsidP="00167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67E0B" w:rsidRDefault="00167E0B" w:rsidP="00167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7E0B">
        <w:rPr>
          <w:rFonts w:ascii="Arial" w:hAnsi="Arial" w:cs="Arial"/>
          <w:b/>
          <w:sz w:val="24"/>
          <w:szCs w:val="24"/>
        </w:rPr>
        <w:lastRenderedPageBreak/>
        <w:t xml:space="preserve">EL   TRIBUNAL   </w:t>
      </w:r>
      <w:r>
        <w:rPr>
          <w:rFonts w:ascii="Arial" w:hAnsi="Arial" w:cs="Arial"/>
          <w:b/>
          <w:sz w:val="24"/>
          <w:szCs w:val="24"/>
        </w:rPr>
        <w:t>A</w:t>
      </w:r>
      <w:r w:rsidRPr="00167E0B">
        <w:rPr>
          <w:rFonts w:ascii="Arial" w:hAnsi="Arial" w:cs="Arial"/>
          <w:b/>
          <w:sz w:val="24"/>
          <w:szCs w:val="24"/>
        </w:rPr>
        <w:t>CUERDA</w:t>
      </w:r>
    </w:p>
    <w:p w:rsidR="009637ED" w:rsidRDefault="004A1439" w:rsidP="009637ED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</w:t>
      </w:r>
      <w:r w:rsidR="00167E0B">
        <w:rPr>
          <w:rFonts w:ascii="Arial" w:hAnsi="Arial" w:cs="Arial"/>
          <w:b/>
          <w:sz w:val="24"/>
          <w:szCs w:val="24"/>
        </w:rPr>
        <w:t xml:space="preserve"> </w:t>
      </w:r>
      <w:r w:rsidR="00167E0B">
        <w:rPr>
          <w:rFonts w:ascii="Arial" w:hAnsi="Arial" w:cs="Arial"/>
          <w:sz w:val="24"/>
          <w:szCs w:val="24"/>
        </w:rPr>
        <w:t>Una vez suscrita la cesión de derechos de promitente comprador a favor de la Sra</w:t>
      </w:r>
      <w:r w:rsidR="00F5277C">
        <w:rPr>
          <w:rFonts w:ascii="Arial" w:hAnsi="Arial" w:cs="Arial"/>
          <w:sz w:val="24"/>
          <w:szCs w:val="24"/>
        </w:rPr>
        <w:t>.</w:t>
      </w:r>
      <w:r w:rsidR="00167E0B">
        <w:rPr>
          <w:rFonts w:ascii="Arial" w:hAnsi="Arial" w:cs="Arial"/>
          <w:sz w:val="24"/>
          <w:szCs w:val="24"/>
        </w:rPr>
        <w:t xml:space="preserve">  María </w:t>
      </w:r>
      <w:proofErr w:type="spellStart"/>
      <w:r w:rsidR="00167E0B">
        <w:rPr>
          <w:rFonts w:ascii="Arial" w:hAnsi="Arial" w:cs="Arial"/>
          <w:sz w:val="24"/>
          <w:szCs w:val="24"/>
        </w:rPr>
        <w:t>Eselsa</w:t>
      </w:r>
      <w:proofErr w:type="spellEnd"/>
      <w:r w:rsidR="00167E0B">
        <w:rPr>
          <w:rFonts w:ascii="Arial" w:hAnsi="Arial" w:cs="Arial"/>
          <w:sz w:val="24"/>
          <w:szCs w:val="24"/>
        </w:rPr>
        <w:t xml:space="preserve"> Pérez Mendoza,  </w:t>
      </w:r>
      <w:proofErr w:type="spellStart"/>
      <w:r w:rsidR="00167E0B">
        <w:rPr>
          <w:rFonts w:ascii="Arial" w:hAnsi="Arial" w:cs="Arial"/>
          <w:sz w:val="24"/>
          <w:szCs w:val="24"/>
        </w:rPr>
        <w:t>cométese</w:t>
      </w:r>
      <w:proofErr w:type="spellEnd"/>
      <w:r w:rsidR="00167E0B">
        <w:rPr>
          <w:rFonts w:ascii="Arial" w:hAnsi="Arial" w:cs="Arial"/>
          <w:sz w:val="24"/>
          <w:szCs w:val="24"/>
        </w:rPr>
        <w:t xml:space="preserve"> a</w:t>
      </w:r>
      <w:r w:rsidR="00467CD7">
        <w:rPr>
          <w:rFonts w:ascii="Arial" w:hAnsi="Arial" w:cs="Arial"/>
          <w:sz w:val="24"/>
          <w:szCs w:val="24"/>
        </w:rPr>
        <w:t xml:space="preserve"> </w:t>
      </w:r>
      <w:r w:rsidR="00167E0B">
        <w:rPr>
          <w:rFonts w:ascii="Arial" w:hAnsi="Arial" w:cs="Arial"/>
          <w:sz w:val="24"/>
          <w:szCs w:val="24"/>
        </w:rPr>
        <w:t>l</w:t>
      </w:r>
      <w:r w:rsidR="00467CD7">
        <w:rPr>
          <w:rFonts w:ascii="Arial" w:hAnsi="Arial" w:cs="Arial"/>
          <w:sz w:val="24"/>
          <w:szCs w:val="24"/>
        </w:rPr>
        <w:t>a</w:t>
      </w:r>
      <w:r w:rsidR="00167E0B">
        <w:rPr>
          <w:rFonts w:ascii="Arial" w:hAnsi="Arial" w:cs="Arial"/>
          <w:sz w:val="24"/>
          <w:szCs w:val="24"/>
        </w:rPr>
        <w:t xml:space="preserve"> C</w:t>
      </w:r>
      <w:r w:rsidR="00F5277C">
        <w:rPr>
          <w:rFonts w:ascii="Arial" w:hAnsi="Arial" w:cs="Arial"/>
          <w:sz w:val="24"/>
          <w:szCs w:val="24"/>
        </w:rPr>
        <w:t>ontado</w:t>
      </w:r>
      <w:r w:rsidR="00167E0B">
        <w:rPr>
          <w:rFonts w:ascii="Arial" w:hAnsi="Arial" w:cs="Arial"/>
          <w:sz w:val="24"/>
          <w:szCs w:val="24"/>
        </w:rPr>
        <w:t>r</w:t>
      </w:r>
      <w:r w:rsidR="00467CD7">
        <w:rPr>
          <w:rFonts w:ascii="Arial" w:hAnsi="Arial" w:cs="Arial"/>
          <w:sz w:val="24"/>
          <w:szCs w:val="24"/>
        </w:rPr>
        <w:t>a</w:t>
      </w:r>
      <w:r w:rsidR="00167E0B">
        <w:rPr>
          <w:rFonts w:ascii="Arial" w:hAnsi="Arial" w:cs="Arial"/>
          <w:sz w:val="24"/>
          <w:szCs w:val="24"/>
        </w:rPr>
        <w:t xml:space="preserve"> Auditor</w:t>
      </w:r>
      <w:r w:rsidR="00467CD7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167E0B">
        <w:rPr>
          <w:rFonts w:ascii="Arial" w:hAnsi="Arial" w:cs="Arial"/>
          <w:sz w:val="24"/>
          <w:szCs w:val="24"/>
        </w:rPr>
        <w:t xml:space="preserve"> el control de la </w:t>
      </w:r>
      <w:r w:rsidR="00C576DB">
        <w:rPr>
          <w:rFonts w:ascii="Arial" w:hAnsi="Arial" w:cs="Arial"/>
          <w:sz w:val="24"/>
          <w:szCs w:val="24"/>
        </w:rPr>
        <w:t>efectiva versión de</w:t>
      </w:r>
      <w:r w:rsidR="00F5277C">
        <w:rPr>
          <w:rFonts w:ascii="Arial" w:hAnsi="Arial" w:cs="Arial"/>
          <w:sz w:val="24"/>
          <w:szCs w:val="24"/>
        </w:rPr>
        <w:t xml:space="preserve"> la suma de U$S 30.000 en el Grupo correspondiente;</w:t>
      </w:r>
      <w:r w:rsidR="00C576DB">
        <w:rPr>
          <w:rFonts w:ascii="Arial" w:hAnsi="Arial" w:cs="Arial"/>
          <w:sz w:val="24"/>
          <w:szCs w:val="24"/>
        </w:rPr>
        <w:t xml:space="preserve"> </w:t>
      </w:r>
      <w:r w:rsidR="00167E0B">
        <w:rPr>
          <w:rFonts w:ascii="Arial" w:hAnsi="Arial" w:cs="Arial"/>
          <w:sz w:val="24"/>
          <w:szCs w:val="24"/>
        </w:rPr>
        <w:t xml:space="preserve"> </w:t>
      </w:r>
    </w:p>
    <w:p w:rsidR="008E02F6" w:rsidRDefault="008E02F6" w:rsidP="009637ED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E02F6">
        <w:rPr>
          <w:rFonts w:ascii="Arial" w:hAnsi="Arial" w:cs="Arial"/>
          <w:b/>
          <w:sz w:val="24"/>
          <w:szCs w:val="24"/>
        </w:rPr>
        <w:t>2</w:t>
      </w:r>
      <w:r w:rsidR="004A143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Comunicar a</w:t>
      </w:r>
      <w:r w:rsidR="006328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63282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</w:t>
      </w:r>
      <w:r w:rsidR="00F5277C">
        <w:rPr>
          <w:rFonts w:ascii="Arial" w:hAnsi="Arial" w:cs="Arial"/>
          <w:sz w:val="24"/>
          <w:szCs w:val="24"/>
        </w:rPr>
        <w:t>ontado</w:t>
      </w:r>
      <w:r>
        <w:rPr>
          <w:rFonts w:ascii="Arial" w:hAnsi="Arial" w:cs="Arial"/>
          <w:sz w:val="24"/>
          <w:szCs w:val="24"/>
        </w:rPr>
        <w:t>r</w:t>
      </w:r>
      <w:r w:rsidR="0063282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Auditor</w:t>
      </w:r>
      <w:r w:rsidR="0063282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;</w:t>
      </w:r>
    </w:p>
    <w:p w:rsidR="008E02F6" w:rsidRDefault="004A1439" w:rsidP="00167E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167E0B" w:rsidRDefault="00167E0B" w:rsidP="00167E0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E02F6" w:rsidRPr="008E02F6" w:rsidRDefault="004A1439" w:rsidP="00167E0B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8E02F6" w:rsidRPr="008E02F6" w:rsidSect="00972AC8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F4190"/>
    <w:multiLevelType w:val="hybridMultilevel"/>
    <w:tmpl w:val="ED6A9A82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D8"/>
    <w:rsid w:val="000931C6"/>
    <w:rsid w:val="0015290B"/>
    <w:rsid w:val="00167E0B"/>
    <w:rsid w:val="00193BC7"/>
    <w:rsid w:val="002033F3"/>
    <w:rsid w:val="002C60EC"/>
    <w:rsid w:val="002E721C"/>
    <w:rsid w:val="002F596D"/>
    <w:rsid w:val="003A03EB"/>
    <w:rsid w:val="003A2F2A"/>
    <w:rsid w:val="00412FED"/>
    <w:rsid w:val="0045360A"/>
    <w:rsid w:val="00467CD7"/>
    <w:rsid w:val="004A1439"/>
    <w:rsid w:val="004B4217"/>
    <w:rsid w:val="004E371B"/>
    <w:rsid w:val="005435D3"/>
    <w:rsid w:val="00551BA7"/>
    <w:rsid w:val="00632821"/>
    <w:rsid w:val="00694D67"/>
    <w:rsid w:val="00716ED8"/>
    <w:rsid w:val="0072518B"/>
    <w:rsid w:val="0074368A"/>
    <w:rsid w:val="00771CDD"/>
    <w:rsid w:val="007875F8"/>
    <w:rsid w:val="007930EE"/>
    <w:rsid w:val="007B1504"/>
    <w:rsid w:val="008E02F6"/>
    <w:rsid w:val="00954BAE"/>
    <w:rsid w:val="009637ED"/>
    <w:rsid w:val="00972AC8"/>
    <w:rsid w:val="00A23119"/>
    <w:rsid w:val="00A5458B"/>
    <w:rsid w:val="00A67908"/>
    <w:rsid w:val="00A95071"/>
    <w:rsid w:val="00A972D2"/>
    <w:rsid w:val="00B377DD"/>
    <w:rsid w:val="00B941A7"/>
    <w:rsid w:val="00BC6AA6"/>
    <w:rsid w:val="00C35807"/>
    <w:rsid w:val="00C45BCE"/>
    <w:rsid w:val="00C46481"/>
    <w:rsid w:val="00C576DB"/>
    <w:rsid w:val="00C64B12"/>
    <w:rsid w:val="00CD4A99"/>
    <w:rsid w:val="00D065B4"/>
    <w:rsid w:val="00D4021D"/>
    <w:rsid w:val="00D61F6B"/>
    <w:rsid w:val="00D91EB7"/>
    <w:rsid w:val="00DD5CDC"/>
    <w:rsid w:val="00DF31F4"/>
    <w:rsid w:val="00EB7325"/>
    <w:rsid w:val="00F5277C"/>
    <w:rsid w:val="00F6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576D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4A9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C576DB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C576DB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C576DB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576D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4A9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C576DB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C576DB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C576DB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ISABEL LARRAÐAGA ZENI</dc:creator>
  <cp:lastModifiedBy>Andrea Gerner</cp:lastModifiedBy>
  <cp:revision>16</cp:revision>
  <cp:lastPrinted>2016-10-17T18:23:00Z</cp:lastPrinted>
  <dcterms:created xsi:type="dcterms:W3CDTF">2016-10-17T17:02:00Z</dcterms:created>
  <dcterms:modified xsi:type="dcterms:W3CDTF">2016-10-17T19:46:00Z</dcterms:modified>
</cp:coreProperties>
</file>