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B" w:rsidRPr="0065400B" w:rsidRDefault="0065400B" w:rsidP="0065400B">
      <w:pPr>
        <w:tabs>
          <w:tab w:val="center" w:pos="4253"/>
        </w:tabs>
        <w:suppressAutoHyphens/>
        <w:jc w:val="right"/>
        <w:rPr>
          <w:rFonts w:ascii="Arial" w:hAnsi="Arial" w:cs="Arial"/>
          <w:b/>
          <w:sz w:val="28"/>
          <w:szCs w:val="28"/>
          <w:lang w:val="es-ES_tradnl"/>
        </w:rPr>
      </w:pPr>
      <w:r w:rsidRPr="00786EEB">
        <w:rPr>
          <w:rFonts w:ascii="Arial" w:hAnsi="Arial" w:cs="Arial"/>
          <w:b/>
          <w:sz w:val="28"/>
          <w:szCs w:val="28"/>
          <w:lang w:val="es-ES_tradnl"/>
        </w:rPr>
        <w:t xml:space="preserve">RES. </w:t>
      </w:r>
      <w:r>
        <w:rPr>
          <w:rFonts w:ascii="Arial" w:hAnsi="Arial" w:cs="Arial"/>
          <w:b/>
          <w:sz w:val="28"/>
          <w:szCs w:val="28"/>
          <w:lang w:val="es-ES_tradnl"/>
        </w:rPr>
        <w:t>3260/16</w:t>
      </w:r>
    </w:p>
    <w:p w:rsidR="0065400B" w:rsidRPr="0065400B" w:rsidRDefault="0065400B" w:rsidP="0065400B">
      <w:pPr>
        <w:tabs>
          <w:tab w:val="center" w:pos="4253"/>
        </w:tabs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5400B">
        <w:rPr>
          <w:rFonts w:ascii="Arial" w:hAnsi="Arial" w:cs="Arial"/>
          <w:b/>
          <w:sz w:val="24"/>
          <w:szCs w:val="24"/>
          <w:lang w:val="es-ES_tradnl"/>
        </w:rPr>
        <w:t>RESOLUCION ADOPTADA POR EL</w:t>
      </w:r>
    </w:p>
    <w:p w:rsidR="0065400B" w:rsidRPr="0065400B" w:rsidRDefault="0065400B" w:rsidP="0065400B">
      <w:pPr>
        <w:tabs>
          <w:tab w:val="center" w:pos="4253"/>
        </w:tabs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TRIBUNAL DE CUENTAS</w:t>
      </w:r>
    </w:p>
    <w:p w:rsidR="0065400B" w:rsidRPr="0065400B" w:rsidRDefault="0065400B" w:rsidP="0065400B">
      <w:pPr>
        <w:tabs>
          <w:tab w:val="center" w:pos="4253"/>
        </w:tabs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5400B">
        <w:rPr>
          <w:rFonts w:ascii="Arial" w:hAnsi="Arial" w:cs="Arial"/>
          <w:b/>
          <w:sz w:val="24"/>
          <w:szCs w:val="24"/>
          <w:lang w:val="es-ES_tradnl"/>
        </w:rPr>
        <w:t>EN SESION DE FECHA 14 DE SETIEMBRE DE 2016</w:t>
      </w:r>
    </w:p>
    <w:p w:rsidR="00567BCB" w:rsidRPr="0065400B" w:rsidRDefault="0065400B" w:rsidP="0065400B">
      <w:pPr>
        <w:tabs>
          <w:tab w:val="center" w:pos="4253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65400B">
        <w:rPr>
          <w:rFonts w:ascii="Arial" w:hAnsi="Arial" w:cs="Arial"/>
          <w:b/>
          <w:sz w:val="24"/>
          <w:szCs w:val="24"/>
        </w:rPr>
        <w:t xml:space="preserve">(E. E. Nº 2016-17-1-0005926, </w:t>
      </w:r>
      <w:proofErr w:type="spellStart"/>
      <w:r w:rsidRPr="0065400B">
        <w:rPr>
          <w:rFonts w:ascii="Arial" w:hAnsi="Arial" w:cs="Arial"/>
          <w:b/>
          <w:sz w:val="24"/>
          <w:szCs w:val="24"/>
        </w:rPr>
        <w:t>Ent</w:t>
      </w:r>
      <w:proofErr w:type="spellEnd"/>
      <w:r w:rsidRPr="0065400B">
        <w:rPr>
          <w:rFonts w:ascii="Arial" w:hAnsi="Arial" w:cs="Arial"/>
          <w:b/>
          <w:sz w:val="24"/>
          <w:szCs w:val="24"/>
        </w:rPr>
        <w:t>. N° 4589/16)</w:t>
      </w:r>
    </w:p>
    <w:p w:rsidR="004967F8" w:rsidRPr="0065400B" w:rsidRDefault="005E1075" w:rsidP="0065400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VISTO: </w:t>
      </w:r>
      <w:r w:rsidR="00567BCB">
        <w:rPr>
          <w:rFonts w:ascii="Arial" w:hAnsi="Arial" w:cs="Arial"/>
          <w:sz w:val="24"/>
          <w:szCs w:val="24"/>
        </w:rPr>
        <w:t xml:space="preserve">estas actuaciones remitidas por el </w:t>
      </w:r>
      <w:r w:rsidR="00CE78BC">
        <w:rPr>
          <w:rFonts w:ascii="Arial" w:hAnsi="Arial" w:cs="Arial"/>
          <w:sz w:val="24"/>
          <w:szCs w:val="24"/>
        </w:rPr>
        <w:t>Ministerio del Interior</w:t>
      </w:r>
      <w:r w:rsidR="008B6F21">
        <w:rPr>
          <w:rFonts w:ascii="Arial" w:hAnsi="Arial" w:cs="Arial"/>
          <w:sz w:val="24"/>
          <w:szCs w:val="24"/>
        </w:rPr>
        <w:t>,</w:t>
      </w:r>
      <w:r w:rsidR="00567BCB">
        <w:rPr>
          <w:rFonts w:ascii="Arial" w:hAnsi="Arial" w:cs="Arial"/>
          <w:sz w:val="24"/>
          <w:szCs w:val="24"/>
        </w:rPr>
        <w:t xml:space="preserve"> relacionadas con la Co</w:t>
      </w:r>
      <w:r w:rsidR="00CE78BC">
        <w:rPr>
          <w:rFonts w:ascii="Arial" w:hAnsi="Arial" w:cs="Arial"/>
          <w:sz w:val="24"/>
          <w:szCs w:val="24"/>
        </w:rPr>
        <w:t>mpra Directa por Excepción Nº 25</w:t>
      </w:r>
      <w:r w:rsidR="00567BCB">
        <w:rPr>
          <w:rFonts w:ascii="Arial" w:hAnsi="Arial" w:cs="Arial"/>
          <w:sz w:val="24"/>
          <w:szCs w:val="24"/>
        </w:rPr>
        <w:t xml:space="preserve">/2016 para la Adquisición de </w:t>
      </w:r>
      <w:r w:rsidR="00CE78BC">
        <w:rPr>
          <w:rFonts w:ascii="Arial" w:hAnsi="Arial" w:cs="Arial"/>
          <w:sz w:val="24"/>
          <w:szCs w:val="24"/>
        </w:rPr>
        <w:t xml:space="preserve">Terminales Tetra Portátil a la </w:t>
      </w:r>
      <w:r w:rsidR="0000203B">
        <w:rPr>
          <w:rFonts w:ascii="Arial" w:hAnsi="Arial" w:cs="Arial"/>
          <w:sz w:val="24"/>
          <w:szCs w:val="24"/>
        </w:rPr>
        <w:t>F</w:t>
      </w:r>
      <w:r w:rsidR="00CE78BC">
        <w:rPr>
          <w:rFonts w:ascii="Arial" w:hAnsi="Arial" w:cs="Arial"/>
          <w:sz w:val="24"/>
          <w:szCs w:val="24"/>
        </w:rPr>
        <w:t xml:space="preserve">irma </w:t>
      </w:r>
      <w:proofErr w:type="spellStart"/>
      <w:r w:rsidR="00CE78BC">
        <w:rPr>
          <w:rFonts w:ascii="Arial" w:hAnsi="Arial" w:cs="Arial"/>
          <w:sz w:val="24"/>
          <w:szCs w:val="24"/>
        </w:rPr>
        <w:t>Vidar</w:t>
      </w:r>
      <w:proofErr w:type="spellEnd"/>
      <w:r w:rsidR="000020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8BC">
        <w:rPr>
          <w:rFonts w:ascii="Arial" w:hAnsi="Arial" w:cs="Arial"/>
          <w:sz w:val="24"/>
          <w:szCs w:val="24"/>
        </w:rPr>
        <w:t>Way</w:t>
      </w:r>
      <w:proofErr w:type="spellEnd"/>
      <w:r w:rsidR="00CE78BC">
        <w:rPr>
          <w:rFonts w:ascii="Arial" w:hAnsi="Arial" w:cs="Arial"/>
          <w:sz w:val="24"/>
          <w:szCs w:val="24"/>
        </w:rPr>
        <w:t xml:space="preserve"> S.A., para el Sistema de Comunicaciones Críticas de Seguridad Tetra;</w:t>
      </w:r>
    </w:p>
    <w:p w:rsidR="002E5E0C" w:rsidRDefault="005E1075" w:rsidP="0065400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RESULTANDO: 1)</w:t>
      </w:r>
      <w:r w:rsidR="00567BCB">
        <w:rPr>
          <w:rFonts w:ascii="Arial" w:hAnsi="Arial" w:cs="Arial"/>
          <w:sz w:val="24"/>
          <w:szCs w:val="24"/>
        </w:rPr>
        <w:t xml:space="preserve"> que </w:t>
      </w:r>
      <w:r w:rsidR="002E5E0C">
        <w:rPr>
          <w:rFonts w:ascii="Arial" w:hAnsi="Arial" w:cs="Arial"/>
          <w:sz w:val="24"/>
          <w:szCs w:val="24"/>
        </w:rPr>
        <w:t>consta la cotización por la empresa de los equipos solicitados</w:t>
      </w:r>
      <w:r w:rsidR="008B6F21">
        <w:rPr>
          <w:rFonts w:ascii="Arial" w:hAnsi="Arial" w:cs="Arial"/>
          <w:sz w:val="24"/>
          <w:szCs w:val="24"/>
        </w:rPr>
        <w:t xml:space="preserve">, </w:t>
      </w:r>
      <w:r w:rsidR="002E5E0C">
        <w:rPr>
          <w:rFonts w:ascii="Arial" w:hAnsi="Arial" w:cs="Arial"/>
          <w:sz w:val="24"/>
          <w:szCs w:val="24"/>
        </w:rPr>
        <w:t>con fecha 3 de mayo de 2016;</w:t>
      </w:r>
      <w:bookmarkStart w:id="0" w:name="_GoBack"/>
      <w:bookmarkEnd w:id="0"/>
    </w:p>
    <w:p w:rsidR="00D607F5" w:rsidRDefault="005E1075" w:rsidP="005E1075">
      <w:pPr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67F8" w:rsidRPr="005D5342">
        <w:rPr>
          <w:rFonts w:ascii="Arial" w:hAnsi="Arial" w:cs="Arial"/>
          <w:b/>
          <w:sz w:val="24"/>
          <w:szCs w:val="24"/>
        </w:rPr>
        <w:t>2)</w:t>
      </w:r>
      <w:r w:rsidR="004967F8">
        <w:rPr>
          <w:rFonts w:ascii="Arial" w:hAnsi="Arial" w:cs="Arial"/>
          <w:sz w:val="24"/>
          <w:szCs w:val="24"/>
        </w:rPr>
        <w:t xml:space="preserve"> que</w:t>
      </w:r>
      <w:r w:rsidR="00D607F5">
        <w:rPr>
          <w:rFonts w:ascii="Arial" w:hAnsi="Arial" w:cs="Arial"/>
          <w:sz w:val="24"/>
          <w:szCs w:val="24"/>
        </w:rPr>
        <w:t xml:space="preserve"> por Informe Técnico se deja constancia que los equipos ofrecidos se adec</w:t>
      </w:r>
      <w:r w:rsidR="0000203B">
        <w:rPr>
          <w:rFonts w:ascii="Arial" w:hAnsi="Arial" w:cs="Arial"/>
          <w:sz w:val="24"/>
          <w:szCs w:val="24"/>
        </w:rPr>
        <w:t>u</w:t>
      </w:r>
      <w:r w:rsidR="00D607F5">
        <w:rPr>
          <w:rFonts w:ascii="Arial" w:hAnsi="Arial" w:cs="Arial"/>
          <w:sz w:val="24"/>
          <w:szCs w:val="24"/>
        </w:rPr>
        <w:t xml:space="preserve">an a las necesidades del servicio, ya que actualmente la flota de terminales y equipos móviles y equipos fijos  son los cotizados por dicha empresa y, respecto al ítem 10, considera que en </w:t>
      </w:r>
      <w:r w:rsidR="0000203B">
        <w:rPr>
          <w:rFonts w:ascii="Arial" w:hAnsi="Arial" w:cs="Arial"/>
          <w:sz w:val="24"/>
          <w:szCs w:val="24"/>
        </w:rPr>
        <w:t>P</w:t>
      </w:r>
      <w:r w:rsidR="00D607F5">
        <w:rPr>
          <w:rFonts w:ascii="Arial" w:hAnsi="Arial" w:cs="Arial"/>
          <w:sz w:val="24"/>
          <w:szCs w:val="24"/>
        </w:rPr>
        <w:t>laza hay otras opciones que también son muy buenas y</w:t>
      </w:r>
      <w:r w:rsidR="008B6F21">
        <w:rPr>
          <w:rFonts w:ascii="Arial" w:hAnsi="Arial" w:cs="Arial"/>
          <w:sz w:val="24"/>
          <w:szCs w:val="24"/>
        </w:rPr>
        <w:t xml:space="preserve"> se</w:t>
      </w:r>
      <w:r w:rsidR="00D607F5">
        <w:rPr>
          <w:rFonts w:ascii="Arial" w:hAnsi="Arial" w:cs="Arial"/>
          <w:sz w:val="24"/>
          <w:szCs w:val="24"/>
        </w:rPr>
        <w:t xml:space="preserve"> podría obtener mejores precios y servicios realizando una Licitación Abreviada;</w:t>
      </w:r>
    </w:p>
    <w:p w:rsidR="00D607F5" w:rsidRDefault="005E1075" w:rsidP="005E1075">
      <w:pPr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07F5" w:rsidRPr="00D607F5">
        <w:rPr>
          <w:rFonts w:ascii="Arial" w:hAnsi="Arial" w:cs="Arial"/>
          <w:b/>
          <w:sz w:val="24"/>
          <w:szCs w:val="24"/>
        </w:rPr>
        <w:t>3)</w:t>
      </w:r>
      <w:r w:rsidR="00D607F5">
        <w:rPr>
          <w:rFonts w:ascii="Arial" w:hAnsi="Arial" w:cs="Arial"/>
          <w:sz w:val="24"/>
          <w:szCs w:val="24"/>
        </w:rPr>
        <w:t xml:space="preserve"> que se sugiere la adquisición de los </w:t>
      </w:r>
      <w:proofErr w:type="spellStart"/>
      <w:r w:rsidR="00D607F5">
        <w:rPr>
          <w:rFonts w:ascii="Arial" w:hAnsi="Arial" w:cs="Arial"/>
          <w:sz w:val="24"/>
          <w:szCs w:val="24"/>
        </w:rPr>
        <w:t>Items</w:t>
      </w:r>
      <w:proofErr w:type="spellEnd"/>
      <w:r w:rsidR="00D607F5">
        <w:rPr>
          <w:rFonts w:ascii="Arial" w:hAnsi="Arial" w:cs="Arial"/>
          <w:sz w:val="24"/>
          <w:szCs w:val="24"/>
        </w:rPr>
        <w:t xml:space="preserve"> 2 al 9 por un monto total de </w:t>
      </w:r>
      <w:r w:rsidR="0000203B">
        <w:rPr>
          <w:rFonts w:ascii="Arial" w:hAnsi="Arial" w:cs="Arial"/>
          <w:sz w:val="24"/>
          <w:szCs w:val="24"/>
        </w:rPr>
        <w:t>€</w:t>
      </w:r>
      <w:r w:rsidR="00D607F5">
        <w:rPr>
          <w:rFonts w:ascii="Arial" w:hAnsi="Arial" w:cs="Arial"/>
          <w:sz w:val="24"/>
          <w:szCs w:val="24"/>
        </w:rPr>
        <w:t xml:space="preserve"> 614.632,5 más un 2% por concepto de gastos de importación (</w:t>
      </w:r>
      <w:r w:rsidR="0000203B">
        <w:rPr>
          <w:rFonts w:ascii="Arial" w:hAnsi="Arial" w:cs="Arial"/>
          <w:sz w:val="24"/>
          <w:szCs w:val="24"/>
        </w:rPr>
        <w:t>€</w:t>
      </w:r>
      <w:r w:rsidR="00D607F5">
        <w:rPr>
          <w:rFonts w:ascii="Arial" w:hAnsi="Arial" w:cs="Arial"/>
          <w:sz w:val="24"/>
          <w:szCs w:val="24"/>
        </w:rPr>
        <w:t xml:space="preserve"> 12.292), tomando tipo de cambio a $ 35, equivalentes a un monto total de $ 21:942.381;</w:t>
      </w:r>
    </w:p>
    <w:p w:rsidR="00D607F5" w:rsidRDefault="005E1075" w:rsidP="005E1075">
      <w:pPr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07F5" w:rsidRPr="00D607F5">
        <w:rPr>
          <w:rFonts w:ascii="Arial" w:hAnsi="Arial" w:cs="Arial"/>
          <w:b/>
          <w:sz w:val="24"/>
          <w:szCs w:val="24"/>
        </w:rPr>
        <w:t>4)</w:t>
      </w:r>
      <w:r w:rsidR="00D607F5">
        <w:rPr>
          <w:rFonts w:ascii="Arial" w:hAnsi="Arial" w:cs="Arial"/>
          <w:sz w:val="24"/>
          <w:szCs w:val="24"/>
        </w:rPr>
        <w:t xml:space="preserve"> que consta Documento Afectación Nº 001743 de fecha 18/08/2016 con cargo al </w:t>
      </w:r>
      <w:r w:rsidR="0000203B">
        <w:rPr>
          <w:rFonts w:ascii="Arial" w:hAnsi="Arial" w:cs="Arial"/>
          <w:sz w:val="24"/>
          <w:szCs w:val="24"/>
        </w:rPr>
        <w:t>I</w:t>
      </w:r>
      <w:r w:rsidR="00D607F5">
        <w:rPr>
          <w:rFonts w:ascii="Arial" w:hAnsi="Arial" w:cs="Arial"/>
          <w:sz w:val="24"/>
          <w:szCs w:val="24"/>
        </w:rPr>
        <w:t>nciso 04, U.E. 001, Finan</w:t>
      </w:r>
      <w:r w:rsidR="008B6F21">
        <w:rPr>
          <w:rFonts w:ascii="Arial" w:hAnsi="Arial" w:cs="Arial"/>
          <w:sz w:val="24"/>
          <w:szCs w:val="24"/>
        </w:rPr>
        <w:t>ciación</w:t>
      </w:r>
      <w:r w:rsidR="00D607F5">
        <w:rPr>
          <w:rFonts w:ascii="Arial" w:hAnsi="Arial" w:cs="Arial"/>
          <w:sz w:val="24"/>
          <w:szCs w:val="24"/>
        </w:rPr>
        <w:t xml:space="preserve"> 1.1, </w:t>
      </w:r>
      <w:r w:rsidR="008B6F21">
        <w:rPr>
          <w:rFonts w:ascii="Arial" w:hAnsi="Arial" w:cs="Arial"/>
          <w:sz w:val="24"/>
          <w:szCs w:val="24"/>
        </w:rPr>
        <w:t>P</w:t>
      </w:r>
      <w:r w:rsidR="00D607F5">
        <w:rPr>
          <w:rFonts w:ascii="Arial" w:hAnsi="Arial" w:cs="Arial"/>
          <w:sz w:val="24"/>
          <w:szCs w:val="24"/>
        </w:rPr>
        <w:t xml:space="preserve">rograma 460, Proyecto 972, Objeto del </w:t>
      </w:r>
      <w:r w:rsidR="0000203B">
        <w:rPr>
          <w:rFonts w:ascii="Arial" w:hAnsi="Arial" w:cs="Arial"/>
          <w:sz w:val="24"/>
          <w:szCs w:val="24"/>
        </w:rPr>
        <w:t>G</w:t>
      </w:r>
      <w:r w:rsidR="00D607F5">
        <w:rPr>
          <w:rFonts w:ascii="Arial" w:hAnsi="Arial" w:cs="Arial"/>
          <w:sz w:val="24"/>
          <w:szCs w:val="24"/>
        </w:rPr>
        <w:t>asto 358, por la suma de $ 21:942.381</w:t>
      </w:r>
      <w:r w:rsidR="008B6F21">
        <w:rPr>
          <w:rFonts w:ascii="Arial" w:hAnsi="Arial" w:cs="Arial"/>
          <w:sz w:val="24"/>
          <w:szCs w:val="24"/>
        </w:rPr>
        <w:t>,</w:t>
      </w:r>
      <w:r w:rsidR="00D607F5">
        <w:rPr>
          <w:rFonts w:ascii="Arial" w:hAnsi="Arial" w:cs="Arial"/>
          <w:sz w:val="24"/>
          <w:szCs w:val="24"/>
        </w:rPr>
        <w:t xml:space="preserve"> Documento Verificado y No Confirmado;</w:t>
      </w:r>
    </w:p>
    <w:p w:rsidR="003472AF" w:rsidRDefault="00D607F5" w:rsidP="005E1075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607F5">
        <w:rPr>
          <w:rFonts w:ascii="Arial" w:hAnsi="Arial" w:cs="Arial"/>
          <w:b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que </w:t>
      </w:r>
      <w:r w:rsidR="003472AF">
        <w:rPr>
          <w:rFonts w:ascii="Arial" w:hAnsi="Arial" w:cs="Arial"/>
          <w:sz w:val="24"/>
          <w:szCs w:val="24"/>
        </w:rPr>
        <w:t xml:space="preserve">se adjunta Proyecto </w:t>
      </w:r>
      <w:r w:rsidR="003472AF" w:rsidRPr="007477BA">
        <w:rPr>
          <w:rFonts w:ascii="Arial" w:hAnsi="Arial" w:cs="Arial"/>
          <w:sz w:val="24"/>
          <w:szCs w:val="24"/>
        </w:rPr>
        <w:t xml:space="preserve">de Resolución del </w:t>
      </w:r>
      <w:r w:rsidR="0000203B">
        <w:rPr>
          <w:rFonts w:ascii="Arial" w:hAnsi="Arial" w:cs="Arial"/>
          <w:sz w:val="24"/>
          <w:szCs w:val="24"/>
        </w:rPr>
        <w:t>P</w:t>
      </w:r>
      <w:r w:rsidR="003472AF" w:rsidRPr="007477BA">
        <w:rPr>
          <w:rFonts w:ascii="Arial" w:hAnsi="Arial" w:cs="Arial"/>
          <w:sz w:val="24"/>
          <w:szCs w:val="24"/>
        </w:rPr>
        <w:t xml:space="preserve">oder Ejecutivo autorizando, ad referéndum de la intervención del Tribunal de </w:t>
      </w:r>
      <w:r w:rsidR="003472AF" w:rsidRPr="007477BA">
        <w:rPr>
          <w:rFonts w:ascii="Arial" w:hAnsi="Arial" w:cs="Arial"/>
          <w:sz w:val="24"/>
          <w:szCs w:val="24"/>
        </w:rPr>
        <w:lastRenderedPageBreak/>
        <w:t>Cuentas</w:t>
      </w:r>
      <w:r w:rsidR="003472AF">
        <w:rPr>
          <w:rFonts w:ascii="Arial" w:hAnsi="Arial" w:cs="Arial"/>
          <w:sz w:val="24"/>
          <w:szCs w:val="24"/>
        </w:rPr>
        <w:t xml:space="preserve">, la Compra Directa por Excepción </w:t>
      </w:r>
      <w:r w:rsidR="008B6F21">
        <w:rPr>
          <w:rFonts w:ascii="Arial" w:hAnsi="Arial" w:cs="Arial"/>
          <w:sz w:val="24"/>
          <w:szCs w:val="24"/>
        </w:rPr>
        <w:t xml:space="preserve">Nº </w:t>
      </w:r>
      <w:r w:rsidR="003472AF">
        <w:rPr>
          <w:rFonts w:ascii="Arial" w:hAnsi="Arial" w:cs="Arial"/>
          <w:sz w:val="24"/>
          <w:szCs w:val="24"/>
        </w:rPr>
        <w:t xml:space="preserve">25/2016 a la </w:t>
      </w:r>
      <w:r w:rsidR="001427EA">
        <w:rPr>
          <w:rFonts w:ascii="Arial" w:hAnsi="Arial" w:cs="Arial"/>
          <w:sz w:val="24"/>
          <w:szCs w:val="24"/>
        </w:rPr>
        <w:t>F</w:t>
      </w:r>
      <w:r w:rsidR="003472AF">
        <w:rPr>
          <w:rFonts w:ascii="Arial" w:hAnsi="Arial" w:cs="Arial"/>
          <w:sz w:val="24"/>
          <w:szCs w:val="24"/>
        </w:rPr>
        <w:t xml:space="preserve">irma </w:t>
      </w:r>
      <w:proofErr w:type="spellStart"/>
      <w:r w:rsidR="003472AF">
        <w:rPr>
          <w:rFonts w:ascii="Arial" w:hAnsi="Arial" w:cs="Arial"/>
          <w:sz w:val="24"/>
          <w:szCs w:val="24"/>
        </w:rPr>
        <w:t>Vidar</w:t>
      </w:r>
      <w:proofErr w:type="spellEnd"/>
      <w:r w:rsidR="003472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AF">
        <w:rPr>
          <w:rFonts w:ascii="Arial" w:hAnsi="Arial" w:cs="Arial"/>
          <w:sz w:val="24"/>
          <w:szCs w:val="24"/>
        </w:rPr>
        <w:t>Way</w:t>
      </w:r>
      <w:proofErr w:type="spellEnd"/>
      <w:r w:rsidR="003472AF">
        <w:rPr>
          <w:rFonts w:ascii="Arial" w:hAnsi="Arial" w:cs="Arial"/>
          <w:sz w:val="24"/>
          <w:szCs w:val="24"/>
        </w:rPr>
        <w:t xml:space="preserve"> S.A</w:t>
      </w:r>
      <w:r w:rsidR="008B6F21">
        <w:rPr>
          <w:rFonts w:ascii="Arial" w:hAnsi="Arial" w:cs="Arial"/>
          <w:sz w:val="24"/>
          <w:szCs w:val="24"/>
        </w:rPr>
        <w:t>.</w:t>
      </w:r>
      <w:r w:rsidR="003472AF">
        <w:rPr>
          <w:rFonts w:ascii="Arial" w:hAnsi="Arial" w:cs="Arial"/>
          <w:sz w:val="24"/>
          <w:szCs w:val="24"/>
        </w:rPr>
        <w:t xml:space="preserve">, por la suma de </w:t>
      </w:r>
      <w:r w:rsidR="001427EA">
        <w:rPr>
          <w:rFonts w:ascii="Arial" w:hAnsi="Arial" w:cs="Arial"/>
          <w:sz w:val="24"/>
          <w:szCs w:val="24"/>
        </w:rPr>
        <w:t>€</w:t>
      </w:r>
      <w:r w:rsidR="003472AF">
        <w:rPr>
          <w:rFonts w:ascii="Arial" w:hAnsi="Arial" w:cs="Arial"/>
          <w:sz w:val="24"/>
          <w:szCs w:val="24"/>
        </w:rPr>
        <w:t xml:space="preserve"> 614.632,50 más 2% por gastos de importación </w:t>
      </w:r>
      <w:r w:rsidR="001427EA">
        <w:rPr>
          <w:rFonts w:ascii="Arial" w:hAnsi="Arial" w:cs="Arial"/>
          <w:sz w:val="24"/>
          <w:szCs w:val="24"/>
        </w:rPr>
        <w:t xml:space="preserve">             </w:t>
      </w:r>
      <w:r w:rsidR="003472AF">
        <w:rPr>
          <w:rFonts w:ascii="Arial" w:hAnsi="Arial" w:cs="Arial"/>
          <w:sz w:val="24"/>
          <w:szCs w:val="24"/>
        </w:rPr>
        <w:t>(</w:t>
      </w:r>
      <w:r w:rsidR="001427EA">
        <w:rPr>
          <w:rFonts w:ascii="Arial" w:hAnsi="Arial" w:cs="Arial"/>
          <w:sz w:val="24"/>
          <w:szCs w:val="24"/>
        </w:rPr>
        <w:t>€</w:t>
      </w:r>
      <w:r w:rsidR="003472AF">
        <w:rPr>
          <w:rFonts w:ascii="Arial" w:hAnsi="Arial" w:cs="Arial"/>
          <w:sz w:val="24"/>
          <w:szCs w:val="24"/>
        </w:rPr>
        <w:t xml:space="preserve"> 12.292,65), al amp</w:t>
      </w:r>
      <w:r w:rsidR="005E1075">
        <w:rPr>
          <w:rFonts w:ascii="Arial" w:hAnsi="Arial" w:cs="Arial"/>
          <w:sz w:val="24"/>
          <w:szCs w:val="24"/>
        </w:rPr>
        <w:t>aro de lo establecido en el Artículo</w:t>
      </w:r>
      <w:r w:rsidR="003472AF">
        <w:rPr>
          <w:rFonts w:ascii="Arial" w:hAnsi="Arial" w:cs="Arial"/>
          <w:sz w:val="24"/>
          <w:szCs w:val="24"/>
        </w:rPr>
        <w:t xml:space="preserve"> 33 Literal C) </w:t>
      </w:r>
      <w:r w:rsidR="001427EA">
        <w:rPr>
          <w:rFonts w:ascii="Arial" w:hAnsi="Arial" w:cs="Arial"/>
          <w:sz w:val="24"/>
          <w:szCs w:val="24"/>
        </w:rPr>
        <w:t xml:space="preserve">    </w:t>
      </w:r>
      <w:r w:rsidR="003472AF">
        <w:rPr>
          <w:rFonts w:ascii="Arial" w:hAnsi="Arial" w:cs="Arial"/>
          <w:sz w:val="24"/>
          <w:szCs w:val="24"/>
        </w:rPr>
        <w:t>Numeral 8) del TOCAF;</w:t>
      </w:r>
    </w:p>
    <w:p w:rsidR="00134093" w:rsidRDefault="003472AF" w:rsidP="0065400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472AF">
        <w:rPr>
          <w:rFonts w:ascii="Arial" w:hAnsi="Arial" w:cs="Arial"/>
          <w:b/>
          <w:sz w:val="24"/>
          <w:szCs w:val="24"/>
        </w:rPr>
        <w:t xml:space="preserve">CONSIDERANDO: </w:t>
      </w:r>
      <w:r>
        <w:rPr>
          <w:rFonts w:ascii="Arial" w:hAnsi="Arial" w:cs="Arial"/>
          <w:sz w:val="24"/>
          <w:szCs w:val="24"/>
        </w:rPr>
        <w:t>que</w:t>
      </w:r>
      <w:r w:rsidR="008B6F21">
        <w:rPr>
          <w:rFonts w:ascii="Arial" w:hAnsi="Arial" w:cs="Arial"/>
          <w:sz w:val="24"/>
          <w:szCs w:val="24"/>
        </w:rPr>
        <w:t xml:space="preserve"> </w:t>
      </w:r>
      <w:r w:rsidR="001E4241">
        <w:rPr>
          <w:rFonts w:ascii="Arial" w:hAnsi="Arial" w:cs="Arial"/>
          <w:sz w:val="24"/>
          <w:szCs w:val="24"/>
        </w:rPr>
        <w:t xml:space="preserve">la </w:t>
      </w:r>
      <w:r w:rsidR="003A697A">
        <w:rPr>
          <w:rFonts w:ascii="Arial" w:hAnsi="Arial" w:cs="Arial"/>
          <w:sz w:val="24"/>
          <w:szCs w:val="24"/>
        </w:rPr>
        <w:t>contratación proyectada encuadra dentro de la causal de excepción invocada;</w:t>
      </w:r>
    </w:p>
    <w:p w:rsidR="00134093" w:rsidRDefault="00134093" w:rsidP="0065400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4093">
        <w:rPr>
          <w:rFonts w:ascii="Arial" w:hAnsi="Arial" w:cs="Arial"/>
          <w:b/>
          <w:sz w:val="24"/>
          <w:szCs w:val="24"/>
        </w:rPr>
        <w:t>ATENTO:</w:t>
      </w:r>
      <w:r w:rsidR="005E1075">
        <w:rPr>
          <w:rFonts w:ascii="Arial" w:hAnsi="Arial" w:cs="Arial"/>
          <w:sz w:val="24"/>
          <w:szCs w:val="24"/>
        </w:rPr>
        <w:t xml:space="preserve"> a lo dispuesto en el Artículo</w:t>
      </w:r>
      <w:r>
        <w:rPr>
          <w:rFonts w:ascii="Arial" w:hAnsi="Arial" w:cs="Arial"/>
          <w:sz w:val="24"/>
          <w:szCs w:val="24"/>
        </w:rPr>
        <w:t xml:space="preserve"> 211 Literal B) de </w:t>
      </w:r>
      <w:r w:rsidR="00350340">
        <w:rPr>
          <w:rFonts w:ascii="Arial" w:hAnsi="Arial" w:cs="Arial"/>
          <w:sz w:val="24"/>
          <w:szCs w:val="24"/>
        </w:rPr>
        <w:t>la Constitución de l</w:t>
      </w:r>
      <w:r w:rsidR="005E1075">
        <w:rPr>
          <w:rFonts w:ascii="Arial" w:hAnsi="Arial" w:cs="Arial"/>
          <w:sz w:val="24"/>
          <w:szCs w:val="24"/>
        </w:rPr>
        <w:t>a República;</w:t>
      </w:r>
    </w:p>
    <w:p w:rsidR="00350340" w:rsidRPr="0065400B" w:rsidRDefault="00C12FDD" w:rsidP="006540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2FDD">
        <w:rPr>
          <w:rFonts w:ascii="Arial" w:hAnsi="Arial" w:cs="Arial"/>
          <w:b/>
          <w:sz w:val="24"/>
          <w:szCs w:val="24"/>
        </w:rPr>
        <w:t>EL   TRIBUNAL   ACUERDA</w:t>
      </w:r>
    </w:p>
    <w:p w:rsidR="00350340" w:rsidRDefault="0065400B" w:rsidP="003503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075">
        <w:rPr>
          <w:rFonts w:ascii="Arial" w:hAnsi="Arial" w:cs="Arial"/>
          <w:b/>
          <w:sz w:val="24"/>
          <w:szCs w:val="24"/>
        </w:rPr>
        <w:t>1)</w:t>
      </w:r>
      <w:r w:rsidR="00350340">
        <w:rPr>
          <w:rFonts w:ascii="Arial" w:hAnsi="Arial" w:cs="Arial"/>
          <w:sz w:val="24"/>
          <w:szCs w:val="24"/>
        </w:rPr>
        <w:t xml:space="preserve"> Cometer al Contador Auditor destacado ante el Ministerio del Interior la intervención del gasto de hasta $ 21:942.381 a favor de la </w:t>
      </w:r>
      <w:r w:rsidR="001427EA">
        <w:rPr>
          <w:rFonts w:ascii="Arial" w:hAnsi="Arial" w:cs="Arial"/>
          <w:sz w:val="24"/>
          <w:szCs w:val="24"/>
        </w:rPr>
        <w:t>F</w:t>
      </w:r>
      <w:r w:rsidR="00350340">
        <w:rPr>
          <w:rFonts w:ascii="Arial" w:hAnsi="Arial" w:cs="Arial"/>
          <w:sz w:val="24"/>
          <w:szCs w:val="24"/>
        </w:rPr>
        <w:t xml:space="preserve">irma </w:t>
      </w:r>
      <w:proofErr w:type="spellStart"/>
      <w:r w:rsidR="00350340">
        <w:rPr>
          <w:rFonts w:ascii="Arial" w:hAnsi="Arial" w:cs="Arial"/>
          <w:sz w:val="24"/>
          <w:szCs w:val="24"/>
        </w:rPr>
        <w:t>Vidar</w:t>
      </w:r>
      <w:proofErr w:type="spellEnd"/>
      <w:r w:rsidR="001427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340">
        <w:rPr>
          <w:rFonts w:ascii="Arial" w:hAnsi="Arial" w:cs="Arial"/>
          <w:sz w:val="24"/>
          <w:szCs w:val="24"/>
        </w:rPr>
        <w:t>Way</w:t>
      </w:r>
      <w:proofErr w:type="spellEnd"/>
      <w:r w:rsidR="00350340">
        <w:rPr>
          <w:rFonts w:ascii="Arial" w:hAnsi="Arial" w:cs="Arial"/>
          <w:sz w:val="24"/>
          <w:szCs w:val="24"/>
        </w:rPr>
        <w:t xml:space="preserve"> S.A., previo control de su imputación en el Objeto del </w:t>
      </w:r>
      <w:r w:rsidR="001427EA">
        <w:rPr>
          <w:rFonts w:ascii="Arial" w:hAnsi="Arial" w:cs="Arial"/>
          <w:sz w:val="24"/>
          <w:szCs w:val="24"/>
        </w:rPr>
        <w:t>G</w:t>
      </w:r>
      <w:r w:rsidR="00350340">
        <w:rPr>
          <w:rFonts w:ascii="Arial" w:hAnsi="Arial" w:cs="Arial"/>
          <w:sz w:val="24"/>
          <w:szCs w:val="24"/>
        </w:rPr>
        <w:t>asto adecuado con disponibilidad suficiente, así como el cump</w:t>
      </w:r>
      <w:r w:rsidR="005E1075">
        <w:rPr>
          <w:rFonts w:ascii="Arial" w:hAnsi="Arial" w:cs="Arial"/>
          <w:sz w:val="24"/>
          <w:szCs w:val="24"/>
        </w:rPr>
        <w:t>limiento de lo dispuesto en el Artículo</w:t>
      </w:r>
      <w:r w:rsidR="00350340">
        <w:rPr>
          <w:rFonts w:ascii="Arial" w:hAnsi="Arial" w:cs="Arial"/>
          <w:sz w:val="24"/>
          <w:szCs w:val="24"/>
        </w:rPr>
        <w:t xml:space="preserve"> 3 de la  Ley 18.244; </w:t>
      </w:r>
    </w:p>
    <w:p w:rsidR="00350340" w:rsidRDefault="0065400B" w:rsidP="003503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E1075">
        <w:rPr>
          <w:rFonts w:ascii="Arial" w:hAnsi="Arial" w:cs="Arial"/>
          <w:b/>
          <w:sz w:val="24"/>
          <w:szCs w:val="24"/>
        </w:rPr>
        <w:t>2)</w:t>
      </w:r>
      <w:r w:rsidR="00350340">
        <w:rPr>
          <w:rFonts w:ascii="Arial" w:hAnsi="Arial" w:cs="Arial"/>
          <w:sz w:val="24"/>
          <w:szCs w:val="24"/>
        </w:rPr>
        <w:t xml:space="preserve"> </w:t>
      </w:r>
      <w:r w:rsidR="001B5F77">
        <w:rPr>
          <w:rFonts w:ascii="Arial" w:hAnsi="Arial" w:cs="Arial"/>
          <w:sz w:val="24"/>
          <w:szCs w:val="24"/>
        </w:rPr>
        <w:t>Cometer asimismo</w:t>
      </w:r>
      <w:r w:rsidR="00350340">
        <w:rPr>
          <w:rFonts w:ascii="Arial" w:hAnsi="Arial" w:cs="Arial"/>
          <w:sz w:val="24"/>
          <w:szCs w:val="24"/>
        </w:rPr>
        <w:t xml:space="preserve"> al Contador Auditor </w:t>
      </w:r>
      <w:r w:rsidR="00350340">
        <w:rPr>
          <w:rFonts w:ascii="Arial" w:eastAsia="Times New Roman" w:hAnsi="Arial" w:cs="Arial"/>
          <w:sz w:val="24"/>
          <w:szCs w:val="24"/>
          <w:lang w:eastAsia="es-ES"/>
        </w:rPr>
        <w:t>la verificación que la Resolución definitiva concuerde con las condiciones de la contratac</w:t>
      </w:r>
      <w:r w:rsidR="005E1075">
        <w:rPr>
          <w:rFonts w:ascii="Arial" w:eastAsia="Times New Roman" w:hAnsi="Arial" w:cs="Arial"/>
          <w:sz w:val="24"/>
          <w:szCs w:val="24"/>
          <w:lang w:eastAsia="es-ES"/>
        </w:rPr>
        <w:t>ión sometid</w:t>
      </w:r>
      <w:r w:rsidR="001427EA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5E1075">
        <w:rPr>
          <w:rFonts w:ascii="Arial" w:eastAsia="Times New Roman" w:hAnsi="Arial" w:cs="Arial"/>
          <w:sz w:val="24"/>
          <w:szCs w:val="24"/>
          <w:lang w:eastAsia="es-ES"/>
        </w:rPr>
        <w:t>s a este Tribunal (A</w:t>
      </w:r>
      <w:r w:rsidR="00350340">
        <w:rPr>
          <w:rFonts w:ascii="Arial" w:eastAsia="Times New Roman" w:hAnsi="Arial" w:cs="Arial"/>
          <w:sz w:val="24"/>
          <w:szCs w:val="24"/>
          <w:lang w:eastAsia="es-ES"/>
        </w:rPr>
        <w:t xml:space="preserve">rtículo 8 de la Ordenanza Nº 27 de fecha 22.05.58 en la redacción sustitutiva dispuesta por </w:t>
      </w:r>
      <w:r w:rsidR="001B5F77">
        <w:rPr>
          <w:rFonts w:ascii="Arial" w:eastAsia="Times New Roman" w:hAnsi="Arial" w:cs="Arial"/>
          <w:sz w:val="24"/>
          <w:szCs w:val="24"/>
          <w:lang w:eastAsia="es-ES"/>
        </w:rPr>
        <w:t>Resolución</w:t>
      </w:r>
      <w:r w:rsidR="00350340">
        <w:rPr>
          <w:rFonts w:ascii="Arial" w:eastAsia="Times New Roman" w:hAnsi="Arial" w:cs="Arial"/>
          <w:sz w:val="24"/>
          <w:szCs w:val="24"/>
          <w:lang w:eastAsia="es-ES"/>
        </w:rPr>
        <w:t xml:space="preserve"> del Tribunal de Cuentas del 16.06.2010);</w:t>
      </w:r>
    </w:p>
    <w:p w:rsidR="00350340" w:rsidRDefault="0065400B" w:rsidP="003503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E1075">
        <w:rPr>
          <w:rFonts w:ascii="Arial" w:eastAsia="Times New Roman" w:hAnsi="Arial" w:cs="Arial"/>
          <w:b/>
          <w:sz w:val="24"/>
          <w:szCs w:val="24"/>
          <w:lang w:eastAsia="es-ES"/>
        </w:rPr>
        <w:t>3)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5E107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50340">
        <w:rPr>
          <w:rFonts w:ascii="Arial" w:eastAsia="Times New Roman" w:hAnsi="Arial" w:cs="Arial"/>
          <w:sz w:val="24"/>
          <w:szCs w:val="24"/>
          <w:lang w:eastAsia="es-ES"/>
        </w:rPr>
        <w:t>Comunicar al C</w:t>
      </w:r>
      <w:r w:rsidR="005E1075">
        <w:rPr>
          <w:rFonts w:ascii="Arial" w:eastAsia="Times New Roman" w:hAnsi="Arial" w:cs="Arial"/>
          <w:sz w:val="24"/>
          <w:szCs w:val="24"/>
          <w:lang w:eastAsia="es-ES"/>
        </w:rPr>
        <w:t>ontador Auditor, y</w:t>
      </w:r>
    </w:p>
    <w:p w:rsidR="00350340" w:rsidRDefault="0065400B" w:rsidP="003503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075">
        <w:rPr>
          <w:rFonts w:ascii="Arial" w:eastAsia="Times New Roman" w:hAnsi="Arial" w:cs="Arial"/>
          <w:b/>
          <w:sz w:val="24"/>
          <w:szCs w:val="24"/>
          <w:lang w:eastAsia="es-ES"/>
        </w:rPr>
        <w:t>4)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5034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E107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50340">
        <w:rPr>
          <w:rFonts w:ascii="Arial" w:eastAsia="Times New Roman" w:hAnsi="Arial" w:cs="Arial"/>
          <w:sz w:val="24"/>
          <w:szCs w:val="24"/>
          <w:lang w:eastAsia="es-ES"/>
        </w:rPr>
        <w:t>Devolver las actuac</w:t>
      </w:r>
      <w:r w:rsidR="005E1075">
        <w:rPr>
          <w:rFonts w:ascii="Arial" w:eastAsia="Times New Roman" w:hAnsi="Arial" w:cs="Arial"/>
          <w:sz w:val="24"/>
          <w:szCs w:val="24"/>
          <w:lang w:eastAsia="es-ES"/>
        </w:rPr>
        <w:t>iones.</w:t>
      </w:r>
      <w:r w:rsidR="00350340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</w:p>
    <w:p w:rsidR="005E1075" w:rsidRDefault="005E1075">
      <w:pPr>
        <w:suppressAutoHyphens/>
        <w:spacing w:line="360" w:lineRule="auto"/>
        <w:jc w:val="both"/>
        <w:rPr>
          <w:rFonts w:ascii="Arial" w:hAnsi="Arial"/>
          <w:b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</w:t>
      </w:r>
    </w:p>
    <w:p w:rsidR="003472AF" w:rsidRDefault="003472AF" w:rsidP="00A355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72AF" w:rsidRDefault="003472AF" w:rsidP="00A355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35523" w:rsidRPr="00E54457" w:rsidRDefault="005E1075" w:rsidP="00A3552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mp</w:t>
      </w:r>
      <w:proofErr w:type="spellEnd"/>
      <w:proofErr w:type="gramEnd"/>
    </w:p>
    <w:sectPr w:rsidR="00A35523" w:rsidRPr="00E54457" w:rsidSect="00AA7E16">
      <w:footerReference w:type="default" r:id="rId7"/>
      <w:pgSz w:w="11906" w:h="16838" w:code="9"/>
      <w:pgMar w:top="3289" w:right="1701" w:bottom="1418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75" w:rsidRDefault="005E1075" w:rsidP="005E1075">
      <w:pPr>
        <w:spacing w:after="0" w:line="240" w:lineRule="auto"/>
      </w:pPr>
      <w:r>
        <w:separator/>
      </w:r>
    </w:p>
  </w:endnote>
  <w:endnote w:type="continuationSeparator" w:id="0">
    <w:p w:rsidR="005E1075" w:rsidRDefault="005E1075" w:rsidP="005E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753137"/>
      <w:docPartObj>
        <w:docPartGallery w:val="Page Numbers (Bottom of Page)"/>
        <w:docPartUnique/>
      </w:docPartObj>
    </w:sdtPr>
    <w:sdtEndPr/>
    <w:sdtContent>
      <w:p w:rsidR="005E1075" w:rsidRDefault="005E107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E16">
          <w:rPr>
            <w:noProof/>
          </w:rPr>
          <w:t>1</w:t>
        </w:r>
        <w:r>
          <w:fldChar w:fldCharType="end"/>
        </w:r>
      </w:p>
    </w:sdtContent>
  </w:sdt>
  <w:p w:rsidR="005E1075" w:rsidRDefault="005E10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75" w:rsidRDefault="005E1075" w:rsidP="005E1075">
      <w:pPr>
        <w:spacing w:after="0" w:line="240" w:lineRule="auto"/>
      </w:pPr>
      <w:r>
        <w:separator/>
      </w:r>
    </w:p>
  </w:footnote>
  <w:footnote w:type="continuationSeparator" w:id="0">
    <w:p w:rsidR="005E1075" w:rsidRDefault="005E1075" w:rsidP="005E1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A2"/>
    <w:rsid w:val="0000203B"/>
    <w:rsid w:val="000514E9"/>
    <w:rsid w:val="0006199B"/>
    <w:rsid w:val="000F25DE"/>
    <w:rsid w:val="00134093"/>
    <w:rsid w:val="001427EA"/>
    <w:rsid w:val="001A1D05"/>
    <w:rsid w:val="001B5F77"/>
    <w:rsid w:val="001E4241"/>
    <w:rsid w:val="002579A2"/>
    <w:rsid w:val="00265EAE"/>
    <w:rsid w:val="002A6244"/>
    <w:rsid w:val="002C0311"/>
    <w:rsid w:val="002E5E0C"/>
    <w:rsid w:val="003472AF"/>
    <w:rsid w:val="00350340"/>
    <w:rsid w:val="0039136B"/>
    <w:rsid w:val="003A697A"/>
    <w:rsid w:val="003B70B7"/>
    <w:rsid w:val="003F1DC4"/>
    <w:rsid w:val="00433B7B"/>
    <w:rsid w:val="0045444F"/>
    <w:rsid w:val="00491AA5"/>
    <w:rsid w:val="00493957"/>
    <w:rsid w:val="004967F8"/>
    <w:rsid w:val="004A282E"/>
    <w:rsid w:val="00506566"/>
    <w:rsid w:val="00567BCB"/>
    <w:rsid w:val="00590B69"/>
    <w:rsid w:val="005A5716"/>
    <w:rsid w:val="005D5342"/>
    <w:rsid w:val="005E1075"/>
    <w:rsid w:val="006175C8"/>
    <w:rsid w:val="006307E5"/>
    <w:rsid w:val="0065400B"/>
    <w:rsid w:val="00680C13"/>
    <w:rsid w:val="006C402F"/>
    <w:rsid w:val="006D17E6"/>
    <w:rsid w:val="006E04AB"/>
    <w:rsid w:val="0071492F"/>
    <w:rsid w:val="007477BA"/>
    <w:rsid w:val="008963C0"/>
    <w:rsid w:val="008B6F21"/>
    <w:rsid w:val="00953E63"/>
    <w:rsid w:val="0097467F"/>
    <w:rsid w:val="00987CFA"/>
    <w:rsid w:val="009A31FA"/>
    <w:rsid w:val="009B5614"/>
    <w:rsid w:val="00A35523"/>
    <w:rsid w:val="00A4066E"/>
    <w:rsid w:val="00A94D8C"/>
    <w:rsid w:val="00AA21B9"/>
    <w:rsid w:val="00AA7E16"/>
    <w:rsid w:val="00AC2456"/>
    <w:rsid w:val="00AD6B27"/>
    <w:rsid w:val="00B201D5"/>
    <w:rsid w:val="00B5375B"/>
    <w:rsid w:val="00B543A9"/>
    <w:rsid w:val="00BB7F61"/>
    <w:rsid w:val="00BF5A3B"/>
    <w:rsid w:val="00C12FDD"/>
    <w:rsid w:val="00C15310"/>
    <w:rsid w:val="00C16A03"/>
    <w:rsid w:val="00C3247E"/>
    <w:rsid w:val="00C54C0D"/>
    <w:rsid w:val="00CE78BC"/>
    <w:rsid w:val="00D607F5"/>
    <w:rsid w:val="00D65218"/>
    <w:rsid w:val="00D75A79"/>
    <w:rsid w:val="00DF1868"/>
    <w:rsid w:val="00E500A7"/>
    <w:rsid w:val="00E54457"/>
    <w:rsid w:val="00E6597F"/>
    <w:rsid w:val="00EA0F67"/>
    <w:rsid w:val="00F11C99"/>
    <w:rsid w:val="00F904E1"/>
    <w:rsid w:val="00F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8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1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075"/>
  </w:style>
  <w:style w:type="paragraph" w:styleId="Piedepgina">
    <w:name w:val="footer"/>
    <w:basedOn w:val="Normal"/>
    <w:link w:val="PiedepginaCar"/>
    <w:uiPriority w:val="99"/>
    <w:unhideWhenUsed/>
    <w:rsid w:val="005E1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8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1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075"/>
  </w:style>
  <w:style w:type="paragraph" w:styleId="Piedepgina">
    <w:name w:val="footer"/>
    <w:basedOn w:val="Normal"/>
    <w:link w:val="PiedepginaCar"/>
    <w:uiPriority w:val="99"/>
    <w:unhideWhenUsed/>
    <w:rsid w:val="005E1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NOEMI ALMIRATI ALMIRATI</dc:creator>
  <cp:lastModifiedBy>Tribunal1</cp:lastModifiedBy>
  <cp:revision>6</cp:revision>
  <cp:lastPrinted>2016-09-22T16:53:00Z</cp:lastPrinted>
  <dcterms:created xsi:type="dcterms:W3CDTF">2016-09-20T17:31:00Z</dcterms:created>
  <dcterms:modified xsi:type="dcterms:W3CDTF">2016-09-22T16:53:00Z</dcterms:modified>
</cp:coreProperties>
</file>