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51" w:rsidRPr="000F4C96" w:rsidRDefault="004C5151" w:rsidP="00C92779">
      <w:pPr>
        <w:tabs>
          <w:tab w:val="center" w:pos="4253"/>
        </w:tabs>
        <w:suppressAutoHyphens/>
        <w:jc w:val="right"/>
        <w:rPr>
          <w:rFonts w:ascii="Helvetica" w:hAnsi="Helvetica"/>
          <w:b/>
          <w:sz w:val="28"/>
          <w:szCs w:val="28"/>
          <w:lang w:val="es-ES_tradnl"/>
        </w:rPr>
      </w:pPr>
      <w:r>
        <w:rPr>
          <w:rFonts w:ascii="Helvetica" w:hAnsi="Helvetica"/>
          <w:b/>
          <w:sz w:val="28"/>
          <w:szCs w:val="28"/>
          <w:lang w:val="es-ES_tradnl"/>
        </w:rPr>
        <w:t>RES</w:t>
      </w:r>
      <w:r w:rsidRPr="005144B5">
        <w:rPr>
          <w:rFonts w:ascii="Helvetica" w:hAnsi="Helvetica"/>
          <w:b/>
          <w:sz w:val="28"/>
          <w:szCs w:val="28"/>
          <w:lang w:val="es-ES_tradnl"/>
        </w:rPr>
        <w:t>.  Nº</w:t>
      </w:r>
      <w:r>
        <w:rPr>
          <w:rFonts w:ascii="Helvetica" w:hAnsi="Helvetica"/>
          <w:b/>
          <w:sz w:val="28"/>
          <w:szCs w:val="28"/>
          <w:lang w:val="es-ES_tradnl"/>
        </w:rPr>
        <w:t>2750</w:t>
      </w:r>
      <w:r w:rsidRPr="000F4C96">
        <w:rPr>
          <w:rFonts w:ascii="Helvetica" w:hAnsi="Helvetica"/>
          <w:b/>
          <w:sz w:val="28"/>
          <w:szCs w:val="28"/>
          <w:lang w:val="es-ES_tradnl"/>
        </w:rPr>
        <w:t>/16</w:t>
      </w:r>
    </w:p>
    <w:p w:rsidR="004C5151" w:rsidRDefault="004C5151" w:rsidP="004C515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C5151" w:rsidRDefault="004C5151" w:rsidP="004C515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4C5151" w:rsidRDefault="004C5151" w:rsidP="004C515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C5151" w:rsidRDefault="004C5151" w:rsidP="004C515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10 DE AGOSTO DE 2016</w:t>
      </w:r>
    </w:p>
    <w:p w:rsidR="00A65515" w:rsidRPr="004C5151" w:rsidRDefault="004C5151" w:rsidP="004C5151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0F4C96">
        <w:rPr>
          <w:rFonts w:ascii="Helvetica" w:hAnsi="Helvetica"/>
          <w:b/>
        </w:rPr>
        <w:t>(E. E. Nº 201</w:t>
      </w:r>
      <w:r>
        <w:rPr>
          <w:rFonts w:ascii="Helvetica" w:hAnsi="Helvetica"/>
          <w:b/>
        </w:rPr>
        <w:t>6-17-1-0005009</w:t>
      </w:r>
      <w:r w:rsidRPr="000F4C96">
        <w:rPr>
          <w:rFonts w:ascii="Helvetica" w:hAnsi="Helvetica"/>
          <w:b/>
        </w:rPr>
        <w:t>)</w:t>
      </w:r>
    </w:p>
    <w:p w:rsidR="00A65515" w:rsidRPr="00C05971" w:rsidRDefault="004C5151" w:rsidP="004C5151">
      <w:pPr>
        <w:tabs>
          <w:tab w:val="left" w:pos="851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VISTO:</w:t>
      </w:r>
      <w:r w:rsidR="00A65515"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>los antecedentes remitidos por la</w:t>
      </w:r>
      <w:r w:rsidR="00A65515"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Contadora Auditora Destacada ante el Ministerio de Vivienda Ordenamiento Territorial y Medio Ambiente, relacionada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="00A65515"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 la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 intervencio</w:t>
      </w:r>
      <w:r w:rsidR="00A65515"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n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es por reiteración</w:t>
      </w:r>
      <w:r w:rsidR="00A65515"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gasto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="00A65515"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5C602B">
        <w:rPr>
          <w:rFonts w:ascii="Arial" w:eastAsia="Times New Roman" w:hAnsi="Arial" w:cs="Arial"/>
          <w:bCs/>
          <w:sz w:val="24"/>
          <w:szCs w:val="24"/>
          <w:lang w:eastAsia="es-ES"/>
        </w:rPr>
        <w:t>realizada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s </w:t>
      </w:r>
      <w:r w:rsidR="00A65515"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</w:t>
      </w:r>
      <w:r w:rsidR="00920DA9">
        <w:rPr>
          <w:rFonts w:ascii="Arial" w:eastAsia="Times New Roman" w:hAnsi="Arial" w:cs="Arial"/>
          <w:bCs/>
          <w:sz w:val="24"/>
          <w:szCs w:val="24"/>
          <w:lang w:eastAsia="es-ES"/>
        </w:rPr>
        <w:t>e</w:t>
      </w:r>
      <w:r w:rsidR="00A65515"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l mes de</w:t>
      </w:r>
      <w:r w:rsidR="007401B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105B75">
        <w:rPr>
          <w:rFonts w:ascii="Arial" w:eastAsia="Times New Roman" w:hAnsi="Arial" w:cs="Arial"/>
          <w:bCs/>
          <w:sz w:val="24"/>
          <w:szCs w:val="24"/>
          <w:lang w:eastAsia="es-ES"/>
        </w:rPr>
        <w:t>Junio</w:t>
      </w:r>
      <w:r w:rsidR="00A65515"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201</w:t>
      </w:r>
      <w:r w:rsidR="002005E8">
        <w:rPr>
          <w:rFonts w:ascii="Arial" w:eastAsia="Times New Roman" w:hAnsi="Arial" w:cs="Arial"/>
          <w:bCs/>
          <w:sz w:val="24"/>
          <w:szCs w:val="24"/>
          <w:lang w:eastAsia="es-ES"/>
        </w:rPr>
        <w:t>6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77549A" w:rsidRDefault="004C5151" w:rsidP="004C5151">
      <w:pPr>
        <w:tabs>
          <w:tab w:val="left" w:pos="851"/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ab/>
        <w:t>RESULTANDO: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la Contad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 xml:space="preserve">ora Auditora destacada observó </w:t>
      </w:r>
      <w:r w:rsidR="008C2332">
        <w:rPr>
          <w:rFonts w:ascii="Arial" w:eastAsia="Times New Roman" w:hAnsi="Arial" w:cs="Arial"/>
          <w:sz w:val="24"/>
          <w:szCs w:val="24"/>
          <w:lang w:eastAsia="es-ES"/>
        </w:rPr>
        <w:t xml:space="preserve"> un </w:t>
      </w:r>
      <w:r w:rsidR="004E5BD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gasto por un monto 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$</w:t>
      </w:r>
      <w:r w:rsidR="008C2332">
        <w:rPr>
          <w:rFonts w:ascii="Arial" w:eastAsia="Times New Roman" w:hAnsi="Arial" w:cs="Arial"/>
          <w:sz w:val="24"/>
          <w:szCs w:val="24"/>
          <w:lang w:eastAsia="es-ES"/>
        </w:rPr>
        <w:t>28.465</w:t>
      </w:r>
      <w:r w:rsidR="00797C51">
        <w:rPr>
          <w:rFonts w:ascii="Arial" w:eastAsia="Times New Roman" w:hAnsi="Arial" w:cs="Arial"/>
          <w:sz w:val="24"/>
          <w:szCs w:val="24"/>
          <w:lang w:eastAsia="es-ES"/>
        </w:rPr>
        <w:t>.-</w:t>
      </w:r>
      <w:r w:rsidR="00CD41C3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en </w:t>
      </w:r>
      <w:r w:rsidR="00920DA9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l mes 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8C2332">
        <w:rPr>
          <w:rFonts w:ascii="Arial" w:eastAsia="Times New Roman" w:hAnsi="Arial" w:cs="Arial"/>
          <w:sz w:val="24"/>
          <w:szCs w:val="24"/>
          <w:lang w:eastAsia="es-ES"/>
        </w:rPr>
        <w:t xml:space="preserve"> marzo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sz w:val="24"/>
          <w:szCs w:val="24"/>
          <w:lang w:eastAsia="es-ES"/>
        </w:rPr>
        <w:t xml:space="preserve">por </w:t>
      </w:r>
      <w:r>
        <w:rPr>
          <w:rFonts w:ascii="Arial" w:eastAsia="Times New Roman" w:hAnsi="Arial" w:cs="Arial"/>
          <w:sz w:val="24"/>
          <w:szCs w:val="24"/>
          <w:lang w:eastAsia="es-ES"/>
        </w:rPr>
        <w:t>incumplimiento del A</w:t>
      </w:r>
      <w:r w:rsidR="008C2332">
        <w:rPr>
          <w:rFonts w:ascii="Arial" w:eastAsia="Times New Roman" w:hAnsi="Arial" w:cs="Arial"/>
          <w:sz w:val="24"/>
          <w:szCs w:val="24"/>
          <w:lang w:eastAsia="es-ES"/>
        </w:rPr>
        <w:t>rtículo 14 del TOCAF.</w:t>
      </w:r>
    </w:p>
    <w:p w:rsidR="00A65515" w:rsidRDefault="00A65515" w:rsidP="004C5151">
      <w:p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                             </w:t>
      </w:r>
      <w:r w:rsidR="004C515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ab/>
      </w:r>
      <w:r w:rsidRPr="009A62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los Ordenadores, al efectuar la</w:t>
      </w:r>
      <w:r w:rsidR="00FE07D4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reiteraci</w:t>
      </w:r>
      <w:r w:rsidR="00FE07D4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FE07D4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="007401B3">
        <w:rPr>
          <w:rFonts w:ascii="Arial" w:eastAsia="Times New Roman" w:hAnsi="Arial" w:cs="Arial"/>
          <w:sz w:val="24"/>
          <w:szCs w:val="24"/>
          <w:lang w:eastAsia="es-ES"/>
        </w:rPr>
        <w:t xml:space="preserve">los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gastos, no lo hicieron en forma fundada;</w:t>
      </w:r>
    </w:p>
    <w:p w:rsidR="00A65515" w:rsidRPr="009A622A" w:rsidRDefault="004C5151" w:rsidP="004C5151">
      <w:pPr>
        <w:tabs>
          <w:tab w:val="left" w:pos="851"/>
          <w:tab w:val="left" w:pos="2977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CONSIDERANDO: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que el A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475 de la Ley 17.296 de 21 de febrero de 2001 establece que los ordenadores de gastos y pagos, al ejercer la facultad de insistencia o </w:t>
      </w:r>
      <w:r>
        <w:rPr>
          <w:rFonts w:ascii="Arial" w:eastAsia="Times New Roman" w:hAnsi="Arial" w:cs="Arial"/>
          <w:sz w:val="24"/>
          <w:szCs w:val="24"/>
          <w:lang w:eastAsia="es-ES"/>
        </w:rPr>
        <w:t>reiteración que les acuerda el Literal B) del Artículo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211 de la Constitución de la República, deben hacerlo en forma fundada, expresando de manera detallada los motivos que justifican a su juicio seguir el curso del gasto o pago;</w:t>
      </w:r>
    </w:p>
    <w:p w:rsidR="00A65515" w:rsidRPr="009A622A" w:rsidRDefault="00A65515" w:rsidP="004C5151">
      <w:pPr>
        <w:tabs>
          <w:tab w:val="left" w:pos="2977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                                  </w:t>
      </w:r>
      <w:r w:rsidR="004C5151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no se aportan 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nuevos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elementos que ameriten el levantamiento de las observaciones;</w:t>
      </w:r>
    </w:p>
    <w:p w:rsidR="00A65515" w:rsidRDefault="004C5151" w:rsidP="004C5151">
      <w:pPr>
        <w:tabs>
          <w:tab w:val="left" w:pos="85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ATENTO: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a lo expuesto precedentem</w:t>
      </w:r>
      <w:r>
        <w:rPr>
          <w:rFonts w:ascii="Arial" w:eastAsia="Times New Roman" w:hAnsi="Arial" w:cs="Arial"/>
          <w:sz w:val="24"/>
          <w:szCs w:val="24"/>
          <w:lang w:eastAsia="es-ES"/>
        </w:rPr>
        <w:t>ente y a lo establecido por el Artículo 211 L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iteral B) de la Constitución de la República;</w:t>
      </w:r>
    </w:p>
    <w:p w:rsidR="00382FBF" w:rsidRDefault="00382FBF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4C5151" w:rsidRDefault="004C5151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4C5151" w:rsidRDefault="004C5151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A65515" w:rsidRPr="009A622A" w:rsidRDefault="00A65515" w:rsidP="00A6551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EL TRIBUNAL ACUERDA</w:t>
      </w:r>
    </w:p>
    <w:p w:rsidR="00A65515" w:rsidRPr="009A622A" w:rsidRDefault="007C4619" w:rsidP="007C461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C4619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Ratificar  las observaciones formuladas por la Contadora Auditora Destacada ante el Ministerio de Vivienda, Ordenamiento Territorial y Medio Ambiente</w:t>
      </w:r>
      <w:r w:rsidR="00A65515" w:rsidRPr="009A622A">
        <w:rPr>
          <w:rFonts w:ascii="Arial" w:eastAsia="Times New Roman" w:hAnsi="Arial" w:cs="Arial"/>
          <w:sz w:val="24"/>
          <w:szCs w:val="24"/>
          <w:lang w:val="es-MX" w:eastAsia="es-ES"/>
        </w:rPr>
        <w:t>.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</w:p>
    <w:p w:rsidR="00A65515" w:rsidRPr="009A622A" w:rsidRDefault="007C4619" w:rsidP="007C461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C4619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Comunicar esta Resolución al Ministerio de Vivienda, Ordenamiento Territorial y Medio Ambiente y a la Contadora Auditora Destacada</w:t>
      </w:r>
      <w:r w:rsidR="00176903">
        <w:rPr>
          <w:rFonts w:ascii="Arial" w:eastAsia="Times New Roman" w:hAnsi="Arial" w:cs="Arial"/>
          <w:sz w:val="24"/>
          <w:szCs w:val="24"/>
          <w:lang w:eastAsia="es-ES"/>
        </w:rPr>
        <w:t xml:space="preserve"> en el Inciso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; y     </w:t>
      </w:r>
    </w:p>
    <w:p w:rsidR="00A65515" w:rsidRDefault="00A65515" w:rsidP="007C4619">
      <w:pPr>
        <w:pStyle w:val="Prrafodelist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C4619">
        <w:rPr>
          <w:rFonts w:ascii="Arial" w:eastAsia="Times New Roman" w:hAnsi="Arial" w:cs="Arial"/>
          <w:sz w:val="24"/>
          <w:szCs w:val="24"/>
          <w:lang w:eastAsia="es-ES"/>
        </w:rPr>
        <w:t>Dar cuenta a la Asamblea General.</w:t>
      </w:r>
    </w:p>
    <w:p w:rsidR="00C92779" w:rsidRDefault="00C92779" w:rsidP="00C92779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C92779" w:rsidRDefault="00C92779" w:rsidP="00C92779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bookmarkStart w:id="0" w:name="_GoBack"/>
      <w:bookmarkEnd w:id="0"/>
    </w:p>
    <w:p w:rsidR="007C4619" w:rsidRPr="007C4619" w:rsidRDefault="007C4619" w:rsidP="007C4619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es-ES"/>
        </w:rPr>
        <w:t>lm</w:t>
      </w:r>
      <w:proofErr w:type="gramEnd"/>
    </w:p>
    <w:sectPr w:rsidR="007C4619" w:rsidRPr="007C4619" w:rsidSect="007C4619">
      <w:footerReference w:type="default" r:id="rId9"/>
      <w:pgSz w:w="11907" w:h="16840" w:code="9"/>
      <w:pgMar w:top="3289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186" w:rsidRDefault="00A10570">
      <w:pPr>
        <w:spacing w:after="0" w:line="240" w:lineRule="auto"/>
      </w:pPr>
      <w:r>
        <w:separator/>
      </w:r>
    </w:p>
  </w:endnote>
  <w:endnote w:type="continuationSeparator" w:id="0">
    <w:p w:rsidR="006B6186" w:rsidRDefault="00A1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49A" w:rsidRDefault="0077549A" w:rsidP="007754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186" w:rsidRDefault="00A10570">
      <w:pPr>
        <w:spacing w:after="0" w:line="240" w:lineRule="auto"/>
      </w:pPr>
      <w:r>
        <w:separator/>
      </w:r>
    </w:p>
  </w:footnote>
  <w:footnote w:type="continuationSeparator" w:id="0">
    <w:p w:rsidR="006B6186" w:rsidRDefault="00A10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F04F0"/>
    <w:multiLevelType w:val="hybridMultilevel"/>
    <w:tmpl w:val="68AAD314"/>
    <w:lvl w:ilvl="0" w:tplc="2E82ADCE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16" w:hanging="360"/>
      </w:pPr>
    </w:lvl>
    <w:lvl w:ilvl="2" w:tplc="0C0A001B" w:tentative="1">
      <w:start w:val="1"/>
      <w:numFmt w:val="lowerRoman"/>
      <w:lvlText w:val="%3."/>
      <w:lvlJc w:val="right"/>
      <w:pPr>
        <w:ind w:left="2236" w:hanging="180"/>
      </w:pPr>
    </w:lvl>
    <w:lvl w:ilvl="3" w:tplc="0C0A000F" w:tentative="1">
      <w:start w:val="1"/>
      <w:numFmt w:val="decimal"/>
      <w:lvlText w:val="%4."/>
      <w:lvlJc w:val="left"/>
      <w:pPr>
        <w:ind w:left="2956" w:hanging="360"/>
      </w:pPr>
    </w:lvl>
    <w:lvl w:ilvl="4" w:tplc="0C0A0019" w:tentative="1">
      <w:start w:val="1"/>
      <w:numFmt w:val="lowerLetter"/>
      <w:lvlText w:val="%5."/>
      <w:lvlJc w:val="left"/>
      <w:pPr>
        <w:ind w:left="3676" w:hanging="360"/>
      </w:pPr>
    </w:lvl>
    <w:lvl w:ilvl="5" w:tplc="0C0A001B" w:tentative="1">
      <w:start w:val="1"/>
      <w:numFmt w:val="lowerRoman"/>
      <w:lvlText w:val="%6."/>
      <w:lvlJc w:val="right"/>
      <w:pPr>
        <w:ind w:left="4396" w:hanging="180"/>
      </w:pPr>
    </w:lvl>
    <w:lvl w:ilvl="6" w:tplc="0C0A000F" w:tentative="1">
      <w:start w:val="1"/>
      <w:numFmt w:val="decimal"/>
      <w:lvlText w:val="%7."/>
      <w:lvlJc w:val="left"/>
      <w:pPr>
        <w:ind w:left="5116" w:hanging="360"/>
      </w:pPr>
    </w:lvl>
    <w:lvl w:ilvl="7" w:tplc="0C0A0019" w:tentative="1">
      <w:start w:val="1"/>
      <w:numFmt w:val="lowerLetter"/>
      <w:lvlText w:val="%8."/>
      <w:lvlJc w:val="left"/>
      <w:pPr>
        <w:ind w:left="5836" w:hanging="360"/>
      </w:pPr>
    </w:lvl>
    <w:lvl w:ilvl="8" w:tplc="0C0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>
    <w:nsid w:val="5FF33334"/>
    <w:multiLevelType w:val="hybridMultilevel"/>
    <w:tmpl w:val="8D8C98E2"/>
    <w:lvl w:ilvl="0" w:tplc="B3E61A7A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15"/>
    <w:rsid w:val="00022B33"/>
    <w:rsid w:val="000B7A93"/>
    <w:rsid w:val="000C1ABA"/>
    <w:rsid w:val="000C5586"/>
    <w:rsid w:val="00105B75"/>
    <w:rsid w:val="00121061"/>
    <w:rsid w:val="00121BD6"/>
    <w:rsid w:val="00144100"/>
    <w:rsid w:val="00176903"/>
    <w:rsid w:val="002005E8"/>
    <w:rsid w:val="002651F9"/>
    <w:rsid w:val="002A2CC1"/>
    <w:rsid w:val="00337F1D"/>
    <w:rsid w:val="00382FBF"/>
    <w:rsid w:val="003C333C"/>
    <w:rsid w:val="00450623"/>
    <w:rsid w:val="004C5151"/>
    <w:rsid w:val="004E5BD8"/>
    <w:rsid w:val="004E6983"/>
    <w:rsid w:val="004F60F3"/>
    <w:rsid w:val="005326B4"/>
    <w:rsid w:val="00542854"/>
    <w:rsid w:val="005C602B"/>
    <w:rsid w:val="006A0BAE"/>
    <w:rsid w:val="006A7CBF"/>
    <w:rsid w:val="006B0036"/>
    <w:rsid w:val="006B6186"/>
    <w:rsid w:val="006C7A8B"/>
    <w:rsid w:val="007401B3"/>
    <w:rsid w:val="00754FD5"/>
    <w:rsid w:val="0077549A"/>
    <w:rsid w:val="00797C51"/>
    <w:rsid w:val="007A2824"/>
    <w:rsid w:val="007C4619"/>
    <w:rsid w:val="00801C44"/>
    <w:rsid w:val="008176AE"/>
    <w:rsid w:val="008C2332"/>
    <w:rsid w:val="008F2A61"/>
    <w:rsid w:val="00912EE7"/>
    <w:rsid w:val="00920DA9"/>
    <w:rsid w:val="00956664"/>
    <w:rsid w:val="009A622A"/>
    <w:rsid w:val="009B7432"/>
    <w:rsid w:val="00A10570"/>
    <w:rsid w:val="00A52F42"/>
    <w:rsid w:val="00A65515"/>
    <w:rsid w:val="00A70853"/>
    <w:rsid w:val="00AB1612"/>
    <w:rsid w:val="00AD0F96"/>
    <w:rsid w:val="00B0580E"/>
    <w:rsid w:val="00BB1BC5"/>
    <w:rsid w:val="00BE7D3E"/>
    <w:rsid w:val="00C05971"/>
    <w:rsid w:val="00C92779"/>
    <w:rsid w:val="00CB203D"/>
    <w:rsid w:val="00CD41C3"/>
    <w:rsid w:val="00CE4600"/>
    <w:rsid w:val="00D02F83"/>
    <w:rsid w:val="00DB48D1"/>
    <w:rsid w:val="00DD590B"/>
    <w:rsid w:val="00DE4B0F"/>
    <w:rsid w:val="00E15B6F"/>
    <w:rsid w:val="00E2695D"/>
    <w:rsid w:val="00E36D7E"/>
    <w:rsid w:val="00E87970"/>
    <w:rsid w:val="00EB317B"/>
    <w:rsid w:val="00EC65D8"/>
    <w:rsid w:val="00F95672"/>
    <w:rsid w:val="00FD50F4"/>
    <w:rsid w:val="00F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C46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C4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B516D-7946-4ED3-ADF0-4F790E12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Rijo</dc:creator>
  <cp:lastModifiedBy>MARIA LORENA MACIEL</cp:lastModifiedBy>
  <cp:revision>2</cp:revision>
  <cp:lastPrinted>2013-10-03T16:02:00Z</cp:lastPrinted>
  <dcterms:created xsi:type="dcterms:W3CDTF">2016-08-11T18:19:00Z</dcterms:created>
  <dcterms:modified xsi:type="dcterms:W3CDTF">2016-08-11T18:19:00Z</dcterms:modified>
</cp:coreProperties>
</file>