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39" w:rsidRPr="00786EEB" w:rsidRDefault="00D25139" w:rsidP="00D25139">
      <w:pPr>
        <w:tabs>
          <w:tab w:val="center" w:pos="4253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2080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D25139" w:rsidRDefault="00D25139" w:rsidP="00D25139">
      <w:pPr>
        <w:tabs>
          <w:tab w:val="center" w:pos="4253"/>
        </w:tabs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D25139" w:rsidRPr="00762B34" w:rsidRDefault="00D25139" w:rsidP="00D25139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25139" w:rsidRPr="00762B34" w:rsidRDefault="00D25139" w:rsidP="00D25139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D25139" w:rsidRPr="00762B34" w:rsidRDefault="00D25139" w:rsidP="00D25139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25139" w:rsidRPr="00762B34" w:rsidRDefault="00D25139" w:rsidP="00D25139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D25139" w:rsidRPr="00762B34" w:rsidRDefault="00D25139" w:rsidP="00D25139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15 DE JUNIO DE 2016</w:t>
      </w:r>
    </w:p>
    <w:p w:rsidR="00D25139" w:rsidRPr="00762B34" w:rsidRDefault="00D25139" w:rsidP="00D25139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D25139" w:rsidRPr="008A1512" w:rsidRDefault="00D25139" w:rsidP="00D25139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8A1512">
        <w:rPr>
          <w:rFonts w:ascii="Arial" w:hAnsi="Arial" w:cs="Arial"/>
          <w:b/>
        </w:rPr>
        <w:t xml:space="preserve">(E. E. Nº 2016-17-1-0001576, </w:t>
      </w:r>
      <w:proofErr w:type="spellStart"/>
      <w:r w:rsidRPr="008A1512">
        <w:rPr>
          <w:rFonts w:ascii="Arial" w:hAnsi="Arial" w:cs="Arial"/>
          <w:b/>
        </w:rPr>
        <w:t>Ent</w:t>
      </w:r>
      <w:proofErr w:type="spellEnd"/>
      <w:r w:rsidRPr="008A1512">
        <w:rPr>
          <w:rFonts w:ascii="Arial" w:hAnsi="Arial" w:cs="Arial"/>
          <w:b/>
        </w:rPr>
        <w:t>. N° 1170/16)</w:t>
      </w:r>
    </w:p>
    <w:p w:rsidR="00D25139" w:rsidRDefault="00D25139" w:rsidP="00D25139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D0409" w:rsidRDefault="003F78F5" w:rsidP="00D2513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VISTO</w:t>
      </w:r>
      <w:r w:rsidR="00D25139">
        <w:rPr>
          <w:rFonts w:ascii="Arial" w:hAnsi="Arial" w:cs="Arial"/>
          <w:b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las actuaciones remitidas por la Administración de las Usinas y Trasmisiones Eléctricas (UTE), relacionadas con el contrato de compraventa de divisas a futuro, suscrito entre el Banco Central del Uruguay</w:t>
      </w:r>
      <w:r w:rsidR="0005154E">
        <w:rPr>
          <w:rFonts w:ascii="Arial" w:hAnsi="Arial" w:cs="Arial"/>
          <w:sz w:val="24"/>
          <w:szCs w:val="24"/>
          <w:lang w:val="es-ES"/>
        </w:rPr>
        <w:t xml:space="preserve"> (BCU)</w:t>
      </w:r>
      <w:r>
        <w:rPr>
          <w:rFonts w:ascii="Arial" w:hAnsi="Arial" w:cs="Arial"/>
          <w:sz w:val="24"/>
          <w:szCs w:val="24"/>
          <w:lang w:val="es-ES"/>
        </w:rPr>
        <w:t xml:space="preserve"> y UTE;</w:t>
      </w:r>
    </w:p>
    <w:p w:rsidR="00347607" w:rsidRDefault="00347607" w:rsidP="00D25139">
      <w:pPr>
        <w:spacing w:after="0" w:line="360" w:lineRule="auto"/>
        <w:ind w:firstLine="708"/>
        <w:jc w:val="both"/>
      </w:pPr>
    </w:p>
    <w:p w:rsidR="009D0409" w:rsidRDefault="003F78F5" w:rsidP="00D2513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9D0409" w:rsidRDefault="003F78F5" w:rsidP="00D25139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Observar la contratación</w:t>
      </w:r>
      <w:r w:rsidR="0005154E">
        <w:rPr>
          <w:rFonts w:ascii="Arial" w:hAnsi="Arial" w:cs="Arial"/>
          <w:sz w:val="24"/>
          <w:szCs w:val="24"/>
          <w:lang w:val="es-ES"/>
        </w:rPr>
        <w:t xml:space="preserve"> remitida entre el BCU y UTE</w:t>
      </w:r>
      <w:r>
        <w:rPr>
          <w:rFonts w:ascii="Arial" w:hAnsi="Arial" w:cs="Arial"/>
          <w:sz w:val="24"/>
          <w:szCs w:val="24"/>
          <w:lang w:val="es-ES"/>
        </w:rPr>
        <w:t xml:space="preserve">, y los gastos que de ella se deriven, en virtud de lo expresado en el Considerando 2) de la presente </w:t>
      </w:r>
      <w:r w:rsidR="00D25139">
        <w:rPr>
          <w:rFonts w:ascii="Arial" w:hAnsi="Arial" w:cs="Arial"/>
          <w:sz w:val="24"/>
          <w:szCs w:val="24"/>
          <w:lang w:val="es-ES"/>
        </w:rPr>
        <w:t>R</w:t>
      </w:r>
      <w:r>
        <w:rPr>
          <w:rFonts w:ascii="Arial" w:hAnsi="Arial" w:cs="Arial"/>
          <w:sz w:val="24"/>
          <w:szCs w:val="24"/>
          <w:lang w:val="es-ES"/>
        </w:rPr>
        <w:t>esolución;</w:t>
      </w:r>
      <w:r w:rsidR="00D25139">
        <w:rPr>
          <w:rFonts w:ascii="Arial" w:hAnsi="Arial" w:cs="Arial"/>
          <w:sz w:val="24"/>
          <w:szCs w:val="24"/>
          <w:lang w:val="es-ES"/>
        </w:rPr>
        <w:t xml:space="preserve"> y</w:t>
      </w:r>
      <w:bookmarkStart w:id="0" w:name="_GoBack"/>
      <w:bookmarkEnd w:id="0"/>
    </w:p>
    <w:p w:rsidR="009D0409" w:rsidRDefault="000147C7" w:rsidP="00D25139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las actuaciones a la Administración remitente</w:t>
      </w:r>
      <w:r w:rsidR="003F78F5">
        <w:rPr>
          <w:rFonts w:ascii="Arial" w:hAnsi="Arial" w:cs="Arial"/>
          <w:sz w:val="24"/>
          <w:szCs w:val="24"/>
          <w:lang w:val="es-ES"/>
        </w:rPr>
        <w:t>.</w:t>
      </w:r>
    </w:p>
    <w:p w:rsidR="009D0409" w:rsidRDefault="009D0409" w:rsidP="00D25139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D25139" w:rsidRDefault="00D25139" w:rsidP="00D25139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9D0409" w:rsidRPr="00347607" w:rsidRDefault="00D25139" w:rsidP="003476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aa</w:t>
      </w:r>
      <w:proofErr w:type="spellEnd"/>
      <w:proofErr w:type="gramEnd"/>
    </w:p>
    <w:sectPr w:rsidR="009D0409" w:rsidRPr="00347607" w:rsidSect="000147C7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EF" w:rsidRDefault="003F78F5">
      <w:pPr>
        <w:spacing w:after="0" w:line="240" w:lineRule="auto"/>
      </w:pPr>
      <w:r>
        <w:separator/>
      </w:r>
    </w:p>
  </w:endnote>
  <w:endnote w:type="continuationSeparator" w:id="0">
    <w:p w:rsidR="00F619EF" w:rsidRDefault="003F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EF" w:rsidRDefault="003F7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619EF" w:rsidRDefault="003F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D23"/>
    <w:multiLevelType w:val="multilevel"/>
    <w:tmpl w:val="F64A17A0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0409"/>
    <w:rsid w:val="000147C7"/>
    <w:rsid w:val="0005154E"/>
    <w:rsid w:val="000F5172"/>
    <w:rsid w:val="00347607"/>
    <w:rsid w:val="003F78F5"/>
    <w:rsid w:val="008A1512"/>
    <w:rsid w:val="009D0409"/>
    <w:rsid w:val="00D25139"/>
    <w:rsid w:val="00F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EDUARDO MAESO RUIZ</dc:creator>
  <cp:lastModifiedBy> </cp:lastModifiedBy>
  <cp:revision>4</cp:revision>
  <cp:lastPrinted>2016-06-27T14:58:00Z</cp:lastPrinted>
  <dcterms:created xsi:type="dcterms:W3CDTF">2016-06-22T13:37:00Z</dcterms:created>
  <dcterms:modified xsi:type="dcterms:W3CDTF">2016-09-19T17:41:00Z</dcterms:modified>
</cp:coreProperties>
</file>