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07" w:rsidRPr="00786EEB" w:rsidRDefault="00E75607" w:rsidP="00E7560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175CEA">
        <w:rPr>
          <w:rFonts w:ascii="Arial" w:hAnsi="Arial" w:cs="Arial"/>
          <w:b/>
          <w:sz w:val="28"/>
          <w:szCs w:val="28"/>
          <w:lang w:val="es-ES_tradnl"/>
        </w:rPr>
        <w:t>1992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5CE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75607" w:rsidRPr="00175CEA" w:rsidRDefault="00E75607" w:rsidP="00E7560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5CE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75607" w:rsidRPr="00175CEA" w:rsidRDefault="00E75607" w:rsidP="00E75607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75CEA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175CEA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607" w:rsidRPr="00175CEA" w:rsidRDefault="00E75607" w:rsidP="00E75607">
      <w:pPr>
        <w:tabs>
          <w:tab w:val="center" w:pos="4253"/>
        </w:tabs>
        <w:suppressAutoHyphens/>
        <w:spacing w:after="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75CEA">
        <w:rPr>
          <w:rFonts w:ascii="Arial" w:hAnsi="Arial" w:cs="Arial"/>
          <w:b/>
          <w:sz w:val="24"/>
          <w:szCs w:val="24"/>
          <w:lang w:val="en-US"/>
        </w:rPr>
        <w:t>(E. E. Nº</w:t>
      </w:r>
      <w:r w:rsidR="00175CEA">
        <w:rPr>
          <w:rFonts w:ascii="Arial" w:hAnsi="Arial" w:cs="Arial"/>
          <w:b/>
          <w:sz w:val="24"/>
          <w:szCs w:val="24"/>
          <w:lang w:val="en-US"/>
        </w:rPr>
        <w:t>2015-17-1-0004437</w:t>
      </w:r>
      <w:r w:rsidRPr="00175CE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175CEA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175CEA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175CEA">
        <w:rPr>
          <w:rFonts w:ascii="Arial" w:hAnsi="Arial" w:cs="Arial"/>
          <w:b/>
          <w:sz w:val="24"/>
          <w:szCs w:val="24"/>
          <w:lang w:val="en-US"/>
        </w:rPr>
        <w:t>2425/16</w:t>
      </w:r>
      <w:bookmarkStart w:id="0" w:name="_GoBack"/>
      <w:bookmarkEnd w:id="0"/>
      <w:r w:rsidRPr="00175CEA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75607" w:rsidRDefault="00E75607">
      <w:pPr>
        <w:rPr>
          <w:lang w:val="en-US"/>
        </w:rPr>
      </w:pPr>
    </w:p>
    <w:p w:rsidR="00A75E49" w:rsidRDefault="00A75E49" w:rsidP="00E756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ante la Intendencia de Montevideo, relacionadas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ampliación de la contratación directa de seguridad privada, a favor de la empresa </w:t>
      </w:r>
      <w:r w:rsidR="00E75607">
        <w:rPr>
          <w:rFonts w:ascii="Arial" w:hAnsi="Arial" w:cs="Arial"/>
          <w:sz w:val="24"/>
          <w:szCs w:val="24"/>
        </w:rPr>
        <w:t>G4S SECURE SOLUTIONS (URUGUAY).</w:t>
      </w:r>
    </w:p>
    <w:p w:rsidR="00A75E49" w:rsidRDefault="00A75E49" w:rsidP="00E756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que, por Resolución 743/15 de fecha 12/02/015, el Ejecutivo departamental autorizó el gasto a favor de la empresa G4S SECURE SOLUTION, por el servicio de seguridad a realizarse en diversos locales de la Intendencia, por un período de tres meses y</w:t>
      </w:r>
      <w:r w:rsidR="00E75607">
        <w:rPr>
          <w:rFonts w:ascii="Arial" w:hAnsi="Arial" w:cs="Arial"/>
          <w:sz w:val="24"/>
          <w:szCs w:val="24"/>
        </w:rPr>
        <w:t xml:space="preserve"> por la suma de $ 8:706.852,oo;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 el gasto derivado de la referida contratación fue observado por la Contadora Delegada con fecha 18/02/015</w:t>
      </w:r>
      <w:r w:rsidR="00E75607">
        <w:rPr>
          <w:rFonts w:ascii="Arial" w:hAnsi="Arial" w:cs="Arial"/>
          <w:sz w:val="24"/>
          <w:szCs w:val="24"/>
        </w:rPr>
        <w:t xml:space="preserve">  por razones de procedimiento;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75607">
        <w:rPr>
          <w:rFonts w:ascii="Arial" w:hAnsi="Arial" w:cs="Arial"/>
          <w:b/>
          <w:sz w:val="24"/>
          <w:szCs w:val="24"/>
        </w:rPr>
        <w:t>3</w:t>
      </w:r>
      <w:r w:rsidRPr="00E7560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por Resolución Nº 904/15 de 24/02/015, el Ejecutivo departamental reiteró los gastos de referencia, en función de la necesidad de contar con seguridad privada ante</w:t>
      </w:r>
      <w:r w:rsidR="00E75607">
        <w:rPr>
          <w:rFonts w:ascii="Arial" w:hAnsi="Arial" w:cs="Arial"/>
          <w:sz w:val="24"/>
          <w:szCs w:val="24"/>
        </w:rPr>
        <w:t xml:space="preserve"> la reducción del servicio 222;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75607">
        <w:rPr>
          <w:rFonts w:ascii="Arial" w:hAnsi="Arial" w:cs="Arial"/>
          <w:b/>
          <w:sz w:val="24"/>
          <w:szCs w:val="24"/>
        </w:rPr>
        <w:t>4</w:t>
      </w:r>
      <w:r w:rsidRPr="00E7560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 por Resolución Nº 3020/15 de 02/07/015, la Intendente autorizó un gasto de $ 8:706.852</w:t>
      </w:r>
      <w:proofErr w:type="gramStart"/>
      <w:r>
        <w:rPr>
          <w:rFonts w:ascii="Arial" w:hAnsi="Arial" w:cs="Arial"/>
          <w:sz w:val="24"/>
          <w:szCs w:val="24"/>
        </w:rPr>
        <w:t>,oo</w:t>
      </w:r>
      <w:proofErr w:type="gramEnd"/>
      <w:r>
        <w:rPr>
          <w:rFonts w:ascii="Arial" w:hAnsi="Arial" w:cs="Arial"/>
          <w:sz w:val="24"/>
          <w:szCs w:val="24"/>
        </w:rPr>
        <w:t xml:space="preserve"> a favor de la Empresa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 xml:space="preserve"> Uruguay, al amparo del Art</w:t>
      </w:r>
      <w:r w:rsidR="00E75607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L</w:t>
      </w:r>
      <w:r w:rsidR="00E7560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</w:t>
      </w:r>
      <w:r w:rsidR="00E75607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C) N</w:t>
      </w:r>
      <w:r w:rsidR="00E75607">
        <w:rPr>
          <w:rFonts w:ascii="Arial" w:hAnsi="Arial" w:cs="Arial"/>
          <w:sz w:val="24"/>
          <w:szCs w:val="24"/>
        </w:rPr>
        <w:t>umeral</w:t>
      </w:r>
      <w:r>
        <w:rPr>
          <w:rFonts w:ascii="Arial" w:hAnsi="Arial" w:cs="Arial"/>
          <w:sz w:val="24"/>
          <w:szCs w:val="24"/>
        </w:rPr>
        <w:t xml:space="preserve"> 9 del T.O.C.A.</w:t>
      </w:r>
      <w:r w:rsidR="00E75607">
        <w:rPr>
          <w:rFonts w:ascii="Arial" w:hAnsi="Arial" w:cs="Arial"/>
          <w:sz w:val="24"/>
          <w:szCs w:val="24"/>
        </w:rPr>
        <w:t>F, imputado al déficit 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75607">
        <w:rPr>
          <w:rFonts w:ascii="Arial" w:hAnsi="Arial" w:cs="Arial"/>
          <w:b/>
          <w:sz w:val="24"/>
          <w:szCs w:val="24"/>
        </w:rPr>
        <w:t>5</w:t>
      </w:r>
      <w:r w:rsidRPr="00E75607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este Tribunal, con fecha 5/08/015, observó el gasto  en virtud de que: </w:t>
      </w:r>
    </w:p>
    <w:p w:rsidR="00A75E49" w:rsidRDefault="00A75E49" w:rsidP="00E75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a) no se acredita la configuración de la causal invo</w:t>
      </w:r>
      <w:r w:rsidR="00E75607">
        <w:rPr>
          <w:rFonts w:ascii="Arial" w:hAnsi="Arial" w:cs="Arial"/>
          <w:sz w:val="24"/>
          <w:szCs w:val="24"/>
        </w:rPr>
        <w:t>cada, de conformidad con el Artículo</w:t>
      </w:r>
      <w:r>
        <w:rPr>
          <w:rFonts w:ascii="Arial" w:hAnsi="Arial" w:cs="Arial"/>
          <w:sz w:val="24"/>
          <w:szCs w:val="24"/>
        </w:rPr>
        <w:t xml:space="preserve"> 157 del T.O.C.A.F.;</w:t>
      </w:r>
    </w:p>
    <w:p w:rsidR="00A75E49" w:rsidRDefault="00A75E49" w:rsidP="00E756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5607">
        <w:rPr>
          <w:rFonts w:ascii="Arial" w:hAnsi="Arial" w:cs="Arial"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75607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as actuaciones cuentan con principio de ejecución, con contrave</w:t>
      </w:r>
      <w:r w:rsidR="00E75607">
        <w:rPr>
          <w:rFonts w:ascii="Arial" w:hAnsi="Arial" w:cs="Arial"/>
          <w:sz w:val="24"/>
          <w:szCs w:val="24"/>
        </w:rPr>
        <w:t xml:space="preserve">nción de lo dispuesto por el Artículo 211 Literal </w:t>
      </w:r>
      <w:r>
        <w:rPr>
          <w:rFonts w:ascii="Arial" w:hAnsi="Arial" w:cs="Arial"/>
          <w:sz w:val="24"/>
          <w:szCs w:val="24"/>
        </w:rPr>
        <w:t>B de la Constitución de la República;</w:t>
      </w:r>
    </w:p>
    <w:p w:rsidR="00A75E49" w:rsidRDefault="00A75E49" w:rsidP="00E756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no pueden comprometerse gastos sin disponibilidad presupuestal (Art</w:t>
      </w:r>
      <w:r w:rsidR="00E75607">
        <w:rPr>
          <w:rFonts w:ascii="Arial" w:hAnsi="Arial" w:cs="Arial"/>
          <w:sz w:val="24"/>
          <w:szCs w:val="24"/>
        </w:rPr>
        <w:t>ículo 15 del T.O.C.A.F.);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 xml:space="preserve">que asimismo se señaló al organismo, que deberá tenerse presente que la Intendencia deberá adoptar medidas tendientes a la realización de un proceso competitivo de contratación que permita cubrir las necesidades permanentes de </w:t>
      </w:r>
      <w:r w:rsidR="00E75607">
        <w:rPr>
          <w:rFonts w:ascii="Arial" w:hAnsi="Arial" w:cs="Arial"/>
          <w:sz w:val="24"/>
          <w:szCs w:val="24"/>
        </w:rPr>
        <w:t>seguridad de sus dependencias;</w:t>
      </w:r>
    </w:p>
    <w:p w:rsidR="00A75E49" w:rsidRDefault="00A75E49" w:rsidP="00E75607">
      <w:pPr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7) </w:t>
      </w:r>
      <w:r>
        <w:rPr>
          <w:rFonts w:ascii="Arial" w:hAnsi="Arial" w:cs="Arial"/>
          <w:sz w:val="24"/>
          <w:szCs w:val="24"/>
        </w:rPr>
        <w:t>que, por Resolución  Nº 3729/15 de fecha 12/08/015, el Ejecutivo departamental reiteró el gasto, alegando razones de servicio, manteniéndose la</w:t>
      </w:r>
      <w:r w:rsidR="001465A2">
        <w:rPr>
          <w:rFonts w:ascii="Arial" w:hAnsi="Arial" w:cs="Arial"/>
          <w:sz w:val="24"/>
          <w:szCs w:val="24"/>
        </w:rPr>
        <w:t xml:space="preserve"> observación por este Tribunal;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Resolución Nº 604/16  de fecha 15/02/16 el Intendente autorizó el pago a la empresa de referencia de  las siguientes sumas $ 294.020,59; $ 430.792</w:t>
      </w:r>
      <w:r>
        <w:rPr>
          <w:rFonts w:ascii="Arial" w:hAnsi="Arial" w:cs="Arial"/>
          <w:sz w:val="24"/>
          <w:szCs w:val="24"/>
          <w:lang w:val="es-UY"/>
        </w:rPr>
        <w:t xml:space="preserve">; $ 1:372.669; $ 967.866; $ 2:050.040; </w:t>
      </w:r>
      <w:r w:rsidR="001465A2">
        <w:rPr>
          <w:rFonts w:ascii="Arial" w:hAnsi="Arial" w:cs="Arial"/>
          <w:sz w:val="24"/>
          <w:szCs w:val="24"/>
          <w:lang w:val="es-UY"/>
        </w:rPr>
        <w:t xml:space="preserve">             </w:t>
      </w:r>
      <w:r>
        <w:rPr>
          <w:rFonts w:ascii="Arial" w:hAnsi="Arial" w:cs="Arial"/>
          <w:sz w:val="24"/>
          <w:szCs w:val="24"/>
          <w:lang w:val="es-UY"/>
        </w:rPr>
        <w:t>$ 457.831; y $ 1:824.725 al amparo de l</w:t>
      </w:r>
      <w:r w:rsidR="00E75607">
        <w:rPr>
          <w:rFonts w:ascii="Arial" w:hAnsi="Arial" w:cs="Arial"/>
          <w:sz w:val="24"/>
          <w:szCs w:val="24"/>
          <w:lang w:val="es-UY"/>
        </w:rPr>
        <w:t>o dispuesto por el Artículo 33 Li</w:t>
      </w:r>
      <w:r>
        <w:rPr>
          <w:rFonts w:ascii="Arial" w:hAnsi="Arial" w:cs="Arial"/>
          <w:sz w:val="24"/>
          <w:szCs w:val="24"/>
          <w:lang w:val="es-UY"/>
        </w:rPr>
        <w:t>teral C) Numeral 9 del TOCA</w:t>
      </w:r>
      <w:r w:rsidR="001465A2">
        <w:rPr>
          <w:rFonts w:ascii="Arial" w:hAnsi="Arial" w:cs="Arial"/>
          <w:sz w:val="24"/>
          <w:szCs w:val="24"/>
          <w:lang w:val="es-UY"/>
        </w:rPr>
        <w:t>F, imputadas al Ejercicio 2016;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9) </w:t>
      </w:r>
      <w:r>
        <w:rPr>
          <w:rFonts w:ascii="Arial" w:hAnsi="Arial" w:cs="Arial"/>
          <w:sz w:val="24"/>
          <w:szCs w:val="24"/>
          <w:lang w:val="es-UY"/>
        </w:rPr>
        <w:t xml:space="preserve">que en sesión de fecha 06/04/16 este Tribunal observó el gasto de referencia en virtud de no hallarse justificada la  reiterada causal de excepción invocada y contar las actuaciones con </w:t>
      </w:r>
      <w:r w:rsidR="00E75607">
        <w:rPr>
          <w:rFonts w:ascii="Arial" w:hAnsi="Arial" w:cs="Arial"/>
          <w:sz w:val="24"/>
          <w:szCs w:val="24"/>
          <w:lang w:val="es-UY"/>
        </w:rPr>
        <w:t>P</w:t>
      </w:r>
      <w:r>
        <w:rPr>
          <w:rFonts w:ascii="Arial" w:hAnsi="Arial" w:cs="Arial"/>
          <w:sz w:val="24"/>
          <w:szCs w:val="24"/>
          <w:lang w:val="es-UY"/>
        </w:rPr>
        <w:t xml:space="preserve">rincipio de </w:t>
      </w:r>
      <w:r w:rsidR="00E75607">
        <w:rPr>
          <w:rFonts w:ascii="Arial" w:hAnsi="Arial" w:cs="Arial"/>
          <w:sz w:val="24"/>
          <w:szCs w:val="24"/>
          <w:lang w:val="es-UY"/>
        </w:rPr>
        <w:t>E</w:t>
      </w:r>
      <w:r w:rsidR="001465A2">
        <w:rPr>
          <w:rFonts w:ascii="Arial" w:hAnsi="Arial" w:cs="Arial"/>
          <w:sz w:val="24"/>
          <w:szCs w:val="24"/>
          <w:lang w:val="es-UY"/>
        </w:rPr>
        <w:t>jecución;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A75E49" w:rsidRDefault="00A75E49" w:rsidP="00E75607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10) </w:t>
      </w:r>
      <w:r>
        <w:rPr>
          <w:rFonts w:ascii="Arial" w:hAnsi="Arial" w:cs="Arial"/>
          <w:sz w:val="24"/>
          <w:szCs w:val="24"/>
          <w:lang w:val="es-UY"/>
        </w:rPr>
        <w:t xml:space="preserve"> que por Resolución 1509/16 de 12/04/106 el Intendente reitera el gasto  ante la necesidad de c</w:t>
      </w:r>
      <w:r w:rsidR="001465A2">
        <w:rPr>
          <w:rFonts w:ascii="Arial" w:hAnsi="Arial" w:cs="Arial"/>
          <w:sz w:val="24"/>
          <w:szCs w:val="24"/>
          <w:lang w:val="es-UY"/>
        </w:rPr>
        <w:t>ontar con la seguridad privada;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CONSIDERANDO</w:t>
      </w:r>
      <w:r>
        <w:rPr>
          <w:rFonts w:ascii="Arial" w:hAnsi="Arial" w:cs="Arial"/>
          <w:sz w:val="24"/>
          <w:szCs w:val="24"/>
          <w:lang w:eastAsia="es-E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1)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lastRenderedPageBreak/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que se mantienen incambiadas las razones de índole legal  que dieron lugar a la observación oportunamente efectuada por este Tribunal;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expuesto, y a lo dispuesto por el Artículo 211 Literal B) de la Constitución de la República;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                                           EL TRIBUNAL ACUERDA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Mantener la observación formulada con fecha 06/04/16;  y 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Dar cuenta a la Junta Departamental de Montevideo;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3) </w:t>
      </w:r>
      <w:r>
        <w:rPr>
          <w:rFonts w:ascii="Arial" w:hAnsi="Arial" w:cs="Arial"/>
          <w:sz w:val="24"/>
          <w:szCs w:val="24"/>
          <w:lang w:val="es-MX" w:eastAsia="es-ES"/>
        </w:rPr>
        <w:t>Comunicar a la Intendencia de Montevideo.-</w:t>
      </w:r>
    </w:p>
    <w:p w:rsidR="00A75E49" w:rsidRDefault="00A75E49" w:rsidP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A75E49" w:rsidRDefault="00E75607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CLC</w:t>
      </w:r>
    </w:p>
    <w:sectPr w:rsidR="00A75E49" w:rsidSect="00E7560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E49"/>
    <w:rsid w:val="00027774"/>
    <w:rsid w:val="001465A2"/>
    <w:rsid w:val="00175CEA"/>
    <w:rsid w:val="00432DCE"/>
    <w:rsid w:val="00A75E49"/>
    <w:rsid w:val="00E21245"/>
    <w:rsid w:val="00E7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12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2015-17-1-0004437</vt:lpstr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2015-17-1-0004437</dc:title>
  <dc:creator>tribunal</dc:creator>
  <cp:lastModifiedBy>Tribunal1</cp:lastModifiedBy>
  <cp:revision>2</cp:revision>
  <cp:lastPrinted>2016-06-13T18:30:00Z</cp:lastPrinted>
  <dcterms:created xsi:type="dcterms:W3CDTF">2016-06-13T18:33:00Z</dcterms:created>
  <dcterms:modified xsi:type="dcterms:W3CDTF">2016-06-13T18:33:00Z</dcterms:modified>
</cp:coreProperties>
</file>