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09" w:rsidRPr="00786EEB" w:rsidRDefault="001A2D0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2019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A2D09" w:rsidRDefault="001A2D09" w:rsidP="001A2D09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1A2D09" w:rsidRPr="00762B34" w:rsidRDefault="001A2D09" w:rsidP="001A2D0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A2D09" w:rsidRPr="00762B34" w:rsidRDefault="001A2D09" w:rsidP="001A2D0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A2D09" w:rsidRPr="00762B34" w:rsidRDefault="001A2D09" w:rsidP="001A2D0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8</w:t>
      </w:r>
      <w:r>
        <w:rPr>
          <w:rFonts w:ascii="Helvetica" w:hAnsi="Helvetica"/>
          <w:b/>
          <w:lang w:val="es-ES_tradnl"/>
        </w:rPr>
        <w:t xml:space="preserve"> DE JUNIO DE 2016</w:t>
      </w:r>
    </w:p>
    <w:p w:rsidR="001A2D09" w:rsidRPr="00762B34" w:rsidRDefault="001A2D09" w:rsidP="001A2D09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>(E. E. Nº</w:t>
      </w:r>
      <w:r>
        <w:rPr>
          <w:rFonts w:ascii="Arial" w:hAnsi="Arial" w:cs="Arial"/>
          <w:b/>
          <w:lang w:val="en-US"/>
        </w:rPr>
        <w:t xml:space="preserve"> 2014-17-1-0001136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/16</w:t>
      </w:r>
      <w:r w:rsidRPr="00762B34">
        <w:rPr>
          <w:rFonts w:ascii="Arial" w:hAnsi="Arial" w:cs="Arial"/>
          <w:b/>
          <w:lang w:val="en-US"/>
        </w:rPr>
        <w:t>)</w:t>
      </w:r>
    </w:p>
    <w:p w:rsidR="001A2D09" w:rsidRDefault="001A2D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FA41B4" w:rsidRDefault="0093218D" w:rsidP="0093218D">
      <w:pPr>
        <w:pStyle w:val="Textoindependiente"/>
        <w:ind w:firstLine="708"/>
      </w:pPr>
      <w:r w:rsidRPr="0093218D">
        <w:rPr>
          <w:b/>
        </w:rPr>
        <w:t>VISTO:</w:t>
      </w:r>
      <w:r>
        <w:t xml:space="preserve"> las actuaciones remitidas por e</w:t>
      </w:r>
      <w:r w:rsidR="00FA41B4">
        <w:t>l Ministerio de Economía y Finanzas</w:t>
      </w:r>
      <w:r>
        <w:t>,</w:t>
      </w:r>
      <w:r w:rsidR="00FA41B4">
        <w:t xml:space="preserve"> relacionadas con el Llamado Nº 27/2015, convocado por la Unidad Centralizada de Adquisiciones, para el “Suministro de Gases de uso hospitalario”.</w:t>
      </w:r>
    </w:p>
    <w:p w:rsidR="0093218D" w:rsidRDefault="0093218D" w:rsidP="001A2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3218D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</w:t>
      </w:r>
      <w:r w:rsidR="00FA41B4" w:rsidRPr="0073223D">
        <w:rPr>
          <w:rFonts w:ascii="Arial" w:hAnsi="Arial" w:cs="Arial"/>
          <w:sz w:val="24"/>
          <w:szCs w:val="24"/>
        </w:rPr>
        <w:t>a Unidad Centralizada de Adquisiciones (UCA) remite copia de la Resolución</w:t>
      </w:r>
      <w:r w:rsidR="00FA41B4">
        <w:rPr>
          <w:rFonts w:ascii="Arial" w:hAnsi="Arial" w:cs="Arial"/>
          <w:sz w:val="24"/>
          <w:szCs w:val="24"/>
        </w:rPr>
        <w:t xml:space="preserve"> Nº 43/016, de fecha 6 de mayo de 2016, </w:t>
      </w:r>
      <w:r w:rsidR="00FA41B4" w:rsidRPr="0073223D">
        <w:rPr>
          <w:rFonts w:ascii="Arial" w:hAnsi="Arial" w:cs="Arial"/>
          <w:sz w:val="24"/>
          <w:szCs w:val="24"/>
        </w:rPr>
        <w:t>relacionada con  la autorización en forma excepcional a los Organismos participantes de</w:t>
      </w:r>
      <w:r>
        <w:rPr>
          <w:rFonts w:ascii="Arial" w:hAnsi="Arial" w:cs="Arial"/>
          <w:sz w:val="24"/>
          <w:szCs w:val="24"/>
        </w:rPr>
        <w:t xml:space="preserve">l </w:t>
      </w:r>
      <w:r w:rsidR="00FA41B4">
        <w:rPr>
          <w:rFonts w:ascii="Arial" w:hAnsi="Arial" w:cs="Arial"/>
          <w:sz w:val="24"/>
          <w:szCs w:val="24"/>
        </w:rPr>
        <w:t>Llamado Nº 33/2013</w:t>
      </w:r>
      <w:r w:rsidR="00FA41B4" w:rsidRPr="0073223D">
        <w:rPr>
          <w:rFonts w:ascii="Arial" w:hAnsi="Arial" w:cs="Arial"/>
          <w:sz w:val="24"/>
          <w:szCs w:val="24"/>
        </w:rPr>
        <w:t xml:space="preserve"> “Suministro de </w:t>
      </w:r>
      <w:r w:rsidR="00FA41B4">
        <w:rPr>
          <w:rFonts w:ascii="Arial" w:hAnsi="Arial" w:cs="Arial"/>
          <w:sz w:val="24"/>
          <w:szCs w:val="24"/>
        </w:rPr>
        <w:t>Gases de uso hospitalario”, a realizar la compra directa, a partir del 1º de julio de 2016,  a los actuales</w:t>
      </w:r>
      <w:r w:rsidR="00FA41B4" w:rsidRPr="0073223D">
        <w:rPr>
          <w:rFonts w:ascii="Arial" w:hAnsi="Arial" w:cs="Arial"/>
          <w:sz w:val="24"/>
          <w:szCs w:val="24"/>
        </w:rPr>
        <w:t xml:space="preserve"> adjudicatarios de</w:t>
      </w:r>
      <w:r w:rsidR="00FA41B4">
        <w:rPr>
          <w:rFonts w:ascii="Arial" w:hAnsi="Arial" w:cs="Arial"/>
          <w:sz w:val="24"/>
          <w:szCs w:val="24"/>
        </w:rPr>
        <w:t>l citado llamado, respecto de  los ítems incluidos en el mismo, previa su conformidad y por los precios ajustados según la</w:t>
      </w:r>
      <w:r w:rsidR="00FA41B4" w:rsidRPr="0073223D">
        <w:rPr>
          <w:rFonts w:ascii="Arial" w:hAnsi="Arial" w:cs="Arial"/>
          <w:sz w:val="24"/>
          <w:szCs w:val="24"/>
        </w:rPr>
        <w:t xml:space="preserve"> paramétrica</w:t>
      </w:r>
      <w:r w:rsidR="00FA41B4">
        <w:rPr>
          <w:rFonts w:ascii="Arial" w:hAnsi="Arial" w:cs="Arial"/>
          <w:sz w:val="24"/>
          <w:szCs w:val="24"/>
        </w:rPr>
        <w:t xml:space="preserve"> correspondiente, hasta el 30 de noviembre de 2016</w:t>
      </w:r>
      <w:r w:rsidR="00FA41B4" w:rsidRPr="0073223D">
        <w:rPr>
          <w:rFonts w:ascii="Arial" w:hAnsi="Arial" w:cs="Arial"/>
          <w:sz w:val="24"/>
          <w:szCs w:val="24"/>
        </w:rPr>
        <w:t xml:space="preserve"> o hasta la fecha de la adjudicación de</w:t>
      </w:r>
      <w:r w:rsidR="00FA41B4">
        <w:rPr>
          <w:rFonts w:ascii="Arial" w:hAnsi="Arial" w:cs="Arial"/>
          <w:sz w:val="24"/>
          <w:szCs w:val="24"/>
        </w:rPr>
        <w:t>l L</w:t>
      </w:r>
      <w:r w:rsidR="00FA41B4" w:rsidRPr="0073223D">
        <w:rPr>
          <w:rFonts w:ascii="Arial" w:hAnsi="Arial" w:cs="Arial"/>
          <w:sz w:val="24"/>
          <w:szCs w:val="24"/>
        </w:rPr>
        <w:t xml:space="preserve">lamado </w:t>
      </w:r>
      <w:r w:rsidR="00FA41B4">
        <w:rPr>
          <w:rFonts w:ascii="Arial" w:hAnsi="Arial" w:cs="Arial"/>
          <w:sz w:val="24"/>
          <w:szCs w:val="24"/>
        </w:rPr>
        <w:t xml:space="preserve">Nº 27/2015, </w:t>
      </w:r>
      <w:r w:rsidR="00FA41B4" w:rsidRPr="0073223D">
        <w:rPr>
          <w:rFonts w:ascii="Arial" w:hAnsi="Arial" w:cs="Arial"/>
          <w:sz w:val="24"/>
          <w:szCs w:val="24"/>
        </w:rPr>
        <w:t>lo que ocurra en primer lugar, con cargo al concepto del Gasto 8 “Gastos Salud s/convenio</w:t>
      </w:r>
      <w:r>
        <w:rPr>
          <w:rFonts w:ascii="Arial" w:hAnsi="Arial" w:cs="Arial"/>
          <w:sz w:val="24"/>
          <w:szCs w:val="24"/>
        </w:rPr>
        <w:t xml:space="preserve">”;  </w:t>
      </w:r>
    </w:p>
    <w:p w:rsidR="00FA41B4" w:rsidRPr="00E47421" w:rsidRDefault="0093218D" w:rsidP="001A2D0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3218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conforme surge de dicha Resolución, la</w:t>
      </w:r>
      <w:r w:rsidR="00FA41B4" w:rsidRPr="00E47421">
        <w:rPr>
          <w:rFonts w:ascii="Arial" w:hAnsi="Arial" w:cs="Arial"/>
          <w:sz w:val="24"/>
          <w:szCs w:val="24"/>
        </w:rPr>
        <w:t xml:space="preserve"> autorización se efectúa al a</w:t>
      </w:r>
      <w:r>
        <w:rPr>
          <w:rFonts w:ascii="Arial" w:hAnsi="Arial" w:cs="Arial"/>
          <w:sz w:val="24"/>
          <w:szCs w:val="24"/>
        </w:rPr>
        <w:t xml:space="preserve">mparo de lo </w:t>
      </w:r>
      <w:r w:rsidR="00FA41B4">
        <w:rPr>
          <w:rFonts w:ascii="Arial" w:hAnsi="Arial" w:cs="Arial"/>
          <w:sz w:val="24"/>
          <w:szCs w:val="24"/>
        </w:rPr>
        <w:t>establecido en el A</w:t>
      </w:r>
      <w:r w:rsidR="00FA41B4" w:rsidRPr="00E47421">
        <w:rPr>
          <w:rFonts w:ascii="Arial" w:hAnsi="Arial" w:cs="Arial"/>
          <w:sz w:val="24"/>
          <w:szCs w:val="24"/>
        </w:rPr>
        <w:t>rtículo 19 del Decreto Nº 147/09 de 23 de marzo de 2009, que faculta excepcionalmente la compra directa en casos de urgencia</w:t>
      </w:r>
      <w:r w:rsidR="00FA41B4">
        <w:rPr>
          <w:rFonts w:ascii="Arial" w:hAnsi="Arial" w:cs="Arial"/>
          <w:sz w:val="24"/>
          <w:szCs w:val="24"/>
        </w:rPr>
        <w:t xml:space="preserve"> y riesgo para la salud humana, </w:t>
      </w:r>
      <w:r w:rsidR="00FA41B4" w:rsidRPr="00E47421">
        <w:rPr>
          <w:rFonts w:ascii="Arial" w:hAnsi="Arial" w:cs="Arial"/>
          <w:sz w:val="24"/>
          <w:szCs w:val="24"/>
        </w:rPr>
        <w:t xml:space="preserve">para los Organismos participantes del sistema, sin límite de monto, teniendo en cuenta los principios de igualdad, libre competencia y publicidad, cuando medien razones justificadas de urgencia </w:t>
      </w:r>
      <w:r>
        <w:rPr>
          <w:rFonts w:ascii="Arial" w:hAnsi="Arial" w:cs="Arial"/>
          <w:sz w:val="24"/>
          <w:szCs w:val="24"/>
        </w:rPr>
        <w:t xml:space="preserve">y riesgo para la salud humana; </w:t>
      </w:r>
    </w:p>
    <w:p w:rsidR="00FA41B4" w:rsidRDefault="0093218D" w:rsidP="001A2D0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93218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de la Resolución remitida</w:t>
      </w:r>
      <w:r w:rsidR="00FA41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surge </w:t>
      </w:r>
      <w:r w:rsidR="00FA41B4">
        <w:rPr>
          <w:rFonts w:ascii="Arial" w:hAnsi="Arial" w:cs="Arial"/>
          <w:sz w:val="24"/>
          <w:szCs w:val="24"/>
        </w:rPr>
        <w:t>que ya ha culminado el estudio de admisibilidad de las ofertas del Llamado Nº 27/2015, resta</w:t>
      </w:r>
      <w:r w:rsidR="006C4268">
        <w:rPr>
          <w:rFonts w:ascii="Arial" w:hAnsi="Arial" w:cs="Arial"/>
          <w:sz w:val="24"/>
          <w:szCs w:val="24"/>
        </w:rPr>
        <w:t>n</w:t>
      </w:r>
      <w:r w:rsidR="00FA41B4">
        <w:rPr>
          <w:rFonts w:ascii="Arial" w:hAnsi="Arial" w:cs="Arial"/>
          <w:sz w:val="24"/>
          <w:szCs w:val="24"/>
        </w:rPr>
        <w:t>do realizar el análisis técnico de las mismas por parte de la Comisión Asesora Técnica (CAT) y el correspondiente estudio económico, efectuar las posibles convocatorias a mejora de precios, así como realizar la pre-adjudicación y el análisis de las eventuales observaciones de los oferentes, para estar en condiciones de proceder a la adjudicación.  Señalan que los insumos en cuestión están siendo suministrados por los adjudicatarios del Llamado Nº 33/201</w:t>
      </w:r>
      <w:r>
        <w:rPr>
          <w:rFonts w:ascii="Arial" w:hAnsi="Arial" w:cs="Arial"/>
          <w:sz w:val="24"/>
          <w:szCs w:val="24"/>
        </w:rPr>
        <w:t>3</w:t>
      </w:r>
      <w:r w:rsidR="00FA41B4">
        <w:rPr>
          <w:rFonts w:ascii="Arial" w:hAnsi="Arial" w:cs="Arial"/>
          <w:sz w:val="24"/>
          <w:szCs w:val="24"/>
        </w:rPr>
        <w:t xml:space="preserve">, no habiéndose podido dar cumplimiento a los plazos estimados por dicha Unidad, dada las dificultades que resultaron del examen de admisibilidad de las ofertas que se presentaron al Llamado Nº </w:t>
      </w:r>
      <w:r>
        <w:rPr>
          <w:rFonts w:ascii="Arial" w:hAnsi="Arial" w:cs="Arial"/>
          <w:sz w:val="24"/>
          <w:szCs w:val="24"/>
        </w:rPr>
        <w:t xml:space="preserve">27/2015; </w:t>
      </w:r>
    </w:p>
    <w:p w:rsidR="00872D0C" w:rsidRDefault="0093218D" w:rsidP="001A2D0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93218D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este Tribunal se expidió </w:t>
      </w:r>
      <w:r w:rsidR="00A45244">
        <w:rPr>
          <w:rFonts w:ascii="Arial" w:hAnsi="Arial" w:cs="Arial"/>
          <w:sz w:val="24"/>
          <w:szCs w:val="24"/>
        </w:rPr>
        <w:t xml:space="preserve">sin formular observaciones </w:t>
      </w:r>
      <w:r>
        <w:rPr>
          <w:rFonts w:ascii="Arial" w:hAnsi="Arial" w:cs="Arial"/>
          <w:sz w:val="24"/>
          <w:szCs w:val="24"/>
        </w:rPr>
        <w:t>respecto del Llamado Nº 33/2013</w:t>
      </w:r>
      <w:r w:rsidR="00750660">
        <w:rPr>
          <w:rFonts w:ascii="Arial" w:hAnsi="Arial" w:cs="Arial"/>
          <w:sz w:val="24"/>
          <w:szCs w:val="24"/>
        </w:rPr>
        <w:t xml:space="preserve">, en Sesiones de fecha 26 de febrero de 2014, 24 de setiembre de 2014 y 8 de julio de 2015; </w:t>
      </w:r>
    </w:p>
    <w:p w:rsidR="00356DAE" w:rsidRPr="00356DAE" w:rsidRDefault="00356DAE" w:rsidP="00872D0C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56DAE">
        <w:rPr>
          <w:rFonts w:ascii="Arial" w:hAnsi="Arial" w:cs="Arial"/>
          <w:b/>
          <w:sz w:val="24"/>
          <w:szCs w:val="24"/>
        </w:rPr>
        <w:t xml:space="preserve">CONSIDERANDO: </w:t>
      </w:r>
      <w:r w:rsidR="00E760E4" w:rsidRPr="00E760E4">
        <w:rPr>
          <w:rFonts w:ascii="Arial" w:hAnsi="Arial" w:cs="Arial"/>
          <w:sz w:val="24"/>
          <w:szCs w:val="24"/>
        </w:rPr>
        <w:t xml:space="preserve">que </w:t>
      </w:r>
      <w:r w:rsidR="00E760E4">
        <w:rPr>
          <w:rFonts w:ascii="Arial" w:hAnsi="Arial" w:cs="Arial"/>
          <w:sz w:val="24"/>
          <w:szCs w:val="24"/>
        </w:rPr>
        <w:t>la</w:t>
      </w:r>
      <w:r w:rsidR="00E760E4" w:rsidRPr="00E47421">
        <w:rPr>
          <w:rFonts w:ascii="Arial" w:hAnsi="Arial" w:cs="Arial"/>
          <w:sz w:val="24"/>
          <w:szCs w:val="24"/>
        </w:rPr>
        <w:t xml:space="preserve"> autorización se efectúa al a</w:t>
      </w:r>
      <w:r w:rsidR="00E760E4">
        <w:rPr>
          <w:rFonts w:ascii="Arial" w:hAnsi="Arial" w:cs="Arial"/>
          <w:sz w:val="24"/>
          <w:szCs w:val="24"/>
        </w:rPr>
        <w:t>mparo de lo establecido en el A</w:t>
      </w:r>
      <w:r w:rsidR="00E760E4" w:rsidRPr="00E47421">
        <w:rPr>
          <w:rFonts w:ascii="Arial" w:hAnsi="Arial" w:cs="Arial"/>
          <w:sz w:val="24"/>
          <w:szCs w:val="24"/>
        </w:rPr>
        <w:t>rtículo 19 del Decreto N</w:t>
      </w:r>
      <w:r w:rsidR="00E760E4">
        <w:rPr>
          <w:rFonts w:ascii="Arial" w:hAnsi="Arial" w:cs="Arial"/>
          <w:sz w:val="24"/>
          <w:szCs w:val="24"/>
        </w:rPr>
        <w:t xml:space="preserve">º 147/09 de 23 de marzo de 2009; </w:t>
      </w:r>
    </w:p>
    <w:p w:rsidR="00E760E4" w:rsidRDefault="00E760E4" w:rsidP="00E760E4">
      <w:pPr>
        <w:pStyle w:val="Ttulo2"/>
        <w:spacing w:line="360" w:lineRule="auto"/>
        <w:ind w:firstLine="708"/>
        <w:jc w:val="both"/>
        <w:rPr>
          <w:b w:val="0"/>
          <w:bCs/>
          <w:lang w:val="es-UY"/>
        </w:rPr>
      </w:pPr>
      <w:r>
        <w:rPr>
          <w:lang w:val="es-UY"/>
        </w:rPr>
        <w:t xml:space="preserve">ATENTO: </w:t>
      </w:r>
      <w:r>
        <w:rPr>
          <w:b w:val="0"/>
          <w:bCs/>
          <w:lang w:val="es-UY"/>
        </w:rPr>
        <w:t xml:space="preserve">a lo precedentemente expuesto y a lo establecido en el Artículo 211 </w:t>
      </w:r>
      <w:r w:rsidR="001A2D09">
        <w:rPr>
          <w:b w:val="0"/>
          <w:bCs/>
          <w:lang w:val="es-UY"/>
        </w:rPr>
        <w:t>L</w:t>
      </w:r>
      <w:r>
        <w:rPr>
          <w:b w:val="0"/>
          <w:bCs/>
          <w:lang w:val="es-UY"/>
        </w:rPr>
        <w:t>iteral B) de la Constitución de la República;</w:t>
      </w:r>
    </w:p>
    <w:p w:rsidR="00E760E4" w:rsidRDefault="001A2D09" w:rsidP="00E760E4">
      <w:pPr>
        <w:pStyle w:val="Ttulo2"/>
        <w:spacing w:line="360" w:lineRule="auto"/>
        <w:rPr>
          <w:lang w:val="es-UY"/>
        </w:rPr>
      </w:pPr>
      <w:r>
        <w:rPr>
          <w:lang w:val="es-UY"/>
        </w:rPr>
        <w:t>E</w:t>
      </w:r>
      <w:r w:rsidR="00E760E4">
        <w:rPr>
          <w:lang w:val="es-UY"/>
        </w:rPr>
        <w:t>L TRIBUNAL ACUERDA</w:t>
      </w:r>
    </w:p>
    <w:p w:rsidR="006C4268" w:rsidRDefault="00E760E4" w:rsidP="001A2D09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C4268">
        <w:rPr>
          <w:rFonts w:ascii="Arial" w:hAnsi="Arial" w:cs="Arial"/>
          <w:sz w:val="24"/>
          <w:szCs w:val="24"/>
        </w:rPr>
        <w:t>N</w:t>
      </w:r>
      <w:r w:rsidR="00FA41B4" w:rsidRPr="006C4268">
        <w:rPr>
          <w:rFonts w:ascii="Arial" w:hAnsi="Arial" w:cs="Arial"/>
          <w:sz w:val="24"/>
          <w:szCs w:val="24"/>
        </w:rPr>
        <w:t>o formular</w:t>
      </w:r>
      <w:r w:rsidR="003B5A0B" w:rsidRPr="006C4268">
        <w:rPr>
          <w:rFonts w:ascii="Arial" w:hAnsi="Arial" w:cs="Arial"/>
          <w:sz w:val="24"/>
          <w:szCs w:val="24"/>
        </w:rPr>
        <w:t xml:space="preserve"> observaciones</w:t>
      </w:r>
    </w:p>
    <w:p w:rsidR="00FA41B4" w:rsidRDefault="006C4268" w:rsidP="001A2D09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Señalar que los gastos deberán</w:t>
      </w:r>
      <w:r w:rsidR="00FA41B4" w:rsidRPr="006C4268">
        <w:rPr>
          <w:rFonts w:ascii="Arial" w:hAnsi="Arial" w:cs="Arial"/>
          <w:sz w:val="24"/>
          <w:szCs w:val="24"/>
        </w:rPr>
        <w:t xml:space="preserve"> remitirse </w:t>
      </w:r>
      <w:r>
        <w:rPr>
          <w:rFonts w:ascii="Arial" w:hAnsi="Arial" w:cs="Arial"/>
          <w:sz w:val="24"/>
          <w:szCs w:val="24"/>
        </w:rPr>
        <w:t xml:space="preserve">a la intervención del gasto de los Contadores Delegados o Auditores, </w:t>
      </w:r>
      <w:r w:rsidR="00FA41B4" w:rsidRPr="006C4268">
        <w:rPr>
          <w:rFonts w:ascii="Arial" w:hAnsi="Arial" w:cs="Arial"/>
          <w:sz w:val="24"/>
          <w:szCs w:val="24"/>
        </w:rPr>
        <w:t xml:space="preserve"> o a este Tribunal, según corresponda</w:t>
      </w:r>
      <w:r>
        <w:rPr>
          <w:rFonts w:ascii="Arial" w:hAnsi="Arial" w:cs="Arial"/>
          <w:sz w:val="24"/>
          <w:szCs w:val="24"/>
        </w:rPr>
        <w:t xml:space="preserve"> por su monto</w:t>
      </w:r>
      <w:r w:rsidR="001A2D09">
        <w:rPr>
          <w:rFonts w:ascii="Arial" w:hAnsi="Arial" w:cs="Arial"/>
          <w:sz w:val="24"/>
          <w:szCs w:val="24"/>
        </w:rPr>
        <w:t>; y</w:t>
      </w:r>
    </w:p>
    <w:p w:rsidR="006C4268" w:rsidRDefault="006C4268" w:rsidP="001A2D09">
      <w:pPr>
        <w:pStyle w:val="Prrafodelista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por oficio.</w:t>
      </w:r>
    </w:p>
    <w:p w:rsidR="001A2D09" w:rsidRDefault="001A2D09" w:rsidP="001A2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2D09" w:rsidRDefault="001A2D09" w:rsidP="001A2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2D09" w:rsidRDefault="001A2D09" w:rsidP="001A2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2D09" w:rsidRPr="001A2D09" w:rsidRDefault="001A2D09" w:rsidP="001A2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1A2D09" w:rsidRPr="001A2D09" w:rsidSect="001A2D09">
      <w:footerReference w:type="default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46" w:rsidRDefault="00D13446" w:rsidP="00FA41B4">
      <w:pPr>
        <w:spacing w:after="0" w:line="240" w:lineRule="auto"/>
      </w:pPr>
      <w:r>
        <w:separator/>
      </w:r>
    </w:p>
  </w:endnote>
  <w:endnote w:type="continuationSeparator" w:id="0">
    <w:p w:rsidR="00D13446" w:rsidRDefault="00D13446" w:rsidP="00FA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131255"/>
      <w:docPartObj>
        <w:docPartGallery w:val="Page Numbers (Bottom of Page)"/>
        <w:docPartUnique/>
      </w:docPartObj>
    </w:sdtPr>
    <w:sdtEndPr/>
    <w:sdtContent>
      <w:p w:rsidR="00FA41B4" w:rsidRDefault="00FA41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09">
          <w:rPr>
            <w:noProof/>
          </w:rPr>
          <w:t>1</w:t>
        </w:r>
        <w:r>
          <w:fldChar w:fldCharType="end"/>
        </w:r>
      </w:p>
    </w:sdtContent>
  </w:sdt>
  <w:p w:rsidR="00FA41B4" w:rsidRDefault="00FA41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46" w:rsidRDefault="00D13446" w:rsidP="00FA41B4">
      <w:pPr>
        <w:spacing w:after="0" w:line="240" w:lineRule="auto"/>
      </w:pPr>
      <w:r>
        <w:separator/>
      </w:r>
    </w:p>
  </w:footnote>
  <w:footnote w:type="continuationSeparator" w:id="0">
    <w:p w:rsidR="00D13446" w:rsidRDefault="00D13446" w:rsidP="00FA4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260"/>
    <w:multiLevelType w:val="hybridMultilevel"/>
    <w:tmpl w:val="E54C3A68"/>
    <w:lvl w:ilvl="0" w:tplc="136EAA92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C666D3"/>
    <w:multiLevelType w:val="hybridMultilevel"/>
    <w:tmpl w:val="A606DFA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31D8"/>
    <w:multiLevelType w:val="hybridMultilevel"/>
    <w:tmpl w:val="CEF42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5271D"/>
    <w:multiLevelType w:val="hybridMultilevel"/>
    <w:tmpl w:val="86DE8A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0A71B8"/>
    <w:multiLevelType w:val="hybridMultilevel"/>
    <w:tmpl w:val="3BC440CA"/>
    <w:lvl w:ilvl="0" w:tplc="309EA2DC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CE"/>
    <w:rsid w:val="000515E2"/>
    <w:rsid w:val="00065DCE"/>
    <w:rsid w:val="0008657F"/>
    <w:rsid w:val="00142088"/>
    <w:rsid w:val="001A2D09"/>
    <w:rsid w:val="001A50AC"/>
    <w:rsid w:val="002B50EA"/>
    <w:rsid w:val="00313779"/>
    <w:rsid w:val="00317D33"/>
    <w:rsid w:val="00335C62"/>
    <w:rsid w:val="00356DAE"/>
    <w:rsid w:val="00370389"/>
    <w:rsid w:val="003B5A0B"/>
    <w:rsid w:val="005965A7"/>
    <w:rsid w:val="006C4268"/>
    <w:rsid w:val="00716465"/>
    <w:rsid w:val="0073223D"/>
    <w:rsid w:val="00750660"/>
    <w:rsid w:val="00841AD4"/>
    <w:rsid w:val="00872D0C"/>
    <w:rsid w:val="008E06CB"/>
    <w:rsid w:val="00906186"/>
    <w:rsid w:val="0093218D"/>
    <w:rsid w:val="009350D4"/>
    <w:rsid w:val="009A705D"/>
    <w:rsid w:val="009E3B67"/>
    <w:rsid w:val="00A45244"/>
    <w:rsid w:val="00B50AF5"/>
    <w:rsid w:val="00C05FBD"/>
    <w:rsid w:val="00D13446"/>
    <w:rsid w:val="00D93940"/>
    <w:rsid w:val="00E16A03"/>
    <w:rsid w:val="00E47421"/>
    <w:rsid w:val="00E760E4"/>
    <w:rsid w:val="00F03E7D"/>
    <w:rsid w:val="00F802DC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50AF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AF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B4"/>
  </w:style>
  <w:style w:type="paragraph" w:styleId="Piedepgina">
    <w:name w:val="footer"/>
    <w:basedOn w:val="Normal"/>
    <w:link w:val="PiedepginaCar"/>
    <w:uiPriority w:val="99"/>
    <w:unhideWhenUsed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B4"/>
  </w:style>
  <w:style w:type="character" w:customStyle="1" w:styleId="Ttulo2Car">
    <w:name w:val="Título 2 Car"/>
    <w:basedOn w:val="Fuentedeprrafopredeter"/>
    <w:link w:val="Ttulo2"/>
    <w:rsid w:val="00E760E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760E4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50AF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50AF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322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B4"/>
  </w:style>
  <w:style w:type="paragraph" w:styleId="Piedepgina">
    <w:name w:val="footer"/>
    <w:basedOn w:val="Normal"/>
    <w:link w:val="PiedepginaCar"/>
    <w:uiPriority w:val="99"/>
    <w:unhideWhenUsed/>
    <w:rsid w:val="00FA4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B4"/>
  </w:style>
  <w:style w:type="character" w:customStyle="1" w:styleId="Ttulo2Car">
    <w:name w:val="Título 2 Car"/>
    <w:basedOn w:val="Fuentedeprrafopredeter"/>
    <w:link w:val="Ttulo2"/>
    <w:rsid w:val="00E760E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Miriam Cristina Rivero</cp:lastModifiedBy>
  <cp:revision>2</cp:revision>
  <cp:lastPrinted>2016-06-14T20:30:00Z</cp:lastPrinted>
  <dcterms:created xsi:type="dcterms:W3CDTF">2016-06-14T20:30:00Z</dcterms:created>
  <dcterms:modified xsi:type="dcterms:W3CDTF">2016-06-14T20:30:00Z</dcterms:modified>
</cp:coreProperties>
</file>