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98" w:rsidRPr="00786EEB" w:rsidRDefault="0028649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ES. </w:t>
      </w:r>
      <w:r>
        <w:rPr>
          <w:rFonts w:ascii="Arial" w:hAnsi="Arial" w:cs="Arial"/>
          <w:b/>
          <w:sz w:val="28"/>
          <w:szCs w:val="28"/>
          <w:lang w:val="es-ES_tradnl"/>
        </w:rPr>
        <w:t>1924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286498" w:rsidRPr="00762B34" w:rsidRDefault="00286498" w:rsidP="00286498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286498" w:rsidRPr="00762B34" w:rsidRDefault="00286498" w:rsidP="00286498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286498" w:rsidRPr="00762B34" w:rsidRDefault="00286498" w:rsidP="00286498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1 DE JUNIO DE 2016</w:t>
      </w:r>
    </w:p>
    <w:p w:rsidR="00286498" w:rsidRPr="00900D5D" w:rsidRDefault="00286498" w:rsidP="00286498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</w:rPr>
      </w:pPr>
      <w:r w:rsidRPr="00900D5D">
        <w:rPr>
          <w:rFonts w:ascii="Arial" w:hAnsi="Arial" w:cs="Arial"/>
          <w:b/>
        </w:rPr>
        <w:t>(E. E. Nº 2015-17-1-0000439, Ent. N° 2414/16)</w:t>
      </w:r>
    </w:p>
    <w:p w:rsidR="008A6A8C" w:rsidRPr="008A6A8C" w:rsidRDefault="008A6A8C" w:rsidP="008A6A8C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8A6A8C" w:rsidRPr="00915DBC" w:rsidRDefault="008A6A8C" w:rsidP="00915DB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</w:pPr>
      <w:r w:rsidRPr="008A6A8C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VISTO: </w:t>
      </w:r>
      <w:r w:rsidRPr="008A6A8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las actuaciones remitidas por</w:t>
      </w:r>
      <w:r w:rsidR="00915DB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Contadora Delegada ante la Intendencia de Rivera, relacionada con la </w:t>
      </w:r>
      <w:r w:rsidR="002221AD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reiteración del gasto emergente </w:t>
      </w:r>
      <w:r w:rsidR="00915DB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de la </w:t>
      </w:r>
      <w:r w:rsidRPr="008A6A8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915DBC" w:rsidRPr="008A6A8C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Licitación Pública Internacional Nº  02/2014 referente al acondicionamiento y desarrollo del barrio “33 Orientales” de la Ciudad de Rivera</w:t>
      </w:r>
      <w:r w:rsidR="00475FC4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;-</w:t>
      </w:r>
    </w:p>
    <w:p w:rsidR="008A6A8C" w:rsidRPr="00F031FC" w:rsidRDefault="00286498" w:rsidP="00F263BC">
      <w:pPr>
        <w:keepNext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>R</w:t>
      </w:r>
      <w:r w:rsidR="008A6A8C" w:rsidRPr="00247D08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  <w:t xml:space="preserve">ESULTANDO: 1) </w:t>
      </w:r>
      <w:r w:rsidR="008A6A8C" w:rsidRPr="00247D08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>que</w:t>
      </w:r>
      <w:r w:rsidR="00F263BC">
        <w:rPr>
          <w:rFonts w:ascii="Arial" w:eastAsia="Times New Roman" w:hAnsi="Arial" w:cs="Arial"/>
          <w:color w:val="000000"/>
          <w:sz w:val="24"/>
          <w:szCs w:val="24"/>
          <w:lang w:val="es-ES_tradnl" w:eastAsia="es-ES"/>
        </w:rPr>
        <w:t xml:space="preserve"> </w:t>
      </w:r>
      <w:r w:rsidR="00F031FC" w:rsidRPr="00F031FC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>previa conformidad del B.I.D., otorgada</w:t>
      </w:r>
      <w:r w:rsidR="008A6A8C" w:rsidRPr="00F031FC">
        <w:rPr>
          <w:rFonts w:ascii="Arial" w:eastAsia="Times New Roman" w:hAnsi="Arial" w:cs="Arial"/>
          <w:bCs/>
          <w:color w:val="000000"/>
          <w:sz w:val="24"/>
          <w:szCs w:val="24"/>
          <w:lang w:val="es-ES_tradnl" w:eastAsia="es-ES"/>
        </w:rPr>
        <w:t xml:space="preserve"> </w:t>
      </w:r>
      <w:r w:rsidR="00F031FC" w:rsidRPr="00F031FC">
        <w:rPr>
          <w:rFonts w:ascii="Arial" w:eastAsia="Times New Roman" w:hAnsi="Arial" w:cs="Arial"/>
          <w:bCs/>
          <w:sz w:val="24"/>
          <w:szCs w:val="24"/>
          <w:lang w:eastAsia="es-ES"/>
        </w:rPr>
        <w:t>con fecha 25/09/014, el Ejecutivo Departamental, mediante Resolución Nº 10925 de fecha 3/10/014, adjudicó la convocatoria, ad referéndum de este Tribunal, a la firma STILER S.A., por un total de $ 93:065.688,oo</w:t>
      </w:r>
      <w:r w:rsidR="00F031FC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F031FC" w:rsidRPr="00F031F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Impuestos y Leyes Sociales incluidos, más ajustes paramétricos;</w:t>
      </w:r>
      <w:r w:rsidR="00F031FC">
        <w:rPr>
          <w:rFonts w:ascii="Arial" w:eastAsia="Times New Roman" w:hAnsi="Arial" w:cs="Arial"/>
          <w:bCs/>
          <w:sz w:val="24"/>
          <w:szCs w:val="24"/>
          <w:lang w:eastAsia="es-ES"/>
        </w:rPr>
        <w:t>-</w:t>
      </w:r>
    </w:p>
    <w:p w:rsidR="008A6A8C" w:rsidRPr="009052B5" w:rsidRDefault="008634B4" w:rsidP="00286498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8A6A8C" w:rsidRPr="009052B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A6A8C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que</w:t>
      </w:r>
      <w:r w:rsidR="002873A6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según informe contable de fecha 22/12/014 del Área Financiero Contable de la Unidad Coordinadora – PDGS, </w:t>
      </w:r>
      <w:r w:rsidR="009052B5">
        <w:rPr>
          <w:rFonts w:ascii="Arial" w:eastAsia="Times New Roman" w:hAnsi="Arial" w:cs="Arial"/>
          <w:bCs/>
          <w:sz w:val="24"/>
          <w:szCs w:val="24"/>
          <w:lang w:eastAsia="es-ES"/>
        </w:rPr>
        <w:t>la financiación d</w:t>
      </w:r>
      <w:r w:rsidR="002873A6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el gasto se</w:t>
      </w:r>
      <w:r w:rsidR="009052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realiza</w:t>
      </w:r>
      <w:r w:rsidR="002873A6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cargo al Proyecto 960 “Programa de Desarrollo y Gestión Sub Nacional”, Programa 492, Inciso 24 “Diversos Créditos”, Unidad Ejecutora 002, Presidencia de la República, y financiación 2.1 Endeudamiento Externo, por la suma de $ 73:494.001,oo más ajustes paramétricos, hasta el equivalente de U$S 3:247.062,oo; el saldo restante, de $ 19:581.687,oo más ajustes paramétricos, será financiado por la Intendencia:-</w:t>
      </w:r>
    </w:p>
    <w:p w:rsidR="002873A6" w:rsidRPr="002873A6" w:rsidRDefault="008634B4" w:rsidP="00286498">
      <w:pPr>
        <w:spacing w:after="0" w:line="360" w:lineRule="auto"/>
        <w:ind w:firstLine="2552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</w:t>
      </w:r>
      <w:r w:rsidR="008A6A8C" w:rsidRPr="009052B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A6A8C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que</w:t>
      </w:r>
      <w:r w:rsidR="009C0251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8A6A8C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286498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esión de fecha 11/02/015, este Tribunal no formuló observaciones, cometiéndose: </w:t>
      </w:r>
    </w:p>
    <w:p w:rsidR="002873A6" w:rsidRPr="002873A6" w:rsidRDefault="008634B4" w:rsidP="002873A6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3</w:t>
      </w:r>
      <w:r w:rsidR="002873A6" w:rsidRPr="002873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.1)</w:t>
      </w:r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 la Contadora Auditora destacada ante la Presidencia de la República, la intervención de la transferencia de $ 73:494.001</w:t>
      </w:r>
      <w:proofErr w:type="gramStart"/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más ajustes paramétricos a la Intendencia de Rivera, una vez dictada la resolución correspondiente; y </w:t>
      </w:r>
    </w:p>
    <w:p w:rsidR="008A6A8C" w:rsidRPr="002873A6" w:rsidRDefault="008634B4" w:rsidP="002873A6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3</w:t>
      </w:r>
      <w:r w:rsidR="002873A6" w:rsidRPr="002873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.2)</w:t>
      </w:r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al Contador Delegado en la Intendencia de Rivera la intervención del gasto de $ 19:581.687</w:t>
      </w:r>
      <w:proofErr w:type="gramStart"/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 w:rsidR="002873A6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más ajustes paramétricos, una vez imputados el mismo a rubro correspondiente con disponibilidad suficiente;-</w:t>
      </w:r>
      <w:r w:rsidR="008A6A8C" w:rsidRPr="002873A6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</w:p>
    <w:p w:rsidR="007E6A97" w:rsidRDefault="009C0251" w:rsidP="008A6A8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                     </w:t>
      </w:r>
      <w:r w:rsidR="008634B4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     4</w:t>
      </w:r>
      <w:r w:rsidR="008A6A8C" w:rsidRPr="007E6A9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A6A8C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</w:t>
      </w:r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informe de fecha 4/06/015</w:t>
      </w:r>
      <w:r w:rsidR="00F70BC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</w:t>
      </w:r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la Auditoría del Tribunal de Cuentas destacada ante la Presidencia de la República, consta</w:t>
      </w:r>
      <w:r w:rsidR="007E6A97">
        <w:rPr>
          <w:rFonts w:ascii="Arial" w:eastAsia="Times New Roman" w:hAnsi="Arial" w:cs="Arial"/>
          <w:bCs/>
          <w:sz w:val="24"/>
          <w:szCs w:val="24"/>
          <w:lang w:eastAsia="es-ES"/>
        </w:rPr>
        <w:t>n:</w:t>
      </w:r>
    </w:p>
    <w:p w:rsidR="008A6A8C" w:rsidRDefault="00F70BCE" w:rsidP="007E6A97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  <w:r w:rsidR="007E6A97" w:rsidRPr="00577E6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.1)</w:t>
      </w:r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7E6A97">
        <w:rPr>
          <w:rFonts w:ascii="Arial" w:eastAsia="Times New Roman" w:hAnsi="Arial" w:cs="Arial"/>
          <w:bCs/>
          <w:sz w:val="24"/>
          <w:szCs w:val="24"/>
          <w:lang w:eastAsia="es-ES"/>
        </w:rPr>
        <w:t>la</w:t>
      </w:r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intervención preventiva de la transferencia a la Intendencia de Rivera para la contratación de la empresa STILER S.A., por la suma de $3:494.001</w:t>
      </w:r>
      <w:proofErr w:type="gramStart"/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 w:rsidR="007E6A97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más ajustes paramétricos, hasta el equivalente de U$S 3:247.062,oo;</w:t>
      </w:r>
      <w:r w:rsid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y</w:t>
      </w:r>
    </w:p>
    <w:p w:rsidR="007E6A97" w:rsidRPr="007E6A97" w:rsidRDefault="00F70BCE" w:rsidP="007E6A97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</w:t>
      </w:r>
      <w:r w:rsidR="007E6A97" w:rsidRPr="00577E6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.2)</w:t>
      </w:r>
      <w:r w:rsid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el contralor de las Afectaciones Nº 500 y 501 por $ 42:507.20,oo (financiamiento 2.1) y $ 10:626.800,oo (financiamiento 1.1), por la ejecución prevista para el ejercicio 2015, quedando el ejercicio 2016 sujeto a disponibilidad de crédito e imputación correspondiente;- </w:t>
      </w:r>
    </w:p>
    <w:p w:rsidR="00EA62AE" w:rsidRPr="00EA62AE" w:rsidRDefault="008A6A8C" w:rsidP="008A6A8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</w:t>
      </w:r>
      <w:r w:rsidRPr="00EA62A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577E6A" w:rsidRPr="00EA62A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9B6AF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         </w:t>
      </w:r>
      <w:r w:rsidR="006104E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    5</w:t>
      </w:r>
      <w:r w:rsidRPr="00EA62A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que</w:t>
      </w:r>
      <w:r w:rsidR="007E6A97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77E6A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con fecha 25/03/015 se suscribió el contrato entre la Intendencia de Rivera y la firma adjudicataria, por la cual la misma se obliga a ejecutar la obra de la referencia</w:t>
      </w:r>
      <w:r w:rsidR="00EA62AE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, realizándose en la misma fecha el acta de replanteo e inicio de obra</w:t>
      </w:r>
      <w:r w:rsidR="009C02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 partir del cual se computa el plazo de la misma, fijado en 12 meses</w:t>
      </w:r>
      <w:r w:rsidR="00EA62AE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;</w:t>
      </w:r>
    </w:p>
    <w:p w:rsidR="00EA62AE" w:rsidRPr="00EA62AE" w:rsidRDefault="00577E6A" w:rsidP="008A6A8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8A6A8C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</w:t>
      </w:r>
      <w:r w:rsidR="009C02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  </w:t>
      </w:r>
      <w:r w:rsidR="009C025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</w:t>
      </w:r>
      <w:r w:rsidR="00270DE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    6</w:t>
      </w:r>
      <w:r w:rsidR="009C025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A6A8C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que</w:t>
      </w:r>
      <w:r w:rsidR="00EA62AE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por Resolución Nº 085/2015 de fecha 22/05/015, </w:t>
      </w:r>
      <w:r w:rsidR="00894551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la Oficina de Planeamiento y Presupuesto, en ejercicio de atribuciones delegadas del Poder Ejecutivo, autoriz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>ó</w:t>
      </w:r>
      <w:r w:rsidR="00894551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la transferencia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</w:t>
      </w:r>
      <w:r w:rsidR="00894551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>$73:494.001</w:t>
      </w:r>
      <w:proofErr w:type="gramStart"/>
      <w:r w:rsidR="00894551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 w:rsidR="00894551" w:rsidRPr="007E6A97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hasta el equivalente de U$S 3:247.062,oo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</w:t>
      </w:r>
      <w:r w:rsidR="00894551" w:rsidRPr="009052B5">
        <w:rPr>
          <w:rFonts w:ascii="Arial" w:eastAsia="Times New Roman" w:hAnsi="Arial" w:cs="Arial"/>
          <w:bCs/>
          <w:sz w:val="24"/>
          <w:szCs w:val="24"/>
          <w:lang w:eastAsia="es-ES"/>
        </w:rPr>
        <w:t>una vez presentada la documentación correspondiente por la Intendencia de Rivera;-</w:t>
      </w:r>
    </w:p>
    <w:p w:rsidR="009C0251" w:rsidRPr="009052B5" w:rsidRDefault="00286498" w:rsidP="00286498">
      <w:pPr>
        <w:spacing w:after="0" w:line="360" w:lineRule="auto"/>
        <w:ind w:firstLine="2835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270DE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7</w:t>
      </w:r>
      <w:r w:rsidR="008A6A8C" w:rsidRPr="00EA62A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)</w:t>
      </w:r>
      <w:r w:rsidR="00EA62AE" w:rsidRPr="00EA62A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que 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fecha 4/06/015 </w:t>
      </w:r>
      <w:r w:rsidR="00270DE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el Contador Auditor destacado 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>ante la Presidencia de la República intervino preventivamente la transferencia a la Intendencia de Rivera</w:t>
      </w:r>
      <w:r w:rsidR="00270DE9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señalada en el Resultando </w:t>
      </w:r>
      <w:r w:rsidR="00B722AD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)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la presente Resolución, controlándose las Afectaciones Nº 500 y 501 por la ejecución prevista para el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>jercicio 2015;</w:t>
      </w:r>
    </w:p>
    <w:p w:rsidR="00EA62AE" w:rsidRPr="00EA62AE" w:rsidRDefault="00894551" w:rsidP="00EA62AE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lastRenderedPageBreak/>
        <w:t xml:space="preserve">                      </w:t>
      </w:r>
      <w:r w:rsidR="00B96A9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</w:t>
      </w:r>
      <w:r w:rsidR="00B533B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B96A93" w:rsidRPr="00B96A9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8</w:t>
      </w:r>
      <w:r w:rsidRPr="0089455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)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</w:t>
      </w:r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en informe de fecha 20/04/015, la Contadora Delegada del Tribunal de Cuentas ante la Intendencia de Rivera, observó el gasto por un importe de $ 19:581.687</w:t>
      </w:r>
      <w:proofErr w:type="gramStart"/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,oo</w:t>
      </w:r>
      <w:proofErr w:type="gramEnd"/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, por contar las actuaciones con principio de ejecución, contraviniendo lo dispuesto por la</w:t>
      </w:r>
      <w:r w:rsidR="0028649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Constitución en su Artículo</w:t>
      </w:r>
      <w:r w:rsidR="000102C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211 Li</w:t>
      </w:r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t</w:t>
      </w:r>
      <w:r w:rsidR="00286498">
        <w:rPr>
          <w:rFonts w:ascii="Arial" w:eastAsia="Times New Roman" w:hAnsi="Arial" w:cs="Arial"/>
          <w:bCs/>
          <w:sz w:val="24"/>
          <w:szCs w:val="24"/>
          <w:lang w:eastAsia="es-ES"/>
        </w:rPr>
        <w:t>eral</w:t>
      </w:r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B) y por el T.O.C.A.F., en su Art</w:t>
      </w:r>
      <w:r w:rsidR="00286498">
        <w:rPr>
          <w:rFonts w:ascii="Arial" w:eastAsia="Times New Roman" w:hAnsi="Arial" w:cs="Arial"/>
          <w:bCs/>
          <w:sz w:val="24"/>
          <w:szCs w:val="24"/>
          <w:lang w:eastAsia="es-ES"/>
        </w:rPr>
        <w:t>ículo</w:t>
      </w:r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69;</w:t>
      </w:r>
    </w:p>
    <w:p w:rsidR="00D3421F" w:rsidRDefault="00EA62AE" w:rsidP="008A6A8C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</w:t>
      </w:r>
      <w:r w:rsidR="009C02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</w:t>
      </w:r>
      <w:r w:rsidR="00B533B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 </w:t>
      </w:r>
      <w:r w:rsidR="00B533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9</w:t>
      </w:r>
      <w:r w:rsidR="008A6A8C" w:rsidRPr="0089455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) </w:t>
      </w:r>
      <w:r w:rsidR="00894551" w:rsidRPr="00894551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que </w:t>
      </w:r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por Resolución del Ordenador competente Nº401/15 de fecha 11/06/015, </w:t>
      </w:r>
      <w:r w:rsidR="00D3421F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se reiteró el gasto</w:t>
      </w:r>
      <w:r w:rsidR="00D3421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manifestándose </w:t>
      </w:r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que</w:t>
      </w:r>
      <w:r w:rsidR="00D3421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por tratarse de </w:t>
      </w:r>
      <w:r w:rsidR="000102CD" w:rsidRPr="00EA62AE">
        <w:rPr>
          <w:rFonts w:ascii="Arial" w:eastAsia="Times New Roman" w:hAnsi="Arial" w:cs="Arial"/>
          <w:bCs/>
          <w:sz w:val="24"/>
          <w:szCs w:val="24"/>
          <w:lang w:eastAsia="es-ES"/>
        </w:rPr>
        <w:t>un procedimiento regulado por normas B.I.D., la notificación a los oferentes de la adjudicación debe ser previa a la remisión al Tribunal de Cuentas, no contando por ende las actuaciones con principio de ejecución</w:t>
      </w:r>
      <w:r w:rsidR="00D3421F">
        <w:rPr>
          <w:rFonts w:ascii="Arial" w:eastAsia="Times New Roman" w:hAnsi="Arial" w:cs="Arial"/>
          <w:bCs/>
          <w:sz w:val="24"/>
          <w:szCs w:val="24"/>
          <w:lang w:eastAsia="es-ES"/>
        </w:rPr>
        <w:t>; que dicho gasto fue intervenido por reiteración con fecha 16/06/015 por el Contador Delegado ante la Intendencia de Rivera;-</w:t>
      </w:r>
    </w:p>
    <w:p w:rsidR="002F6FF0" w:rsidRDefault="008A6A8C" w:rsidP="002F6FF0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 w:rsidRPr="00C53300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CONSIDERANDO: </w:t>
      </w:r>
      <w:r w:rsidR="00DF27CF" w:rsidRPr="00DF27CF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1)</w:t>
      </w:r>
      <w:r w:rsidR="00DF27CF" w:rsidRPr="00DF27CF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r w:rsidR="00DF27CF" w:rsidRPr="00DF27CF">
        <w:rPr>
          <w:rFonts w:ascii="Arial" w:eastAsia="Times New Roman" w:hAnsi="Arial" w:cs="Times New Roman"/>
          <w:sz w:val="24"/>
          <w:szCs w:val="24"/>
          <w:lang w:val="es-MX" w:eastAsia="es-ES"/>
        </w:rPr>
        <w:t>que el Art</w:t>
      </w:r>
      <w:r w:rsidR="00DF27CF">
        <w:rPr>
          <w:rFonts w:ascii="Arial" w:eastAsia="Times New Roman" w:hAnsi="Arial" w:cs="Times New Roman"/>
          <w:sz w:val="24"/>
          <w:szCs w:val="24"/>
          <w:lang w:val="es-MX" w:eastAsia="es-ES"/>
        </w:rPr>
        <w:t>.</w:t>
      </w:r>
      <w:r w:rsidR="00DF27CF" w:rsidRPr="00DF27C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475 de la Ley 17.296 establece que los Ordenadores de gastos y pagos, al ejercer la facultad de insistencia o reiteración que les acuerda el Lit</w:t>
      </w:r>
      <w:r w:rsidR="002F6FF0">
        <w:rPr>
          <w:rFonts w:ascii="Arial" w:eastAsia="Times New Roman" w:hAnsi="Arial" w:cs="Times New Roman"/>
          <w:sz w:val="24"/>
          <w:szCs w:val="24"/>
          <w:lang w:val="es-MX" w:eastAsia="es-ES"/>
        </w:rPr>
        <w:t>eral</w:t>
      </w:r>
      <w:r w:rsidR="00DF27CF" w:rsidRPr="00DF27C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B) del Art</w:t>
      </w:r>
      <w:r w:rsidR="002F6FF0">
        <w:rPr>
          <w:rFonts w:ascii="Arial" w:eastAsia="Times New Roman" w:hAnsi="Arial" w:cs="Times New Roman"/>
          <w:sz w:val="24"/>
          <w:szCs w:val="24"/>
          <w:lang w:val="es-MX" w:eastAsia="es-ES"/>
        </w:rPr>
        <w:t>ículo</w:t>
      </w:r>
      <w:r w:rsidR="00DF27CF" w:rsidRPr="00DF27C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211 de la Constitución de la República, deben hacerlo en forma fundada,  expresando de manera detallada los motivos que justifican a su juicio seguir el curso del gasto </w:t>
      </w:r>
      <w:r w:rsidR="002F6FF0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o </w:t>
      </w:r>
      <w:r w:rsidR="00DF27CF" w:rsidRPr="00DF27CF">
        <w:rPr>
          <w:rFonts w:ascii="Arial" w:eastAsia="Times New Roman" w:hAnsi="Arial" w:cs="Times New Roman"/>
          <w:sz w:val="24"/>
          <w:szCs w:val="24"/>
          <w:lang w:val="es-MX" w:eastAsia="es-ES"/>
        </w:rPr>
        <w:t>del pago;</w:t>
      </w:r>
    </w:p>
    <w:p w:rsidR="00FB1128" w:rsidRPr="00FD04A6" w:rsidRDefault="00DF27CF" w:rsidP="002F6FF0">
      <w:pPr>
        <w:widowControl w:val="0"/>
        <w:spacing w:after="0" w:line="360" w:lineRule="auto"/>
        <w:ind w:firstLine="2835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>2</w:t>
      </w:r>
      <w:r w:rsidR="008A6A8C" w:rsidRPr="00FD04A6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t xml:space="preserve">) </w:t>
      </w:r>
      <w:r w:rsidR="008A6A8C" w:rsidRPr="00FD04A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que </w:t>
      </w:r>
      <w:r w:rsidR="00FB1128" w:rsidRPr="00FD04A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al someter el gasto emergente de la contratación original a la intervención del Contador Delegado, la Administración había, no sólo notificado, sino otorgado el contrato con la empresa adjudicataria, en forma conjunta con el acta de inicio de obra a partir de</w:t>
      </w:r>
      <w:r w:rsidR="00B533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FB1128" w:rsidRPr="00FD04A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l</w:t>
      </w:r>
      <w:r w:rsidR="00B533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</w:t>
      </w:r>
      <w:r w:rsidR="00FB1128" w:rsidRPr="00FD04A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cual </w:t>
      </w:r>
      <w:r w:rsidR="00B533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comenzó a computarse </w:t>
      </w:r>
      <w:r w:rsidR="00FB1128" w:rsidRPr="00FD04A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su plazo de ejecución;</w:t>
      </w:r>
    </w:p>
    <w:p w:rsidR="00DF27CF" w:rsidRDefault="00FB1128" w:rsidP="002F6FF0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FD04A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                       </w:t>
      </w:r>
      <w:r w:rsidR="00DF27C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</w:t>
      </w:r>
      <w:r w:rsidR="00DF27CF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3</w:t>
      </w:r>
      <w:r w:rsidRPr="00FD04A6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)</w:t>
      </w:r>
      <w:r w:rsidRPr="00FD04A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que no son de recibo los fundamentos de la reiteración </w:t>
      </w:r>
      <w:r w:rsidR="00B533B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esgrimidos por</w:t>
      </w:r>
      <w:r w:rsidRPr="00FD04A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parte de la Administración, en tanto las normas del B.I.D. prevén la notificación de la adjudicación a la firma seleccion</w:t>
      </w:r>
      <w:r w:rsidR="002F6FF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ada, no el inicio de las obras;</w:t>
      </w:r>
      <w:r w:rsidR="00DF27CF" w:rsidRPr="00DF27C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                      </w:t>
      </w:r>
      <w:r w:rsidR="00DF27CF" w:rsidRPr="00FD04A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                          </w:t>
      </w:r>
      <w:r w:rsidR="00DF27CF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</w:t>
      </w:r>
    </w:p>
    <w:p w:rsidR="00DF27CF" w:rsidRDefault="00DF27CF" w:rsidP="002F6FF0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                                </w:t>
      </w:r>
      <w:r w:rsidR="00FD2C5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4</w:t>
      </w:r>
      <w:r w:rsidRPr="00FD04A6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) </w:t>
      </w:r>
      <w:r w:rsidRPr="00FD04A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que en la especie se vulneró lo previsto por el Art</w:t>
      </w:r>
      <w:r w:rsidR="002F6FF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ículo</w:t>
      </w:r>
      <w:r w:rsidRPr="00FD04A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211 Lit</w:t>
      </w:r>
      <w:r w:rsidR="002F6FF0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eral</w:t>
      </w:r>
      <w:r w:rsidRPr="00FD04A6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B) de la Constitución de la República;</w:t>
      </w:r>
    </w:p>
    <w:p w:rsidR="00DF27CF" w:rsidRPr="00DF27CF" w:rsidRDefault="00FD2C58" w:rsidP="00DF27CF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MX" w:eastAsia="es-ES"/>
        </w:rPr>
      </w:pPr>
      <w:r>
        <w:rPr>
          <w:rFonts w:ascii="Arial" w:eastAsia="Times New Roman" w:hAnsi="Arial" w:cs="Times New Roman"/>
          <w:sz w:val="24"/>
          <w:szCs w:val="24"/>
          <w:lang w:val="es-MX" w:eastAsia="es-ES"/>
        </w:rPr>
        <w:lastRenderedPageBreak/>
        <w:t xml:space="preserve">                    </w:t>
      </w:r>
      <w:r w:rsidR="00DF27C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                        </w:t>
      </w:r>
      <w:r>
        <w:rPr>
          <w:rFonts w:ascii="Arial" w:eastAsia="Times New Roman" w:hAnsi="Arial" w:cs="Times New Roman"/>
          <w:b/>
          <w:bCs/>
          <w:sz w:val="24"/>
          <w:szCs w:val="24"/>
          <w:lang w:val="es-MX" w:eastAsia="es-ES"/>
        </w:rPr>
        <w:t>5</w:t>
      </w:r>
      <w:r w:rsidR="00DF27CF" w:rsidRPr="00DF27CF">
        <w:rPr>
          <w:rFonts w:ascii="Arial" w:eastAsia="Times New Roman" w:hAnsi="Arial" w:cs="Times New Roman"/>
          <w:b/>
          <w:bCs/>
          <w:sz w:val="24"/>
          <w:szCs w:val="24"/>
          <w:lang w:val="es-MX" w:eastAsia="es-ES"/>
        </w:rPr>
        <w:t xml:space="preserve">) </w:t>
      </w:r>
      <w:r w:rsidR="00DF27CF" w:rsidRPr="00DF27CF">
        <w:rPr>
          <w:rFonts w:ascii="Arial" w:eastAsia="Times New Roman" w:hAnsi="Arial" w:cs="Times New Roman"/>
          <w:sz w:val="24"/>
          <w:szCs w:val="24"/>
          <w:lang w:val="es-MX" w:eastAsia="es-ES"/>
        </w:rPr>
        <w:t xml:space="preserve"> que se mantienen incambiadas las razones de legalidad que dieron lugar a la observación oportunamente efectuada por </w:t>
      </w:r>
      <w:r>
        <w:rPr>
          <w:rFonts w:ascii="Arial" w:eastAsia="Times New Roman" w:hAnsi="Arial" w:cs="Times New Roman"/>
          <w:sz w:val="24"/>
          <w:szCs w:val="24"/>
          <w:lang w:val="es-MX" w:eastAsia="es-ES"/>
        </w:rPr>
        <w:t>el Contador Delegado</w:t>
      </w:r>
      <w:r w:rsidR="00DF27CF" w:rsidRPr="00DF27CF">
        <w:rPr>
          <w:rFonts w:ascii="Arial" w:eastAsia="Times New Roman" w:hAnsi="Arial" w:cs="Times New Roman"/>
          <w:sz w:val="24"/>
          <w:szCs w:val="24"/>
          <w:lang w:val="es-MX" w:eastAsia="es-ES"/>
        </w:rPr>
        <w:t>;</w:t>
      </w:r>
    </w:p>
    <w:p w:rsidR="008A6A8C" w:rsidRPr="00376850" w:rsidRDefault="008A6A8C" w:rsidP="00376850">
      <w:pPr>
        <w:keepNext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  <w:r w:rsidRPr="00376850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ATENTO: </w:t>
      </w:r>
      <w:r w:rsidRPr="0037685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a lo precedentemente expuesto y a lo establecido en el </w:t>
      </w:r>
      <w:r w:rsidR="00FB1128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A</w:t>
      </w:r>
      <w:r w:rsidRPr="0037685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rt</w:t>
      </w:r>
      <w:r w:rsidR="002F6FF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ículo</w:t>
      </w:r>
      <w:r w:rsidRPr="0037685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211 </w:t>
      </w:r>
      <w:r w:rsidR="002F6FF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L</w:t>
      </w:r>
      <w:r w:rsidRPr="0037685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iteral </w:t>
      </w:r>
      <w:r w:rsidR="00B533BF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B</w:t>
      </w:r>
      <w:r w:rsidRPr="00376850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) de la Constitución de la República;</w:t>
      </w:r>
    </w:p>
    <w:p w:rsidR="008A6A8C" w:rsidRPr="00FD04A6" w:rsidRDefault="008A6A8C" w:rsidP="008A6A8C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FD04A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EL TRIBUNAL ACUERDA</w:t>
      </w:r>
    </w:p>
    <w:p w:rsidR="00FD04A6" w:rsidRPr="002F6FF0" w:rsidRDefault="00FD04A6" w:rsidP="002F6FF0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  <w:r w:rsidRPr="002F6FF0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Ratificar y mantener la observación formulada por el Contador Delegado con fecha 20/04/015;</w:t>
      </w:r>
    </w:p>
    <w:p w:rsidR="00FD04A6" w:rsidRPr="002F6FF0" w:rsidRDefault="00FD04A6" w:rsidP="002F6FF0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  <w:r w:rsidRPr="002F6FF0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Dar cuenta a la Junta Departamental de Rivera;</w:t>
      </w:r>
    </w:p>
    <w:p w:rsidR="00FD04A6" w:rsidRPr="002F6FF0" w:rsidRDefault="008A6A8C" w:rsidP="002F6FF0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  <w:r w:rsidRPr="002F6FF0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Com</w:t>
      </w:r>
      <w:r w:rsidR="00FD04A6" w:rsidRPr="002F6FF0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unicar a la Intendencia de Rivera y al Contador Delegado;</w:t>
      </w:r>
      <w:r w:rsidR="002F6FF0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 xml:space="preserve"> y</w:t>
      </w:r>
    </w:p>
    <w:p w:rsidR="008A6A8C" w:rsidRDefault="008A6A8C" w:rsidP="002F6FF0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  <w:r w:rsidRPr="002F6FF0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Devolver las actuaciones.</w:t>
      </w:r>
    </w:p>
    <w:p w:rsidR="002F6FF0" w:rsidRDefault="002F6FF0" w:rsidP="002F6FF0">
      <w:pPr>
        <w:tabs>
          <w:tab w:val="num" w:pos="284"/>
        </w:tabs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:rsidR="002F6FF0" w:rsidRDefault="002F6FF0" w:rsidP="002F6FF0">
      <w:pPr>
        <w:tabs>
          <w:tab w:val="num" w:pos="284"/>
        </w:tabs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:rsidR="002F6FF0" w:rsidRDefault="002F6FF0" w:rsidP="002F6FF0">
      <w:pPr>
        <w:tabs>
          <w:tab w:val="num" w:pos="284"/>
        </w:tabs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:rsidR="002F6FF0" w:rsidRDefault="002F6FF0" w:rsidP="002F6FF0">
      <w:pPr>
        <w:tabs>
          <w:tab w:val="num" w:pos="284"/>
        </w:tabs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:rsidR="002F6FF0" w:rsidRDefault="002F6FF0" w:rsidP="002F6FF0">
      <w:pPr>
        <w:tabs>
          <w:tab w:val="num" w:pos="284"/>
        </w:tabs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:rsidR="002F6FF0" w:rsidRPr="002F6FF0" w:rsidRDefault="002F6FF0" w:rsidP="002F6FF0">
      <w:pPr>
        <w:tabs>
          <w:tab w:val="num" w:pos="284"/>
        </w:tabs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cr</w:t>
      </w:r>
      <w:proofErr w:type="spellEnd"/>
      <w:proofErr w:type="gramEnd"/>
    </w:p>
    <w:sectPr w:rsidR="002F6FF0" w:rsidRPr="002F6FF0" w:rsidSect="00900D5D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E0E67B1A"/>
    <w:lvl w:ilvl="0" w:tplc="FA0A0A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A8C"/>
    <w:rsid w:val="000102CD"/>
    <w:rsid w:val="000C2A4D"/>
    <w:rsid w:val="0018727D"/>
    <w:rsid w:val="002221AD"/>
    <w:rsid w:val="00247D08"/>
    <w:rsid w:val="00270DE9"/>
    <w:rsid w:val="00275788"/>
    <w:rsid w:val="00286498"/>
    <w:rsid w:val="002873A6"/>
    <w:rsid w:val="002F6FF0"/>
    <w:rsid w:val="00376850"/>
    <w:rsid w:val="00475FC4"/>
    <w:rsid w:val="00487216"/>
    <w:rsid w:val="00520439"/>
    <w:rsid w:val="005356A0"/>
    <w:rsid w:val="00577E6A"/>
    <w:rsid w:val="006104EA"/>
    <w:rsid w:val="006E7551"/>
    <w:rsid w:val="007836ED"/>
    <w:rsid w:val="007E6A97"/>
    <w:rsid w:val="008174C7"/>
    <w:rsid w:val="008634B4"/>
    <w:rsid w:val="00894551"/>
    <w:rsid w:val="008A6A8C"/>
    <w:rsid w:val="00900D5D"/>
    <w:rsid w:val="009052B5"/>
    <w:rsid w:val="00915DBC"/>
    <w:rsid w:val="00921C55"/>
    <w:rsid w:val="009B6AF2"/>
    <w:rsid w:val="009C0251"/>
    <w:rsid w:val="00AB5CF7"/>
    <w:rsid w:val="00B533BF"/>
    <w:rsid w:val="00B722AD"/>
    <w:rsid w:val="00B92A8B"/>
    <w:rsid w:val="00B96A93"/>
    <w:rsid w:val="00BB3BE8"/>
    <w:rsid w:val="00C53300"/>
    <w:rsid w:val="00D3421F"/>
    <w:rsid w:val="00DF27CF"/>
    <w:rsid w:val="00EA62AE"/>
    <w:rsid w:val="00F031FC"/>
    <w:rsid w:val="00F20F4E"/>
    <w:rsid w:val="00F263BC"/>
    <w:rsid w:val="00F70BCE"/>
    <w:rsid w:val="00F91F1F"/>
    <w:rsid w:val="00FB1128"/>
    <w:rsid w:val="00FD04A6"/>
    <w:rsid w:val="00FD1CC6"/>
    <w:rsid w:val="00FD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6F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6F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Cristina Rivero</dc:creator>
  <cp:lastModifiedBy>Miriam Cristina Rivero</cp:lastModifiedBy>
  <cp:revision>2</cp:revision>
  <cp:lastPrinted>2016-06-09T17:15:00Z</cp:lastPrinted>
  <dcterms:created xsi:type="dcterms:W3CDTF">2016-06-09T17:21:00Z</dcterms:created>
  <dcterms:modified xsi:type="dcterms:W3CDTF">2016-06-09T17:21:00Z</dcterms:modified>
</cp:coreProperties>
</file>