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47" w:rsidRPr="00C61614" w:rsidRDefault="00834B47" w:rsidP="00834B47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C6161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2C36EF">
        <w:rPr>
          <w:rFonts w:ascii="Arial" w:hAnsi="Arial" w:cs="Arial"/>
          <w:b/>
          <w:sz w:val="28"/>
          <w:szCs w:val="28"/>
          <w:lang w:val="es-ES_tradnl"/>
        </w:rPr>
        <w:t>1265</w:t>
      </w:r>
      <w:r w:rsidRPr="00C61614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834B47" w:rsidRDefault="00834B47" w:rsidP="00834B4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34B47" w:rsidRPr="00834B47" w:rsidRDefault="00834B47" w:rsidP="00834B4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834B47">
        <w:rPr>
          <w:rFonts w:ascii="Arial" w:hAnsi="Arial" w:cs="Arial"/>
          <w:b/>
          <w:lang w:val="es-ES_tradnl"/>
        </w:rPr>
        <w:t>RESOLUCION ADOPTADA POR EL</w:t>
      </w:r>
    </w:p>
    <w:p w:rsidR="00834B47" w:rsidRPr="00834B47" w:rsidRDefault="00834B47" w:rsidP="00834B4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34B47" w:rsidRPr="00834B47" w:rsidRDefault="00834B47" w:rsidP="00834B4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834B47">
        <w:rPr>
          <w:rFonts w:ascii="Arial" w:hAnsi="Arial" w:cs="Arial"/>
          <w:b/>
          <w:lang w:val="es-ES_tradnl"/>
        </w:rPr>
        <w:t>TRIBUNAL DE CUENTAS</w:t>
      </w:r>
    </w:p>
    <w:p w:rsidR="00834B47" w:rsidRPr="00834B47" w:rsidRDefault="00834B47" w:rsidP="00834B4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34B47" w:rsidRPr="00834B47" w:rsidRDefault="00834B47" w:rsidP="00834B4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834B47">
        <w:rPr>
          <w:rFonts w:ascii="Arial" w:hAnsi="Arial" w:cs="Arial"/>
          <w:b/>
          <w:lang w:val="es-ES_tradnl"/>
        </w:rPr>
        <w:t>EN SESION DE FECHA 20 DE ABRIL DE 2016</w:t>
      </w:r>
    </w:p>
    <w:p w:rsidR="00834B47" w:rsidRPr="00834B47" w:rsidRDefault="00834B47" w:rsidP="00834B4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34B47" w:rsidRPr="002C36EF" w:rsidRDefault="00834B47" w:rsidP="00834B4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2C36EF">
        <w:rPr>
          <w:rFonts w:ascii="Arial" w:hAnsi="Arial" w:cs="Arial"/>
          <w:b/>
          <w:lang w:val="es-UY"/>
        </w:rPr>
        <w:t xml:space="preserve">(E. E. Nº 2016-17-1-0001428, </w:t>
      </w:r>
      <w:proofErr w:type="spellStart"/>
      <w:r w:rsidRPr="002C36EF">
        <w:rPr>
          <w:rFonts w:ascii="Arial" w:hAnsi="Arial" w:cs="Arial"/>
          <w:b/>
          <w:lang w:val="es-UY"/>
        </w:rPr>
        <w:t>Ent</w:t>
      </w:r>
      <w:proofErr w:type="spellEnd"/>
      <w:r w:rsidRPr="002C36EF">
        <w:rPr>
          <w:rFonts w:ascii="Arial" w:hAnsi="Arial" w:cs="Arial"/>
          <w:b/>
          <w:lang w:val="es-UY"/>
        </w:rPr>
        <w:t>. N° 1064/16)</w:t>
      </w:r>
    </w:p>
    <w:p w:rsidR="00834B47" w:rsidRPr="002C36EF" w:rsidRDefault="00834B4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</w:p>
    <w:p w:rsidR="00A37A17" w:rsidRDefault="00A37A17" w:rsidP="00A37A17">
      <w:pPr>
        <w:ind w:firstLine="851"/>
        <w:rPr>
          <w:rFonts w:ascii="Arial" w:hAnsi="Arial"/>
          <w:b/>
        </w:rPr>
      </w:pPr>
    </w:p>
    <w:p w:rsidR="000609EC" w:rsidRDefault="000609EC" w:rsidP="00A37A1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A37A17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741F75">
        <w:rPr>
          <w:rFonts w:ascii="Arial" w:hAnsi="Arial"/>
        </w:rPr>
        <w:t>2</w:t>
      </w:r>
      <w:r w:rsidR="007F403D">
        <w:rPr>
          <w:rFonts w:ascii="Arial" w:hAnsi="Arial"/>
        </w:rPr>
        <w:t>6</w:t>
      </w:r>
      <w:r>
        <w:rPr>
          <w:rFonts w:ascii="Arial" w:hAnsi="Arial"/>
        </w:rPr>
        <w:t xml:space="preserve"> de </w:t>
      </w:r>
      <w:r w:rsidR="00B146D0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7F403D">
        <w:rPr>
          <w:rFonts w:ascii="Arial" w:hAnsi="Arial"/>
        </w:rPr>
        <w:t xml:space="preserve">Bella Unión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741F75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741F75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741F75">
        <w:rPr>
          <w:rFonts w:ascii="Arial" w:hAnsi="Arial"/>
        </w:rPr>
        <w:t>noviembre y diciembre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9E1974" w:rsidRDefault="000609EC" w:rsidP="00A37A1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7F403D">
        <w:rPr>
          <w:rFonts w:ascii="Arial" w:hAnsi="Arial"/>
          <w:lang w:val="es-MX"/>
        </w:rPr>
        <w:t>12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el mes de </w:t>
      </w:r>
      <w:r w:rsidR="00741F75">
        <w:rPr>
          <w:rFonts w:ascii="Arial" w:hAnsi="Arial"/>
          <w:lang w:val="es-MX"/>
        </w:rPr>
        <w:t>noviembre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de 2015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7F403D">
        <w:rPr>
          <w:rFonts w:ascii="Arial" w:hAnsi="Arial"/>
          <w:lang w:val="es-MX"/>
        </w:rPr>
        <w:t>589.151</w:t>
      </w:r>
      <w:r w:rsidR="009E1974">
        <w:rPr>
          <w:rFonts w:ascii="Arial" w:hAnsi="Arial"/>
          <w:lang w:val="es-MX"/>
        </w:rPr>
        <w:t>, según el siguiente detalle:</w:t>
      </w:r>
    </w:p>
    <w:p w:rsidR="00A37A17" w:rsidRDefault="00A37A17" w:rsidP="00A37A17">
      <w:pPr>
        <w:rPr>
          <w:rFonts w:ascii="Arial" w:hAnsi="Arial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1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83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 w:rsidP="00A37A17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A37A17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 xml:space="preserve">rt. </w:t>
            </w:r>
            <w:r w:rsidR="00741F75">
              <w:rPr>
                <w:rFonts w:ascii="Arial" w:hAnsi="Arial"/>
                <w:lang w:val="es-MX"/>
              </w:rPr>
              <w:t>15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9E1974" w:rsidRDefault="007F403D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11</w:t>
            </w:r>
          </w:p>
        </w:tc>
        <w:tc>
          <w:tcPr>
            <w:tcW w:w="783" w:type="pct"/>
          </w:tcPr>
          <w:p w:rsidR="009E1974" w:rsidRDefault="007F403D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582.147</w:t>
            </w:r>
          </w:p>
        </w:tc>
      </w:tr>
      <w:tr w:rsidR="008849F8" w:rsidTr="00EC160F">
        <w:tc>
          <w:tcPr>
            <w:tcW w:w="3366" w:type="pct"/>
          </w:tcPr>
          <w:p w:rsidR="008849F8" w:rsidRDefault="008849F8" w:rsidP="00A37A17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A37A17">
              <w:rPr>
                <w:rFonts w:ascii="Arial" w:hAnsi="Arial"/>
                <w:lang w:val="es-MX"/>
              </w:rPr>
              <w:t>A</w:t>
            </w:r>
            <w:r w:rsidR="00431D37">
              <w:rPr>
                <w:rFonts w:ascii="Arial" w:hAnsi="Arial"/>
                <w:lang w:val="es-MX"/>
              </w:rPr>
              <w:t xml:space="preserve">rt. </w:t>
            </w:r>
            <w:r w:rsidR="007F403D">
              <w:rPr>
                <w:rFonts w:ascii="Arial" w:hAnsi="Arial"/>
                <w:lang w:val="es-MX"/>
              </w:rPr>
              <w:t>21</w:t>
            </w:r>
            <w:r w:rsidR="00431D37">
              <w:rPr>
                <w:rFonts w:ascii="Arial" w:hAnsi="Arial"/>
                <w:lang w:val="es-MX"/>
              </w:rPr>
              <w:t xml:space="preserve"> del TOCAF </w:t>
            </w:r>
          </w:p>
        </w:tc>
        <w:tc>
          <w:tcPr>
            <w:tcW w:w="851" w:type="pct"/>
          </w:tcPr>
          <w:p w:rsidR="008849F8" w:rsidRDefault="00F01B00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8849F8" w:rsidRDefault="00741F75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7.004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1" w:type="pct"/>
          </w:tcPr>
          <w:p w:rsidR="009E1974" w:rsidRDefault="007F403D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12</w:t>
            </w:r>
          </w:p>
        </w:tc>
        <w:tc>
          <w:tcPr>
            <w:tcW w:w="783" w:type="pct"/>
          </w:tcPr>
          <w:p w:rsidR="009E1974" w:rsidRDefault="007F403D" w:rsidP="00833C27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589.151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741F75" w:rsidP="00A37A17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431D37">
        <w:rPr>
          <w:rFonts w:ascii="Arial" w:hAnsi="Arial"/>
          <w:spacing w:val="-3"/>
          <w:lang w:val="es-ES_tradnl"/>
        </w:rPr>
        <w:t xml:space="preserve">as </w:t>
      </w:r>
      <w:r w:rsidR="00A37A17">
        <w:rPr>
          <w:rFonts w:ascii="Arial" w:hAnsi="Arial"/>
          <w:spacing w:val="-3"/>
          <w:lang w:val="es-ES_tradnl"/>
        </w:rPr>
        <w:t>R</w:t>
      </w:r>
      <w:r w:rsidR="00431D37">
        <w:rPr>
          <w:rFonts w:ascii="Arial" w:hAnsi="Arial"/>
          <w:spacing w:val="-3"/>
          <w:lang w:val="es-ES_tradnl"/>
        </w:rPr>
        <w:t>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A37A17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741F75">
        <w:rPr>
          <w:rFonts w:ascii="Arial" w:hAnsi="Arial"/>
          <w:b/>
          <w:spacing w:val="-3"/>
          <w:lang w:val="es-ES_tradnl"/>
        </w:rPr>
        <w:t>1</w:t>
      </w:r>
      <w:r>
        <w:rPr>
          <w:rFonts w:ascii="Arial" w:hAnsi="Arial"/>
          <w:b/>
          <w:spacing w:val="-3"/>
          <w:lang w:val="es-ES_tradnl"/>
        </w:rPr>
        <w:t>)</w:t>
      </w:r>
      <w:r>
        <w:rPr>
          <w:rFonts w:ascii="Arial" w:hAnsi="Arial"/>
          <w:lang w:val="es-MX"/>
        </w:rPr>
        <w:t xml:space="preserve"> que el </w:t>
      </w:r>
      <w:r w:rsidR="00A37A17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A37A17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A37A17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A37A17">
        <w:rPr>
          <w:rFonts w:ascii="Arial" w:hAnsi="Arial"/>
          <w:lang w:val="es-MX"/>
        </w:rPr>
        <w:t>eral B) del 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F02EA7" w:rsidRDefault="00A37A17" w:rsidP="00A37A17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 xml:space="preserve">los fundamentos expuestos en las resoluciones de reiteración </w:t>
      </w:r>
      <w:r w:rsidR="00BF27CE">
        <w:rPr>
          <w:rFonts w:ascii="Arial" w:hAnsi="Arial"/>
          <w:spacing w:val="-3"/>
          <w:lang w:val="es-ES_tradnl"/>
        </w:rPr>
        <w:t xml:space="preserve"> no ameritan el levantamiento de las observaciones;</w:t>
      </w:r>
    </w:p>
    <w:p w:rsidR="000609EC" w:rsidRDefault="000609EC" w:rsidP="00A37A17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A37A17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A37A17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A37A17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A37A17" w:rsidRDefault="000609EC" w:rsidP="00A37A17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A37A17">
        <w:rPr>
          <w:rFonts w:ascii="Arial" w:hAnsi="Arial"/>
          <w:lang w:val="es-MX"/>
        </w:rPr>
        <w:t>Ratificar la</w:t>
      </w:r>
      <w:r w:rsidR="009E1974" w:rsidRPr="00A37A17">
        <w:rPr>
          <w:rFonts w:ascii="Arial" w:hAnsi="Arial"/>
          <w:lang w:val="es-MX"/>
        </w:rPr>
        <w:t>s</w:t>
      </w:r>
      <w:r w:rsidRPr="00A37A17">
        <w:rPr>
          <w:rFonts w:ascii="Arial" w:hAnsi="Arial"/>
          <w:lang w:val="es-MX"/>
        </w:rPr>
        <w:t xml:space="preserve"> observaci</w:t>
      </w:r>
      <w:r w:rsidR="009E1974" w:rsidRPr="00A37A17">
        <w:rPr>
          <w:rFonts w:ascii="Arial" w:hAnsi="Arial"/>
          <w:lang w:val="es-MX"/>
        </w:rPr>
        <w:t>o</w:t>
      </w:r>
      <w:r w:rsidRPr="00A37A17">
        <w:rPr>
          <w:rFonts w:ascii="Arial" w:hAnsi="Arial"/>
          <w:lang w:val="es-MX"/>
        </w:rPr>
        <w:t>n</w:t>
      </w:r>
      <w:r w:rsidR="009E1974" w:rsidRPr="00A37A17">
        <w:rPr>
          <w:rFonts w:ascii="Arial" w:hAnsi="Arial"/>
          <w:lang w:val="es-MX"/>
        </w:rPr>
        <w:t>es</w:t>
      </w:r>
      <w:r w:rsidRPr="00A37A17">
        <w:rPr>
          <w:rFonts w:ascii="Arial" w:hAnsi="Arial"/>
          <w:lang w:val="es-MX"/>
        </w:rPr>
        <w:t xml:space="preserve"> formulada</w:t>
      </w:r>
      <w:r w:rsidR="009E1974" w:rsidRPr="00A37A17">
        <w:rPr>
          <w:rFonts w:ascii="Arial" w:hAnsi="Arial"/>
          <w:lang w:val="es-MX"/>
        </w:rPr>
        <w:t>s</w:t>
      </w:r>
      <w:r w:rsidRPr="00A37A17">
        <w:rPr>
          <w:rFonts w:ascii="Arial" w:hAnsi="Arial"/>
          <w:lang w:val="es-MX"/>
        </w:rPr>
        <w:t xml:space="preserve"> por el Contador Delegado en </w:t>
      </w:r>
      <w:r w:rsidR="007C78DC" w:rsidRPr="00A37A17">
        <w:rPr>
          <w:rFonts w:ascii="Arial" w:hAnsi="Arial"/>
          <w:lang w:val="es-MX"/>
        </w:rPr>
        <w:t>e</w:t>
      </w:r>
      <w:r w:rsidRPr="00A37A17">
        <w:rPr>
          <w:rFonts w:ascii="Arial" w:hAnsi="Arial"/>
          <w:lang w:val="es-MX"/>
        </w:rPr>
        <w:t xml:space="preserve">l </w:t>
      </w:r>
      <w:r w:rsidR="007C78DC" w:rsidRPr="00A37A17">
        <w:rPr>
          <w:rFonts w:ascii="Arial" w:hAnsi="Arial"/>
          <w:lang w:val="es-MX"/>
        </w:rPr>
        <w:t xml:space="preserve">Municipio de </w:t>
      </w:r>
      <w:r w:rsidR="00741F75" w:rsidRPr="00A37A17">
        <w:rPr>
          <w:rFonts w:ascii="Arial" w:hAnsi="Arial"/>
          <w:lang w:val="es-MX"/>
        </w:rPr>
        <w:t>B</w:t>
      </w:r>
      <w:r w:rsidR="007F403D" w:rsidRPr="00A37A17">
        <w:rPr>
          <w:rFonts w:ascii="Arial" w:hAnsi="Arial"/>
          <w:lang w:val="es-MX"/>
        </w:rPr>
        <w:t>ella Unión</w:t>
      </w:r>
      <w:r w:rsidR="009E1974" w:rsidRPr="00A37A17">
        <w:rPr>
          <w:rFonts w:ascii="Arial" w:hAnsi="Arial"/>
          <w:lang w:val="es-MX"/>
        </w:rPr>
        <w:t xml:space="preserve"> </w:t>
      </w:r>
      <w:r w:rsidR="007C78DC" w:rsidRPr="00A37A17">
        <w:rPr>
          <w:rFonts w:ascii="Arial" w:hAnsi="Arial"/>
          <w:lang w:val="es-MX"/>
        </w:rPr>
        <w:t>de la Intendencia</w:t>
      </w:r>
      <w:r w:rsidRPr="00A37A17">
        <w:rPr>
          <w:rFonts w:ascii="Arial" w:hAnsi="Arial"/>
          <w:lang w:val="es-MX"/>
        </w:rPr>
        <w:t xml:space="preserve"> de Artigas</w:t>
      </w:r>
      <w:r w:rsidRPr="00A37A17">
        <w:rPr>
          <w:rFonts w:ascii="Arial" w:hAnsi="Arial"/>
        </w:rPr>
        <w:t>;</w:t>
      </w:r>
    </w:p>
    <w:p w:rsidR="007C78DC" w:rsidRPr="00A37A17" w:rsidRDefault="007C78DC" w:rsidP="00A37A17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A37A17">
        <w:rPr>
          <w:rFonts w:ascii="Arial" w:hAnsi="Arial"/>
        </w:rPr>
        <w:t>Dar cuenta a la Junta Departamental de Artigas;</w:t>
      </w:r>
    </w:p>
    <w:p w:rsidR="00A37A17" w:rsidRDefault="000609EC" w:rsidP="00A37A17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741F75">
        <w:rPr>
          <w:rFonts w:ascii="Arial" w:hAnsi="Arial"/>
          <w:lang w:val="es-MX"/>
        </w:rPr>
        <w:t>B</w:t>
      </w:r>
      <w:r w:rsidR="007F403D">
        <w:rPr>
          <w:rFonts w:ascii="Arial" w:hAnsi="Arial"/>
          <w:lang w:val="es-MX"/>
        </w:rPr>
        <w:t xml:space="preserve">ella Unión </w:t>
      </w:r>
      <w:r w:rsidRPr="00EC160F">
        <w:rPr>
          <w:rFonts w:ascii="Arial" w:hAnsi="Arial"/>
          <w:lang w:val="es-MX"/>
        </w:rPr>
        <w:t xml:space="preserve"> y al Contador Delegado.</w:t>
      </w:r>
    </w:p>
    <w:p w:rsidR="00A37A17" w:rsidRDefault="00A37A17" w:rsidP="00A37A17">
      <w:pPr>
        <w:rPr>
          <w:rFonts w:ascii="Arial" w:hAnsi="Arial"/>
          <w:lang w:val="es-MX"/>
        </w:rPr>
      </w:pPr>
    </w:p>
    <w:p w:rsidR="00A37A17" w:rsidRPr="00A37A17" w:rsidRDefault="00A37A17" w:rsidP="00A37A17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p w:rsidR="000609EC" w:rsidRDefault="000609EC" w:rsidP="00A37A17">
      <w:pPr>
        <w:rPr>
          <w:rFonts w:ascii="Arial" w:hAnsi="Arial"/>
          <w:sz w:val="16"/>
          <w:lang w:val="es-MX"/>
        </w:rPr>
      </w:pPr>
    </w:p>
    <w:p w:rsidR="00A333E1" w:rsidRDefault="00A333E1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  <w:bookmarkStart w:id="0" w:name="_GoBack"/>
      <w:bookmarkEnd w:id="0"/>
    </w:p>
    <w:sectPr w:rsidR="007C78DC" w:rsidSect="001851B0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37" w:rsidRDefault="00431D37">
      <w:r>
        <w:separator/>
      </w:r>
    </w:p>
  </w:endnote>
  <w:endnote w:type="continuationSeparator" w:id="0">
    <w:p w:rsidR="00431D37" w:rsidRDefault="0043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37" w:rsidRDefault="00431D37">
      <w:r>
        <w:separator/>
      </w:r>
    </w:p>
  </w:footnote>
  <w:footnote w:type="continuationSeparator" w:id="0">
    <w:p w:rsidR="00431D37" w:rsidRDefault="0043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357EA0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851B0"/>
    <w:rsid w:val="001C2710"/>
    <w:rsid w:val="00216AA0"/>
    <w:rsid w:val="00251B9F"/>
    <w:rsid w:val="00251E66"/>
    <w:rsid w:val="002C36EF"/>
    <w:rsid w:val="002D6D90"/>
    <w:rsid w:val="002E5685"/>
    <w:rsid w:val="00380253"/>
    <w:rsid w:val="00424772"/>
    <w:rsid w:val="00431D37"/>
    <w:rsid w:val="004C7769"/>
    <w:rsid w:val="005522E3"/>
    <w:rsid w:val="00562B66"/>
    <w:rsid w:val="005830F8"/>
    <w:rsid w:val="005A4212"/>
    <w:rsid w:val="00630484"/>
    <w:rsid w:val="006550B1"/>
    <w:rsid w:val="00655855"/>
    <w:rsid w:val="006E4B28"/>
    <w:rsid w:val="006F33B2"/>
    <w:rsid w:val="00702E1D"/>
    <w:rsid w:val="00717F71"/>
    <w:rsid w:val="00730354"/>
    <w:rsid w:val="00731B36"/>
    <w:rsid w:val="00741F75"/>
    <w:rsid w:val="00752138"/>
    <w:rsid w:val="007C74FC"/>
    <w:rsid w:val="007C78DC"/>
    <w:rsid w:val="007F403D"/>
    <w:rsid w:val="00806B1A"/>
    <w:rsid w:val="00833C27"/>
    <w:rsid w:val="00834B47"/>
    <w:rsid w:val="008849F8"/>
    <w:rsid w:val="008924ED"/>
    <w:rsid w:val="008F18C9"/>
    <w:rsid w:val="00920030"/>
    <w:rsid w:val="00927C33"/>
    <w:rsid w:val="00932524"/>
    <w:rsid w:val="00954740"/>
    <w:rsid w:val="009E1974"/>
    <w:rsid w:val="009E617B"/>
    <w:rsid w:val="00A333E1"/>
    <w:rsid w:val="00A34878"/>
    <w:rsid w:val="00A37A17"/>
    <w:rsid w:val="00A55B15"/>
    <w:rsid w:val="00A86E69"/>
    <w:rsid w:val="00A9148C"/>
    <w:rsid w:val="00AE67E0"/>
    <w:rsid w:val="00B12820"/>
    <w:rsid w:val="00B146D0"/>
    <w:rsid w:val="00B745DB"/>
    <w:rsid w:val="00BB4EDD"/>
    <w:rsid w:val="00BC71D5"/>
    <w:rsid w:val="00BF27CE"/>
    <w:rsid w:val="00C06DFB"/>
    <w:rsid w:val="00C43E62"/>
    <w:rsid w:val="00C858EA"/>
    <w:rsid w:val="00C96B86"/>
    <w:rsid w:val="00D65093"/>
    <w:rsid w:val="00D66F6E"/>
    <w:rsid w:val="00DC441B"/>
    <w:rsid w:val="00DC724E"/>
    <w:rsid w:val="00E07404"/>
    <w:rsid w:val="00E62F0C"/>
    <w:rsid w:val="00E75254"/>
    <w:rsid w:val="00EA2D68"/>
    <w:rsid w:val="00EC160F"/>
    <w:rsid w:val="00EE0A01"/>
    <w:rsid w:val="00EE0D2C"/>
    <w:rsid w:val="00EE1016"/>
    <w:rsid w:val="00F01B00"/>
    <w:rsid w:val="00F02EA7"/>
    <w:rsid w:val="00F341AA"/>
    <w:rsid w:val="00F3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Andrea Gerner</cp:lastModifiedBy>
  <cp:revision>8</cp:revision>
  <cp:lastPrinted>2016-03-02T16:56:00Z</cp:lastPrinted>
  <dcterms:created xsi:type="dcterms:W3CDTF">2016-04-25T16:36:00Z</dcterms:created>
  <dcterms:modified xsi:type="dcterms:W3CDTF">2016-04-25T17:27:00Z</dcterms:modified>
</cp:coreProperties>
</file>