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55BA" w:rsidRPr="00292093" w:rsidRDefault="00C355BA" w:rsidP="00C355BA">
      <w:pPr>
        <w:tabs>
          <w:tab w:val="center" w:pos="4253"/>
        </w:tabs>
        <w:suppressAutoHyphens/>
        <w:spacing w:line="240" w:lineRule="auto"/>
        <w:jc w:val="right"/>
        <w:rPr>
          <w:rFonts w:ascii="Arial" w:hAnsi="Arial" w:cs="Arial"/>
          <w:b/>
          <w:sz w:val="28"/>
          <w:szCs w:val="28"/>
          <w:lang w:val="es-ES_tradnl"/>
        </w:rPr>
      </w:pPr>
      <w:r w:rsidRPr="00292093">
        <w:rPr>
          <w:rFonts w:ascii="Arial" w:hAnsi="Arial" w:cs="Arial"/>
          <w:b/>
          <w:sz w:val="28"/>
          <w:szCs w:val="28"/>
          <w:lang w:val="es-ES_tradnl"/>
        </w:rPr>
        <w:t xml:space="preserve">RES. </w:t>
      </w:r>
      <w:r>
        <w:rPr>
          <w:rFonts w:ascii="Arial" w:hAnsi="Arial" w:cs="Arial"/>
          <w:b/>
          <w:sz w:val="28"/>
          <w:szCs w:val="28"/>
          <w:lang w:val="es-ES_tradnl"/>
        </w:rPr>
        <w:t xml:space="preserve"> 870</w:t>
      </w:r>
      <w:r w:rsidRPr="00292093">
        <w:rPr>
          <w:rFonts w:ascii="Arial" w:hAnsi="Arial" w:cs="Arial"/>
          <w:b/>
          <w:sz w:val="28"/>
          <w:szCs w:val="28"/>
          <w:lang w:val="es-ES_tradnl"/>
        </w:rPr>
        <w:t>/16</w:t>
      </w:r>
    </w:p>
    <w:p w:rsidR="00C355BA" w:rsidRDefault="00C355BA" w:rsidP="00C355BA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C355BA" w:rsidRPr="004746D1" w:rsidRDefault="00C355BA" w:rsidP="00C355BA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4746D1">
        <w:rPr>
          <w:rFonts w:ascii="Arial" w:hAnsi="Arial" w:cs="Arial"/>
          <w:b/>
          <w:sz w:val="24"/>
          <w:szCs w:val="24"/>
          <w:lang w:val="es-ES_tradnl"/>
        </w:rPr>
        <w:t>RESOLUCION ADOPTADA POR EL</w:t>
      </w:r>
    </w:p>
    <w:p w:rsidR="00C355BA" w:rsidRPr="004746D1" w:rsidRDefault="00C355BA" w:rsidP="00C355BA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4746D1">
        <w:rPr>
          <w:rFonts w:ascii="Arial" w:hAnsi="Arial" w:cs="Arial"/>
          <w:b/>
          <w:sz w:val="24"/>
          <w:szCs w:val="24"/>
          <w:lang w:val="es-ES_tradnl"/>
        </w:rPr>
        <w:t>TRIBUNAL DE CUENTAS</w:t>
      </w:r>
    </w:p>
    <w:p w:rsidR="00C355BA" w:rsidRPr="004746D1" w:rsidRDefault="00C355BA" w:rsidP="00C355BA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4746D1">
        <w:rPr>
          <w:rFonts w:ascii="Arial" w:hAnsi="Arial" w:cs="Arial"/>
          <w:b/>
          <w:sz w:val="24"/>
          <w:szCs w:val="24"/>
          <w:lang w:val="es-ES_tradnl"/>
        </w:rPr>
        <w:t xml:space="preserve">EN SESION DE FECHA </w:t>
      </w:r>
      <w:r w:rsidRPr="00D20F97">
        <w:rPr>
          <w:rFonts w:ascii="Arial" w:hAnsi="Arial" w:cs="Arial"/>
          <w:b/>
          <w:sz w:val="24"/>
          <w:szCs w:val="24"/>
          <w:lang w:val="es-ES_tradnl"/>
        </w:rPr>
        <w:t>24 DE FEBRERO DE 2016</w:t>
      </w:r>
    </w:p>
    <w:p w:rsidR="00C355BA" w:rsidRPr="004746D1" w:rsidRDefault="00C355BA" w:rsidP="00C355BA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4746D1">
        <w:rPr>
          <w:rFonts w:ascii="Arial" w:hAnsi="Arial" w:cs="Arial"/>
          <w:b/>
          <w:sz w:val="24"/>
          <w:szCs w:val="24"/>
          <w:lang w:val="es-ES_tradnl"/>
        </w:rPr>
        <w:t>(</w:t>
      </w:r>
      <w:r>
        <w:rPr>
          <w:rFonts w:ascii="Arial" w:hAnsi="Arial" w:cs="Arial"/>
          <w:b/>
          <w:sz w:val="24"/>
          <w:szCs w:val="24"/>
          <w:lang w:val="es-ES_tradnl"/>
        </w:rPr>
        <w:t>E.E.</w:t>
      </w:r>
      <w:r w:rsidRPr="004746D1">
        <w:rPr>
          <w:rFonts w:ascii="Arial" w:hAnsi="Arial" w:cs="Arial"/>
          <w:b/>
          <w:sz w:val="24"/>
          <w:szCs w:val="24"/>
          <w:lang w:val="es-ES_tradnl"/>
        </w:rPr>
        <w:t xml:space="preserve"> Nº </w:t>
      </w:r>
      <w:r>
        <w:rPr>
          <w:rFonts w:ascii="Arial" w:hAnsi="Arial" w:cs="Arial"/>
          <w:b/>
          <w:sz w:val="24"/>
          <w:szCs w:val="24"/>
          <w:lang w:val="es-ES_tradnl"/>
        </w:rPr>
        <w:t>2013-17-1-0004417</w:t>
      </w:r>
      <w:r w:rsidRPr="004746D1">
        <w:rPr>
          <w:rFonts w:ascii="Arial" w:hAnsi="Arial" w:cs="Arial"/>
          <w:b/>
          <w:sz w:val="24"/>
          <w:szCs w:val="24"/>
          <w:lang w:val="es-ES_tradnl"/>
        </w:rPr>
        <w:t>, E.</w:t>
      </w:r>
      <w:r>
        <w:rPr>
          <w:rFonts w:ascii="Arial" w:hAnsi="Arial" w:cs="Arial"/>
          <w:b/>
          <w:sz w:val="24"/>
          <w:szCs w:val="24"/>
          <w:lang w:val="es-ES_tradnl"/>
        </w:rPr>
        <w:t xml:space="preserve"> Nº 833</w:t>
      </w:r>
      <w:r w:rsidRPr="004746D1">
        <w:rPr>
          <w:rFonts w:ascii="Arial" w:hAnsi="Arial" w:cs="Arial"/>
          <w:b/>
          <w:sz w:val="24"/>
          <w:szCs w:val="24"/>
          <w:lang w:val="es-ES_tradnl"/>
        </w:rPr>
        <w:t>/</w:t>
      </w:r>
      <w:r>
        <w:rPr>
          <w:rFonts w:ascii="Arial" w:hAnsi="Arial" w:cs="Arial"/>
          <w:b/>
          <w:sz w:val="24"/>
          <w:szCs w:val="24"/>
          <w:lang w:val="es-ES_tradnl"/>
        </w:rPr>
        <w:t>16</w:t>
      </w:r>
      <w:r w:rsidRPr="004746D1">
        <w:rPr>
          <w:rFonts w:ascii="Arial" w:hAnsi="Arial" w:cs="Arial"/>
          <w:b/>
          <w:sz w:val="24"/>
          <w:szCs w:val="24"/>
          <w:lang w:val="es-ES_tradnl"/>
        </w:rPr>
        <w:t>)</w:t>
      </w:r>
    </w:p>
    <w:p w:rsidR="00C355BA" w:rsidRPr="004746D1" w:rsidRDefault="00C355BA">
      <w:pPr>
        <w:tabs>
          <w:tab w:val="center" w:pos="4253"/>
        </w:tabs>
        <w:suppressAutoHyphens/>
        <w:jc w:val="center"/>
        <w:rPr>
          <w:rFonts w:ascii="Arial" w:hAnsi="Arial" w:cs="Arial"/>
          <w:spacing w:val="-3"/>
          <w:sz w:val="24"/>
          <w:szCs w:val="24"/>
          <w:lang w:val="es-ES_tradnl"/>
        </w:rPr>
      </w:pPr>
    </w:p>
    <w:p w:rsidR="00C355BA" w:rsidRPr="004746D1" w:rsidRDefault="00C355BA" w:rsidP="004746D1">
      <w:pPr>
        <w:tabs>
          <w:tab w:val="center" w:pos="4253"/>
        </w:tabs>
        <w:suppressAutoHyphens/>
        <w:jc w:val="right"/>
        <w:rPr>
          <w:rFonts w:ascii="Arial" w:hAnsi="Arial" w:cs="Arial"/>
          <w:spacing w:val="-3"/>
          <w:sz w:val="24"/>
          <w:szCs w:val="24"/>
          <w:lang w:val="es-ES_tradnl"/>
        </w:rPr>
      </w:pPr>
    </w:p>
    <w:p w:rsidR="00C355BA" w:rsidRPr="00C355BA" w:rsidRDefault="00C355BA" w:rsidP="00C355BA">
      <w:pPr>
        <w:spacing w:line="360" w:lineRule="auto"/>
        <w:ind w:firstLine="851"/>
        <w:jc w:val="both"/>
        <w:rPr>
          <w:rFonts w:ascii="Arial" w:hAnsi="Arial" w:cs="Arial"/>
          <w:b/>
          <w:sz w:val="24"/>
          <w:szCs w:val="24"/>
        </w:rPr>
      </w:pPr>
      <w:r w:rsidRPr="00C355BA">
        <w:rPr>
          <w:rFonts w:ascii="Arial" w:hAnsi="Arial" w:cs="Arial"/>
          <w:b/>
          <w:bCs/>
          <w:sz w:val="24"/>
          <w:szCs w:val="24"/>
        </w:rPr>
        <w:t xml:space="preserve">VISTO: </w:t>
      </w:r>
      <w:r w:rsidRPr="00C355BA">
        <w:rPr>
          <w:rFonts w:ascii="Arial" w:hAnsi="Arial" w:cs="Arial"/>
          <w:sz w:val="24"/>
          <w:szCs w:val="24"/>
        </w:rPr>
        <w:t>estas actuaciones remitidas por la Contadora Delegada en la Intendencia de Montevideo relacionadas con la reiteración del gasto derivado de la ampliación de la Licitación Pública Nº 273756/1 para la contratación del servicio  de conservación y limpieza de espacio público verde del Sector 07 Parque José Enrique Rodó;</w:t>
      </w:r>
      <w:r w:rsidRPr="00C355BA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</w:t>
      </w:r>
      <w:r w:rsidRPr="00C355BA">
        <w:rPr>
          <w:rFonts w:ascii="Arial" w:hAnsi="Arial" w:cs="Arial"/>
          <w:b/>
          <w:sz w:val="24"/>
          <w:szCs w:val="24"/>
        </w:rPr>
        <w:t xml:space="preserve">  </w:t>
      </w:r>
    </w:p>
    <w:p w:rsidR="00C355BA" w:rsidRPr="00C355BA" w:rsidRDefault="00C355BA" w:rsidP="00C355BA">
      <w:pPr>
        <w:spacing w:line="360" w:lineRule="auto"/>
        <w:ind w:firstLine="851"/>
        <w:jc w:val="both"/>
        <w:rPr>
          <w:rFonts w:cs="Arial"/>
          <w:bCs/>
          <w:sz w:val="24"/>
          <w:szCs w:val="24"/>
        </w:rPr>
      </w:pPr>
      <w:r w:rsidRPr="00C355BA">
        <w:rPr>
          <w:rFonts w:ascii="Arial" w:hAnsi="Arial" w:cs="Arial"/>
          <w:b/>
          <w:bCs/>
          <w:sz w:val="24"/>
          <w:szCs w:val="24"/>
        </w:rPr>
        <w:t>RESULTANDO: 1)</w:t>
      </w:r>
      <w:r w:rsidRPr="00C355BA">
        <w:rPr>
          <w:rFonts w:ascii="Arial" w:hAnsi="Arial" w:cs="Arial"/>
          <w:bCs/>
          <w:sz w:val="24"/>
          <w:szCs w:val="24"/>
        </w:rPr>
        <w:t xml:space="preserve"> que el Intendente, mediante Resolución Nº 4904/15 de fecha 19.10.15 dispuso ampliar en un 100%, al amparo de lo dispuesto en el Artículo 74 del TOCAF,  la adjudicación de la Licitación Pública No. 273756/1 a la empresa RIAL S.A., la cual manifestó su conformidad,  para la contratación del servicio de conservación y limpieza de espacios verdes en el Sector 7, Parque José Enrique Rodó por un total de $ 10:740.528 IVA y 20% de trabajos extraordinarios incluidos;</w:t>
      </w:r>
      <w:r w:rsidRPr="00C355BA">
        <w:rPr>
          <w:rFonts w:cs="Arial"/>
          <w:bCs/>
          <w:sz w:val="24"/>
          <w:szCs w:val="24"/>
        </w:rPr>
        <w:t xml:space="preserve"> </w:t>
      </w:r>
    </w:p>
    <w:p w:rsidR="00C355BA" w:rsidRPr="00C355BA" w:rsidRDefault="00C355BA" w:rsidP="00C355BA">
      <w:pPr>
        <w:pStyle w:val="Ttulo"/>
        <w:tabs>
          <w:tab w:val="left" w:pos="1843"/>
        </w:tabs>
        <w:ind w:firstLine="2694"/>
        <w:jc w:val="both"/>
        <w:rPr>
          <w:rFonts w:cs="Arial"/>
          <w:b w:val="0"/>
          <w:u w:val="none"/>
        </w:rPr>
      </w:pPr>
      <w:r w:rsidRPr="00C355BA">
        <w:rPr>
          <w:rFonts w:cs="Arial"/>
          <w:b w:val="0"/>
          <w:u w:val="none"/>
        </w:rPr>
        <w:t xml:space="preserve">  </w:t>
      </w:r>
      <w:r w:rsidRPr="00C355BA">
        <w:rPr>
          <w:rFonts w:cs="Arial"/>
          <w:bCs/>
          <w:u w:val="none"/>
        </w:rPr>
        <w:t>2</w:t>
      </w:r>
      <w:r w:rsidRPr="00C355BA">
        <w:rPr>
          <w:rFonts w:cs="Arial"/>
          <w:u w:val="none"/>
        </w:rPr>
        <w:t>)</w:t>
      </w:r>
      <w:r w:rsidRPr="00C355BA">
        <w:rPr>
          <w:rFonts w:cs="Arial"/>
          <w:b w:val="0"/>
          <w:u w:val="none"/>
        </w:rPr>
        <w:t xml:space="preserve"> que este Tribunal en sesión de fecha 18.11.15 observó el gasto por derivar de un procedimiento oportunamente observado por causales de carácter insubsanable y por contravenir lo dispuesto en el Art. 15 del TOCAF;</w:t>
      </w:r>
    </w:p>
    <w:p w:rsidR="00C355BA" w:rsidRPr="00C355BA" w:rsidRDefault="00C355BA" w:rsidP="00C355BA">
      <w:pPr>
        <w:pStyle w:val="Ttulo"/>
        <w:tabs>
          <w:tab w:val="left" w:pos="1843"/>
        </w:tabs>
        <w:ind w:firstLine="2835"/>
        <w:jc w:val="both"/>
        <w:rPr>
          <w:rFonts w:cs="Arial"/>
          <w:bCs/>
          <w:u w:val="none"/>
        </w:rPr>
      </w:pPr>
      <w:r w:rsidRPr="00C355BA">
        <w:rPr>
          <w:rFonts w:cs="Arial"/>
          <w:u w:val="none"/>
        </w:rPr>
        <w:t>3)</w:t>
      </w:r>
      <w:r w:rsidRPr="00C355BA">
        <w:rPr>
          <w:rFonts w:cs="Arial"/>
          <w:b w:val="0"/>
          <w:u w:val="none"/>
        </w:rPr>
        <w:t xml:space="preserve"> que en la oportunidad, por Resolución Nº 6006/15 de fecha 21.12.15, el Intendente de Montevideo reiteró el gasto;</w:t>
      </w:r>
    </w:p>
    <w:p w:rsidR="00C355BA" w:rsidRPr="00C355BA" w:rsidRDefault="00C355BA" w:rsidP="00C355BA">
      <w:pPr>
        <w:spacing w:line="360" w:lineRule="auto"/>
        <w:ind w:firstLine="851"/>
        <w:jc w:val="both"/>
        <w:rPr>
          <w:rFonts w:ascii="Arial" w:hAnsi="Arial"/>
          <w:sz w:val="24"/>
          <w:szCs w:val="24"/>
          <w:lang w:val="es-MX"/>
        </w:rPr>
      </w:pPr>
      <w:r w:rsidRPr="00C355BA">
        <w:rPr>
          <w:rFonts w:ascii="Arial" w:hAnsi="Arial" w:cs="Arial"/>
          <w:b/>
          <w:bCs/>
          <w:sz w:val="24"/>
          <w:szCs w:val="24"/>
        </w:rPr>
        <w:t>CONSIDERANDO:</w:t>
      </w:r>
      <w:r w:rsidRPr="00C355BA">
        <w:rPr>
          <w:rFonts w:cs="Arial"/>
          <w:b/>
          <w:bCs/>
          <w:sz w:val="24"/>
          <w:szCs w:val="24"/>
        </w:rPr>
        <w:t xml:space="preserve"> </w:t>
      </w:r>
      <w:r w:rsidRPr="00C355BA">
        <w:rPr>
          <w:rFonts w:ascii="Arial" w:hAnsi="Arial"/>
          <w:b/>
          <w:sz w:val="24"/>
          <w:szCs w:val="24"/>
        </w:rPr>
        <w:t xml:space="preserve">1) </w:t>
      </w:r>
      <w:r w:rsidRPr="00C355BA">
        <w:rPr>
          <w:rFonts w:ascii="Arial" w:hAnsi="Arial"/>
          <w:sz w:val="24"/>
          <w:szCs w:val="24"/>
          <w:lang w:val="es-MX"/>
        </w:rPr>
        <w:t xml:space="preserve">que el Artículo 475 de la Ley 17.296 establece que los Ordenadores de gastos y pagos, al ejercer la facultad de insistencia o </w:t>
      </w:r>
      <w:r w:rsidRPr="00C355BA">
        <w:rPr>
          <w:rFonts w:ascii="Arial" w:hAnsi="Arial"/>
          <w:sz w:val="24"/>
          <w:szCs w:val="24"/>
          <w:lang w:val="es-MX"/>
        </w:rPr>
        <w:lastRenderedPageBreak/>
        <w:t xml:space="preserve">reiteración que les acuerda el Literal B) del Artículo 211 de la Constitución de la República, deben hacerlo en forma fundada,  expresando de manera detallada los motivos que justifican a su juicio seguir el curso del gasto o del pago; </w:t>
      </w:r>
    </w:p>
    <w:p w:rsidR="00C355BA" w:rsidRPr="00C355BA" w:rsidRDefault="00C355BA" w:rsidP="00C355BA">
      <w:pPr>
        <w:spacing w:line="360" w:lineRule="auto"/>
        <w:ind w:firstLine="3119"/>
        <w:jc w:val="both"/>
        <w:rPr>
          <w:rFonts w:ascii="Arial" w:hAnsi="Arial"/>
          <w:b/>
          <w:sz w:val="24"/>
          <w:szCs w:val="24"/>
        </w:rPr>
      </w:pPr>
      <w:r w:rsidRPr="00C355BA">
        <w:rPr>
          <w:rFonts w:ascii="Arial" w:hAnsi="Arial"/>
          <w:sz w:val="24"/>
          <w:szCs w:val="24"/>
          <w:lang w:val="es-MX"/>
        </w:rPr>
        <w:t xml:space="preserve">  </w:t>
      </w:r>
      <w:r w:rsidRPr="00C355BA">
        <w:rPr>
          <w:rFonts w:ascii="Arial" w:hAnsi="Arial"/>
          <w:b/>
          <w:bCs/>
          <w:sz w:val="24"/>
          <w:szCs w:val="24"/>
          <w:lang w:val="es-MX"/>
        </w:rPr>
        <w:t>2)</w:t>
      </w:r>
      <w:r w:rsidRPr="00C355BA">
        <w:rPr>
          <w:rFonts w:ascii="Arial" w:hAnsi="Arial"/>
          <w:bCs/>
          <w:sz w:val="24"/>
          <w:szCs w:val="24"/>
          <w:lang w:val="es-MX"/>
        </w:rPr>
        <w:t xml:space="preserve"> </w:t>
      </w:r>
      <w:r w:rsidRPr="00C355BA">
        <w:rPr>
          <w:rFonts w:ascii="Arial" w:hAnsi="Arial"/>
          <w:sz w:val="24"/>
          <w:szCs w:val="24"/>
          <w:lang w:val="es-MX"/>
        </w:rPr>
        <w:t>que se mantienen incambiadas las razones de legalidad que dieron lugar a la Resolución de este Tribunal de fecha  18.11.15;</w:t>
      </w:r>
    </w:p>
    <w:p w:rsidR="00C355BA" w:rsidRPr="00C355BA" w:rsidRDefault="00C355BA" w:rsidP="00C355BA">
      <w:pPr>
        <w:spacing w:line="360" w:lineRule="auto"/>
        <w:ind w:firstLine="851"/>
        <w:jc w:val="both"/>
        <w:rPr>
          <w:rFonts w:ascii="Arial" w:hAnsi="Arial"/>
          <w:b/>
          <w:sz w:val="24"/>
          <w:szCs w:val="24"/>
        </w:rPr>
      </w:pPr>
      <w:r w:rsidRPr="00C355BA">
        <w:rPr>
          <w:rFonts w:ascii="Arial" w:hAnsi="Arial"/>
          <w:b/>
          <w:bCs/>
          <w:sz w:val="24"/>
          <w:szCs w:val="24"/>
        </w:rPr>
        <w:t xml:space="preserve">ATENTO: </w:t>
      </w:r>
      <w:r w:rsidRPr="00C355BA">
        <w:rPr>
          <w:rFonts w:ascii="Arial" w:hAnsi="Arial"/>
          <w:sz w:val="24"/>
          <w:szCs w:val="24"/>
        </w:rPr>
        <w:t>a lo expuesto, y a lo dispuesto por el Artículo 211 Literal B) de la Constitución de la República;</w:t>
      </w:r>
    </w:p>
    <w:p w:rsidR="00C355BA" w:rsidRPr="00C355BA" w:rsidRDefault="00C355BA" w:rsidP="00C355BA">
      <w:pPr>
        <w:keepNext/>
        <w:spacing w:line="360" w:lineRule="auto"/>
        <w:jc w:val="center"/>
        <w:outlineLvl w:val="1"/>
        <w:rPr>
          <w:rFonts w:ascii="Arial" w:hAnsi="Arial"/>
          <w:b/>
          <w:bCs/>
          <w:sz w:val="24"/>
          <w:szCs w:val="24"/>
        </w:rPr>
      </w:pPr>
      <w:r w:rsidRPr="00C355BA">
        <w:rPr>
          <w:rFonts w:ascii="Arial" w:hAnsi="Arial"/>
          <w:b/>
          <w:bCs/>
          <w:sz w:val="24"/>
          <w:szCs w:val="24"/>
        </w:rPr>
        <w:t>EL TRIBUNAL ACUERDA</w:t>
      </w:r>
    </w:p>
    <w:p w:rsidR="00C355BA" w:rsidRPr="00C355BA" w:rsidRDefault="00C355BA" w:rsidP="00C355BA">
      <w:pPr>
        <w:spacing w:line="240" w:lineRule="auto"/>
        <w:jc w:val="both"/>
        <w:rPr>
          <w:rFonts w:ascii="Arial" w:hAnsi="Arial"/>
          <w:b/>
          <w:sz w:val="24"/>
          <w:szCs w:val="24"/>
          <w:lang w:val="es-MX"/>
        </w:rPr>
      </w:pPr>
      <w:r w:rsidRPr="00C355BA">
        <w:rPr>
          <w:rFonts w:ascii="Arial" w:hAnsi="Arial"/>
          <w:b/>
          <w:sz w:val="24"/>
          <w:szCs w:val="24"/>
          <w:lang w:val="es-MX"/>
        </w:rPr>
        <w:t xml:space="preserve">1)  </w:t>
      </w:r>
      <w:r w:rsidRPr="00C355BA">
        <w:rPr>
          <w:rFonts w:ascii="Arial" w:hAnsi="Arial"/>
          <w:sz w:val="24"/>
          <w:szCs w:val="24"/>
          <w:lang w:val="es-MX"/>
        </w:rPr>
        <w:t>Mantener la Resolución de fecha 18.11.15 de este Tribunal;</w:t>
      </w:r>
    </w:p>
    <w:p w:rsidR="00C355BA" w:rsidRPr="00C355BA" w:rsidRDefault="00C355BA" w:rsidP="00C355BA">
      <w:pPr>
        <w:spacing w:line="240" w:lineRule="auto"/>
        <w:jc w:val="both"/>
        <w:rPr>
          <w:rFonts w:ascii="Arial" w:hAnsi="Arial"/>
          <w:b/>
          <w:sz w:val="24"/>
          <w:szCs w:val="24"/>
          <w:lang w:val="es-MX"/>
        </w:rPr>
      </w:pPr>
      <w:r w:rsidRPr="00C355BA">
        <w:rPr>
          <w:rFonts w:ascii="Arial" w:hAnsi="Arial"/>
          <w:b/>
          <w:sz w:val="24"/>
          <w:szCs w:val="24"/>
          <w:lang w:val="es-MX"/>
        </w:rPr>
        <w:t xml:space="preserve">2) </w:t>
      </w:r>
      <w:r w:rsidRPr="00C355BA">
        <w:rPr>
          <w:rFonts w:ascii="Arial" w:hAnsi="Arial"/>
          <w:sz w:val="24"/>
          <w:szCs w:val="24"/>
          <w:lang w:val="es-MX"/>
        </w:rPr>
        <w:t>Dar cuenta a la Junta Departamental de Montevideo;</w:t>
      </w:r>
      <w:r w:rsidRPr="00C355BA">
        <w:rPr>
          <w:rFonts w:ascii="Arial" w:hAnsi="Arial"/>
          <w:b/>
          <w:sz w:val="24"/>
          <w:szCs w:val="24"/>
          <w:lang w:val="es-MX"/>
        </w:rPr>
        <w:t xml:space="preserve"> </w:t>
      </w:r>
    </w:p>
    <w:p w:rsidR="00C355BA" w:rsidRPr="00C355BA" w:rsidRDefault="00C355BA" w:rsidP="00C355BA">
      <w:pPr>
        <w:spacing w:line="240" w:lineRule="auto"/>
        <w:jc w:val="both"/>
        <w:rPr>
          <w:rFonts w:ascii="Arial" w:hAnsi="Arial"/>
          <w:b/>
          <w:sz w:val="24"/>
          <w:szCs w:val="24"/>
          <w:lang w:val="es-MX"/>
        </w:rPr>
      </w:pPr>
      <w:r w:rsidRPr="00C355BA">
        <w:rPr>
          <w:rFonts w:ascii="Arial" w:hAnsi="Arial"/>
          <w:b/>
          <w:sz w:val="24"/>
          <w:szCs w:val="24"/>
          <w:lang w:val="es-MX"/>
        </w:rPr>
        <w:t xml:space="preserve">3) </w:t>
      </w:r>
      <w:r w:rsidRPr="00C355BA">
        <w:rPr>
          <w:rFonts w:ascii="Arial" w:hAnsi="Arial"/>
          <w:sz w:val="24"/>
          <w:szCs w:val="24"/>
          <w:lang w:val="es-MX"/>
        </w:rPr>
        <w:t>Comunicar a la Intendencia de Montevideo.”</w:t>
      </w:r>
      <w:bookmarkStart w:id="0" w:name="_GoBack"/>
      <w:bookmarkEnd w:id="0"/>
    </w:p>
    <w:p w:rsidR="00C355BA" w:rsidRPr="00C355BA" w:rsidRDefault="00C355BA" w:rsidP="00C355BA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432849" w:rsidRDefault="00432849"/>
    <w:sectPr w:rsidR="00432849" w:rsidSect="0085579A">
      <w:headerReference w:type="default" r:id="rId5"/>
      <w:pgSz w:w="11906" w:h="16838"/>
      <w:pgMar w:top="2835" w:right="1701" w:bottom="1418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638C" w:rsidRDefault="0085579A">
    <w:pPr>
      <w:suppressAutoHyphens/>
      <w:jc w:val="both"/>
    </w:pPr>
    <w:r>
      <w:rPr>
        <w:noProof/>
      </w:rPr>
      <w:pict>
        <v:rect id="_x0000_s2049" style="position:absolute;left:0;text-align:left;margin-left:85pt;margin-top:0;width:425.3pt;height:12pt;z-index:251659264;mso-position-horizontal-relative:page" o:allowincell="f" filled="f" stroked="f" strokeweight="0">
          <v:textbox inset="0,0,0,0">
            <w:txbxContent>
              <w:p w:rsidR="00A4638C" w:rsidRDefault="0085579A">
                <w:pPr>
                  <w:tabs>
                    <w:tab w:val="center" w:pos="4253"/>
                    <w:tab w:val="right" w:pos="8506"/>
                  </w:tabs>
                </w:pPr>
              </w:p>
            </w:txbxContent>
          </v:textbox>
          <w10:wrap anchorx="page"/>
        </v:rect>
      </w:pict>
    </w:r>
  </w:p>
  <w:p w:rsidR="00A4638C" w:rsidRDefault="0085579A">
    <w:pPr>
      <w:suppressAutoHyphens/>
      <w:spacing w:after="140" w:line="100" w:lineRule="exact"/>
      <w:jc w:val="both"/>
      <w:rPr>
        <w:sz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5BA"/>
    <w:rsid w:val="00432849"/>
    <w:rsid w:val="0085579A"/>
    <w:rsid w:val="00C35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qFormat/>
    <w:rsid w:val="00C355BA"/>
    <w:pPr>
      <w:spacing w:after="0" w:line="360" w:lineRule="auto"/>
      <w:jc w:val="center"/>
    </w:pPr>
    <w:rPr>
      <w:rFonts w:ascii="Arial" w:eastAsia="Times New Roman" w:hAnsi="Arial" w:cs="Times New Roman"/>
      <w:b/>
      <w:sz w:val="24"/>
      <w:szCs w:val="24"/>
      <w:u w:val="single"/>
      <w:lang w:eastAsia="es-ES"/>
    </w:rPr>
  </w:style>
  <w:style w:type="character" w:customStyle="1" w:styleId="TtuloCar">
    <w:name w:val="Título Car"/>
    <w:basedOn w:val="Fuentedeprrafopredeter"/>
    <w:link w:val="Ttulo"/>
    <w:rsid w:val="00C355BA"/>
    <w:rPr>
      <w:rFonts w:ascii="Arial" w:eastAsia="Times New Roman" w:hAnsi="Arial" w:cs="Times New Roman"/>
      <w:b/>
      <w:sz w:val="24"/>
      <w:szCs w:val="24"/>
      <w:u w:val="single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qFormat/>
    <w:rsid w:val="00C355BA"/>
    <w:pPr>
      <w:spacing w:after="0" w:line="360" w:lineRule="auto"/>
      <w:jc w:val="center"/>
    </w:pPr>
    <w:rPr>
      <w:rFonts w:ascii="Arial" w:eastAsia="Times New Roman" w:hAnsi="Arial" w:cs="Times New Roman"/>
      <w:b/>
      <w:sz w:val="24"/>
      <w:szCs w:val="24"/>
      <w:u w:val="single"/>
      <w:lang w:eastAsia="es-ES"/>
    </w:rPr>
  </w:style>
  <w:style w:type="character" w:customStyle="1" w:styleId="TtuloCar">
    <w:name w:val="Título Car"/>
    <w:basedOn w:val="Fuentedeprrafopredeter"/>
    <w:link w:val="Ttulo"/>
    <w:rsid w:val="00C355BA"/>
    <w:rPr>
      <w:rFonts w:ascii="Arial" w:eastAsia="Times New Roman" w:hAnsi="Arial" w:cs="Times New Roman"/>
      <w:b/>
      <w:sz w:val="24"/>
      <w:szCs w:val="24"/>
      <w:u w:val="single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329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Tribunal de Cuentas</Company>
  <LinksUpToDate>false</LinksUpToDate>
  <CharactersWithSpaces>2135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Tribunal1</dc:creator>
  <cp:keywords/>
  <dc:description/>
  <cp:lastModifiedBy>Tribunal1</cp:lastModifiedBy>
  <cp:revision>2</cp:revision>
  <cp:lastPrinted>2016-03-18T18:39:00Z</cp:lastPrinted>
  <dcterms:created xsi:type="dcterms:W3CDTF">2016-03-18T18:30:00Z</dcterms:created>
  <dcterms:modified xsi:type="dcterms:W3CDTF">2016-03-18T18:39:00Z</dcterms:modified>
</cp:coreProperties>
</file>