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71" w:rsidRPr="00786EEB" w:rsidRDefault="00B24A71" w:rsidP="00B24A7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685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24A71" w:rsidRDefault="00B24A7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24A71" w:rsidRPr="00B24A71" w:rsidRDefault="00B24A71" w:rsidP="00B24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24A7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24A71" w:rsidRPr="00B24A71" w:rsidRDefault="00B24A71" w:rsidP="00B24A7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24A71" w:rsidRPr="00B24A71" w:rsidRDefault="00B24A71" w:rsidP="00B24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24A7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24A71" w:rsidRPr="00B24A71" w:rsidRDefault="00B24A71" w:rsidP="00B24A7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24A71" w:rsidRPr="00B24A71" w:rsidRDefault="00B24A71" w:rsidP="00B24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24A71">
        <w:rPr>
          <w:rFonts w:ascii="Arial" w:hAnsi="Arial" w:cs="Arial"/>
          <w:b/>
          <w:sz w:val="24"/>
          <w:szCs w:val="24"/>
          <w:lang w:val="es-ES_tradnl"/>
        </w:rPr>
        <w:t>EN SESION DE FECHA 2  DE  MARZO  DE 2016</w:t>
      </w:r>
    </w:p>
    <w:p w:rsidR="00B24A71" w:rsidRPr="00B24A71" w:rsidRDefault="00B24A71" w:rsidP="00B24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24A71" w:rsidRPr="00B24A71" w:rsidRDefault="00B24A71" w:rsidP="00B24A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4A71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B24A71">
        <w:rPr>
          <w:rFonts w:ascii="Arial" w:hAnsi="Arial" w:cs="Arial"/>
          <w:b/>
          <w:sz w:val="24"/>
          <w:szCs w:val="24"/>
        </w:rPr>
        <w:t>2014-17-1-0009876</w:t>
      </w:r>
      <w:r w:rsidRPr="00B24A7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B24A71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B24A71">
        <w:rPr>
          <w:rFonts w:ascii="Arial" w:hAnsi="Arial" w:cs="Arial"/>
          <w:b/>
          <w:sz w:val="24"/>
          <w:szCs w:val="24"/>
          <w:lang w:val="en-US"/>
        </w:rPr>
        <w:t>. N°</w:t>
      </w:r>
      <w:r w:rsidR="00B83EC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24A71">
        <w:rPr>
          <w:rFonts w:ascii="Arial" w:hAnsi="Arial" w:cs="Arial"/>
          <w:b/>
          <w:sz w:val="24"/>
          <w:szCs w:val="24"/>
        </w:rPr>
        <w:t>756/1</w:t>
      </w:r>
      <w:r w:rsidR="00B83ECD">
        <w:rPr>
          <w:rFonts w:ascii="Arial" w:hAnsi="Arial" w:cs="Arial"/>
          <w:b/>
          <w:sz w:val="24"/>
          <w:szCs w:val="24"/>
        </w:rPr>
        <w:t>6</w:t>
      </w:r>
      <w:r w:rsidRPr="00B24A71">
        <w:rPr>
          <w:rFonts w:ascii="Arial" w:hAnsi="Arial" w:cs="Arial"/>
          <w:b/>
          <w:sz w:val="24"/>
          <w:szCs w:val="24"/>
          <w:lang w:val="en-US"/>
        </w:rPr>
        <w:t>)</w:t>
      </w:r>
    </w:p>
    <w:p w:rsidR="00B24A71" w:rsidRDefault="00B24A71" w:rsidP="00B24A71">
      <w:pPr>
        <w:spacing w:line="360" w:lineRule="auto"/>
        <w:jc w:val="both"/>
        <w:rPr>
          <w:rFonts w:ascii="Helvetica" w:hAnsi="Helvetica"/>
          <w:b/>
          <w:lang w:val="en-US"/>
        </w:rPr>
      </w:pPr>
    </w:p>
    <w:p w:rsidR="00523A87" w:rsidRDefault="00523A87" w:rsidP="00B24A7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actuaciones remitidas por la Intendencia de Montevideo, relacionadas con el pago de Asociaciones Civiles encargadas de la gestión y administración de los 18 Centros Comunitarios de Educación Infantil; </w:t>
      </w:r>
    </w:p>
    <w:p w:rsidR="00523A87" w:rsidRDefault="00523A87" w:rsidP="00B24A7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la Intendencia en el marco de  políticas sociales  ha realizado numerosos Convenios de donaciones modales a diversas asociaciones civiles sin fines de lucro, encargadas de crear y  gestionar Centros Comunitarios de Educación Inicial, para el pago de diversos conceptos, entre ellos: retribuciones salariales, insumos y demás gastos fijos que correspondan a los locales, pólizas de seguros sobre accidentes de trabajo y enfermedades profesionales, cobertura de emergencia médica, etc.;</w:t>
      </w:r>
    </w:p>
    <w:p w:rsidR="00523A87" w:rsidRDefault="00523A87" w:rsidP="00B24A71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 que en el texto de dichos Convenios se han acordado, entre otras, las siguientes pautas: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23A87" w:rsidRDefault="00523A87" w:rsidP="00B24A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Objeto del Convenio</w:t>
      </w:r>
      <w:r>
        <w:rPr>
          <w:rFonts w:ascii="Arial" w:hAnsi="Arial" w:cs="Arial"/>
          <w:sz w:val="24"/>
          <w:szCs w:val="24"/>
        </w:rPr>
        <w:t>. Las Asociaciones referidas, en tanto administradoras de diversos Centros Comunitarios de Educación Inicial, asumen la responsabilidad de su gestión y de la administración de los fondos que la Intendencia transfiera a tales efectos;</w:t>
      </w:r>
    </w:p>
    <w:p w:rsidR="00846738" w:rsidRDefault="00523A87" w:rsidP="00B24A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Obligaciones de la Intendencia</w:t>
      </w:r>
      <w:r>
        <w:rPr>
          <w:rFonts w:ascii="Arial" w:hAnsi="Arial" w:cs="Arial"/>
          <w:sz w:val="24"/>
          <w:szCs w:val="24"/>
        </w:rPr>
        <w:t xml:space="preserve">. La Intendencia se compromete a transferir a la Asociación, partidas mensuales para atender: </w:t>
      </w:r>
    </w:p>
    <w:p w:rsidR="00846738" w:rsidRDefault="00523A87" w:rsidP="00B24A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I)</w:t>
      </w:r>
      <w:r>
        <w:rPr>
          <w:rFonts w:ascii="Arial" w:hAnsi="Arial" w:cs="Arial"/>
          <w:sz w:val="24"/>
          <w:szCs w:val="24"/>
        </w:rPr>
        <w:t xml:space="preserve"> las retribuciones salariales del personal de los distintos Centros, comprendiéndose también el pago de salario vacacional, monto </w:t>
      </w:r>
      <w:r>
        <w:rPr>
          <w:rFonts w:ascii="Arial" w:hAnsi="Arial" w:cs="Arial"/>
          <w:sz w:val="24"/>
          <w:szCs w:val="24"/>
        </w:rPr>
        <w:lastRenderedPageBreak/>
        <w:t xml:space="preserve">correspondiente a prima por antigüedad y complemente de ex DISSE cuando corresponda por enfermedad de los funcionarios; </w:t>
      </w:r>
    </w:p>
    <w:p w:rsidR="00846738" w:rsidRDefault="00523A87" w:rsidP="00B24A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II)</w:t>
      </w:r>
      <w:r>
        <w:rPr>
          <w:rFonts w:ascii="Arial" w:hAnsi="Arial" w:cs="Arial"/>
          <w:sz w:val="24"/>
          <w:szCs w:val="24"/>
        </w:rPr>
        <w:t xml:space="preserve"> partidas mensuales para el pago de los servicios públicos y al funcionamiento del Centro, tales como materiales didácticos, desperfectos, etc.; </w:t>
      </w:r>
    </w:p>
    <w:p w:rsidR="00523A87" w:rsidRDefault="00523A87" w:rsidP="00B24A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III)</w:t>
      </w:r>
      <w:r>
        <w:rPr>
          <w:rFonts w:ascii="Arial" w:hAnsi="Arial" w:cs="Arial"/>
          <w:sz w:val="24"/>
          <w:szCs w:val="24"/>
        </w:rPr>
        <w:t xml:space="preserve"> partidas mensuales para atender el pago de trámites y gestiones contables;</w:t>
      </w:r>
    </w:p>
    <w:p w:rsidR="00523A87" w:rsidRDefault="00523A87" w:rsidP="00B24A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2.3)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Obligaciones de la Asociación. </w:t>
      </w:r>
      <w:r>
        <w:rPr>
          <w:rFonts w:ascii="Arial" w:hAnsi="Arial" w:cs="Arial"/>
          <w:sz w:val="24"/>
          <w:szCs w:val="24"/>
        </w:rPr>
        <w:t>Por su parte, las Asociaciones se obligan a</w:t>
      </w:r>
      <w:r w:rsidR="00CB2F5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pagar retribuciones de naturaleza salarial a los funcionarios de los C.C.E.I., pago de insumos y gastos de mantenimiento de los C.C.E.I., y de pólizas de seguros sobre accidentes de trabajo y enfermedades profesionales, cobertura de emergencia médica y todo aquello de similar naturaleza que permita el funcionamiento de los mismos;</w:t>
      </w:r>
    </w:p>
    <w:p w:rsidR="00B24A71" w:rsidRDefault="00523A87" w:rsidP="00B24A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2.4) Plazo.</w:t>
      </w:r>
      <w:r>
        <w:rPr>
          <w:rFonts w:ascii="Arial" w:hAnsi="Arial" w:cs="Arial"/>
          <w:sz w:val="24"/>
          <w:szCs w:val="24"/>
        </w:rPr>
        <w:t xml:space="preserve"> El plazo del convenio comenzará a regir a partir de su firma y se extenderá por el plazo de 1 año, prorrogable automáticamente por períodos de 1 año,</w:t>
      </w:r>
      <w:r w:rsidR="00BB49D4">
        <w:rPr>
          <w:rFonts w:ascii="Arial" w:hAnsi="Arial" w:cs="Arial"/>
          <w:sz w:val="24"/>
          <w:szCs w:val="24"/>
        </w:rPr>
        <w:t xml:space="preserve"> no estableciéndose plazo máximo de vigencia,</w:t>
      </w:r>
      <w:r>
        <w:rPr>
          <w:rFonts w:ascii="Arial" w:hAnsi="Arial" w:cs="Arial"/>
          <w:sz w:val="24"/>
          <w:szCs w:val="24"/>
        </w:rPr>
        <w:t xml:space="preserve"> pudiendo rescindirlo cualquiera de las partes, con una antelación de 30 días al vencimiento del plazo;</w:t>
      </w:r>
    </w:p>
    <w:p w:rsidR="009C2C8B" w:rsidRDefault="00702301" w:rsidP="00B24A7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F00A1">
        <w:rPr>
          <w:rFonts w:ascii="Arial" w:hAnsi="Arial" w:cs="Arial"/>
          <w:b/>
          <w:sz w:val="24"/>
          <w:szCs w:val="24"/>
        </w:rPr>
        <w:t xml:space="preserve">) </w:t>
      </w:r>
      <w:r w:rsidR="00EF00A1">
        <w:rPr>
          <w:rFonts w:ascii="Arial" w:hAnsi="Arial" w:cs="Arial"/>
          <w:sz w:val="24"/>
          <w:szCs w:val="24"/>
        </w:rPr>
        <w:t xml:space="preserve">que, </w:t>
      </w:r>
      <w:r w:rsidR="002E742A">
        <w:rPr>
          <w:rFonts w:ascii="Arial" w:hAnsi="Arial" w:cs="Arial"/>
          <w:sz w:val="24"/>
          <w:szCs w:val="24"/>
        </w:rPr>
        <w:t>en ocasión de remitirse, para su intervención, gastos correspondientes al Ejercicio 2015, este Tribunal</w:t>
      </w:r>
      <w:r w:rsidR="00036AFC">
        <w:rPr>
          <w:rFonts w:ascii="Arial" w:hAnsi="Arial" w:cs="Arial"/>
          <w:sz w:val="24"/>
          <w:szCs w:val="24"/>
        </w:rPr>
        <w:t>, en acuerdo de fecha 5/08/015,</w:t>
      </w:r>
      <w:r w:rsidR="002E742A">
        <w:rPr>
          <w:rFonts w:ascii="Arial" w:hAnsi="Arial" w:cs="Arial"/>
          <w:sz w:val="24"/>
          <w:szCs w:val="24"/>
        </w:rPr>
        <w:t xml:space="preserve"> se expidió</w:t>
      </w:r>
      <w:r w:rsidR="009C2C8B">
        <w:rPr>
          <w:rFonts w:ascii="Arial" w:hAnsi="Arial" w:cs="Arial"/>
          <w:sz w:val="24"/>
          <w:szCs w:val="24"/>
        </w:rPr>
        <w:t>:</w:t>
      </w:r>
    </w:p>
    <w:p w:rsidR="009C2C8B" w:rsidRDefault="009C2C8B" w:rsidP="00B24A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2C8B">
        <w:rPr>
          <w:rFonts w:ascii="Arial" w:hAnsi="Arial" w:cs="Arial"/>
          <w:b/>
          <w:sz w:val="24"/>
          <w:szCs w:val="24"/>
        </w:rPr>
        <w:t>3.1)</w:t>
      </w:r>
      <w:r>
        <w:rPr>
          <w:rFonts w:ascii="Arial" w:hAnsi="Arial" w:cs="Arial"/>
          <w:sz w:val="24"/>
          <w:szCs w:val="24"/>
        </w:rPr>
        <w:t xml:space="preserve"> observando el gasto por contravención de las previsiones de los Art</w:t>
      </w:r>
      <w:r w:rsidR="00CB2F51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 del T.O.C.A.F. y 211.B) de la Constitución de la República; y</w:t>
      </w:r>
    </w:p>
    <w:p w:rsidR="00B24A71" w:rsidRDefault="009C2C8B" w:rsidP="00B24A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2C8B">
        <w:rPr>
          <w:rFonts w:ascii="Arial" w:hAnsi="Arial" w:cs="Arial"/>
          <w:b/>
          <w:sz w:val="24"/>
          <w:szCs w:val="24"/>
        </w:rPr>
        <w:t>3.2)</w:t>
      </w:r>
      <w:r>
        <w:rPr>
          <w:rFonts w:ascii="Arial" w:hAnsi="Arial" w:cs="Arial"/>
          <w:sz w:val="24"/>
          <w:szCs w:val="24"/>
        </w:rPr>
        <w:t xml:space="preserve"> señalando a la Administración que, al suscribirse los convenios, deberá preverse en los mismos su plazo máximo de vigencia</w:t>
      </w:r>
      <w:r w:rsidR="00E93719">
        <w:rPr>
          <w:rFonts w:ascii="Arial" w:hAnsi="Arial" w:cs="Arial"/>
          <w:sz w:val="24"/>
          <w:szCs w:val="24"/>
        </w:rPr>
        <w:t xml:space="preserve">, ya que, en los contratos de la referencia </w:t>
      </w:r>
      <w:r w:rsidR="00980427">
        <w:rPr>
          <w:rFonts w:ascii="Arial" w:hAnsi="Arial" w:cs="Arial"/>
          <w:sz w:val="24"/>
          <w:szCs w:val="24"/>
        </w:rPr>
        <w:t xml:space="preserve">se omitió dicha previsión, </w:t>
      </w:r>
      <w:r w:rsidR="00E93719">
        <w:rPr>
          <w:rFonts w:ascii="Arial" w:hAnsi="Arial" w:cs="Arial"/>
          <w:sz w:val="24"/>
          <w:szCs w:val="24"/>
        </w:rPr>
        <w:t>extendiéndose los mismos ”sine die” mediante prórrogas automáticas anuales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B24A71" w:rsidRDefault="009C2C8B" w:rsidP="00B24A7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que, </w:t>
      </w:r>
      <w:r w:rsidR="00523A87">
        <w:rPr>
          <w:rFonts w:ascii="Arial" w:hAnsi="Arial" w:cs="Arial"/>
          <w:sz w:val="24"/>
          <w:szCs w:val="24"/>
        </w:rPr>
        <w:t>en esta oportunidad</w:t>
      </w:r>
      <w:r w:rsidR="00702301">
        <w:rPr>
          <w:rFonts w:ascii="Arial" w:hAnsi="Arial" w:cs="Arial"/>
          <w:sz w:val="24"/>
          <w:szCs w:val="24"/>
        </w:rPr>
        <w:t>,</w:t>
      </w:r>
      <w:r w:rsidR="00EF00A1">
        <w:rPr>
          <w:rFonts w:ascii="Arial" w:hAnsi="Arial" w:cs="Arial"/>
          <w:sz w:val="24"/>
          <w:szCs w:val="24"/>
        </w:rPr>
        <w:t xml:space="preserve"> se </w:t>
      </w:r>
      <w:r w:rsidR="00523A87">
        <w:rPr>
          <w:rFonts w:ascii="Arial" w:hAnsi="Arial" w:cs="Arial"/>
          <w:sz w:val="24"/>
          <w:szCs w:val="24"/>
        </w:rPr>
        <w:t>remite, para su intervención, el gasto correspondiente al período febrero a abril del 2016,  derivado del pago a diversas administradoras de Centros Comunitarios de Educación Inicial</w:t>
      </w:r>
      <w:r w:rsidR="00EF00A1">
        <w:rPr>
          <w:rFonts w:ascii="Arial" w:hAnsi="Arial" w:cs="Arial"/>
          <w:sz w:val="24"/>
          <w:szCs w:val="24"/>
        </w:rPr>
        <w:t>, por la realización de las tareas relacionadas ut supra;</w:t>
      </w:r>
    </w:p>
    <w:p w:rsidR="00B24A71" w:rsidRDefault="009C2C8B" w:rsidP="00042C2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523A87">
        <w:rPr>
          <w:rFonts w:ascii="Arial" w:hAnsi="Arial" w:cs="Arial"/>
          <w:b/>
          <w:bCs/>
          <w:sz w:val="24"/>
          <w:szCs w:val="24"/>
        </w:rPr>
        <w:t>)</w:t>
      </w:r>
      <w:r w:rsidR="00523A87">
        <w:rPr>
          <w:rFonts w:ascii="Arial" w:hAnsi="Arial" w:cs="Arial"/>
          <w:sz w:val="24"/>
          <w:szCs w:val="24"/>
        </w:rPr>
        <w:t xml:space="preserve"> que dicho gasto, que surge de las imputaciones preventivas que se señalan a continuación: </w:t>
      </w:r>
      <w:r w:rsidR="00523A87" w:rsidRPr="00166C9E">
        <w:rPr>
          <w:rFonts w:ascii="Arial" w:hAnsi="Arial" w:cs="Arial"/>
          <w:sz w:val="24"/>
          <w:szCs w:val="24"/>
        </w:rPr>
        <w:t>Nº 18</w:t>
      </w:r>
      <w:r w:rsidR="008A704C" w:rsidRPr="00166C9E">
        <w:rPr>
          <w:rFonts w:ascii="Arial" w:hAnsi="Arial" w:cs="Arial"/>
          <w:sz w:val="24"/>
          <w:szCs w:val="24"/>
        </w:rPr>
        <w:t>7</w:t>
      </w:r>
      <w:r w:rsidR="00EF00A1" w:rsidRPr="00166C9E">
        <w:rPr>
          <w:rFonts w:ascii="Arial" w:hAnsi="Arial" w:cs="Arial"/>
          <w:sz w:val="24"/>
          <w:szCs w:val="24"/>
        </w:rPr>
        <w:t>6</w:t>
      </w:r>
      <w:r w:rsidR="008A704C" w:rsidRPr="00166C9E">
        <w:rPr>
          <w:rFonts w:ascii="Arial" w:hAnsi="Arial" w:cs="Arial"/>
          <w:sz w:val="24"/>
          <w:szCs w:val="24"/>
        </w:rPr>
        <w:t>79</w:t>
      </w:r>
      <w:r w:rsidR="00523A87" w:rsidRPr="00166C9E">
        <w:rPr>
          <w:rFonts w:ascii="Arial" w:hAnsi="Arial" w:cs="Arial"/>
          <w:sz w:val="24"/>
          <w:szCs w:val="24"/>
        </w:rPr>
        <w:t xml:space="preserve"> - $ </w:t>
      </w:r>
      <w:r w:rsidR="008A704C" w:rsidRPr="00166C9E">
        <w:rPr>
          <w:rFonts w:ascii="Arial" w:hAnsi="Arial" w:cs="Arial"/>
          <w:sz w:val="24"/>
          <w:szCs w:val="24"/>
        </w:rPr>
        <w:t>1:</w:t>
      </w:r>
      <w:r w:rsidR="00903FB7" w:rsidRPr="00166C9E">
        <w:rPr>
          <w:rFonts w:ascii="Arial" w:hAnsi="Arial" w:cs="Arial"/>
          <w:sz w:val="24"/>
          <w:szCs w:val="24"/>
        </w:rPr>
        <w:t>5</w:t>
      </w:r>
      <w:r w:rsidR="008A704C" w:rsidRPr="00166C9E">
        <w:rPr>
          <w:rFonts w:ascii="Arial" w:hAnsi="Arial" w:cs="Arial"/>
          <w:sz w:val="24"/>
          <w:szCs w:val="24"/>
        </w:rPr>
        <w:t>87</w:t>
      </w:r>
      <w:r w:rsidR="00523A87" w:rsidRPr="00166C9E">
        <w:rPr>
          <w:rFonts w:ascii="Arial" w:hAnsi="Arial" w:cs="Arial"/>
          <w:sz w:val="24"/>
          <w:szCs w:val="24"/>
        </w:rPr>
        <w:t>.</w:t>
      </w:r>
      <w:r w:rsidR="008A704C" w:rsidRPr="00166C9E">
        <w:rPr>
          <w:rFonts w:ascii="Arial" w:hAnsi="Arial" w:cs="Arial"/>
          <w:sz w:val="24"/>
          <w:szCs w:val="24"/>
        </w:rPr>
        <w:t>117</w:t>
      </w:r>
      <w:r w:rsidR="00523A87" w:rsidRPr="00166C9E">
        <w:rPr>
          <w:rFonts w:ascii="Arial" w:hAnsi="Arial" w:cs="Arial"/>
          <w:sz w:val="24"/>
          <w:szCs w:val="24"/>
        </w:rPr>
        <w:t xml:space="preserve">,oo; </w:t>
      </w:r>
      <w:r w:rsidR="00CB2F51">
        <w:rPr>
          <w:rFonts w:ascii="Arial" w:hAnsi="Arial" w:cs="Arial"/>
          <w:sz w:val="24"/>
          <w:szCs w:val="24"/>
        </w:rPr>
        <w:t xml:space="preserve">       </w:t>
      </w:r>
      <w:r w:rsidR="00042C2F">
        <w:rPr>
          <w:rFonts w:ascii="Arial" w:hAnsi="Arial" w:cs="Arial"/>
          <w:sz w:val="24"/>
          <w:szCs w:val="24"/>
        </w:rPr>
        <w:t xml:space="preserve">  </w:t>
      </w:r>
      <w:r w:rsidR="00523A87" w:rsidRPr="00166C9E">
        <w:rPr>
          <w:rFonts w:ascii="Arial" w:hAnsi="Arial" w:cs="Arial"/>
          <w:sz w:val="24"/>
          <w:szCs w:val="24"/>
        </w:rPr>
        <w:t>Nº 18</w:t>
      </w:r>
      <w:r w:rsidR="00166C9E" w:rsidRPr="00166C9E">
        <w:rPr>
          <w:rFonts w:ascii="Arial" w:hAnsi="Arial" w:cs="Arial"/>
          <w:sz w:val="24"/>
          <w:szCs w:val="24"/>
        </w:rPr>
        <w:t>7680</w:t>
      </w:r>
      <w:r w:rsidR="00523A87" w:rsidRPr="00166C9E">
        <w:rPr>
          <w:rFonts w:ascii="Arial" w:hAnsi="Arial" w:cs="Arial"/>
          <w:sz w:val="24"/>
          <w:szCs w:val="24"/>
        </w:rPr>
        <w:t xml:space="preserve"> - $ </w:t>
      </w:r>
      <w:r w:rsidR="00166C9E" w:rsidRPr="00166C9E">
        <w:rPr>
          <w:rFonts w:ascii="Arial" w:hAnsi="Arial" w:cs="Arial"/>
          <w:sz w:val="24"/>
          <w:szCs w:val="24"/>
        </w:rPr>
        <w:t>821</w:t>
      </w:r>
      <w:r w:rsidR="00523A87" w:rsidRPr="00166C9E">
        <w:rPr>
          <w:rFonts w:ascii="Arial" w:hAnsi="Arial" w:cs="Arial"/>
          <w:sz w:val="24"/>
          <w:szCs w:val="24"/>
        </w:rPr>
        <w:t>.</w:t>
      </w:r>
      <w:r w:rsidR="00166C9E" w:rsidRPr="00166C9E">
        <w:rPr>
          <w:rFonts w:ascii="Arial" w:hAnsi="Arial" w:cs="Arial"/>
          <w:sz w:val="24"/>
          <w:szCs w:val="24"/>
        </w:rPr>
        <w:t>802</w:t>
      </w:r>
      <w:r w:rsidR="00523A87" w:rsidRPr="00166C9E">
        <w:rPr>
          <w:rFonts w:ascii="Arial" w:hAnsi="Arial" w:cs="Arial"/>
          <w:sz w:val="24"/>
          <w:szCs w:val="24"/>
        </w:rPr>
        <w:t>,oo;</w:t>
      </w:r>
      <w:r w:rsidR="00CB2F51">
        <w:rPr>
          <w:rFonts w:ascii="Arial" w:hAnsi="Arial" w:cs="Arial"/>
          <w:sz w:val="24"/>
          <w:szCs w:val="24"/>
        </w:rPr>
        <w:t xml:space="preserve"> -</w:t>
      </w:r>
      <w:r w:rsidR="00523A87" w:rsidRPr="00166C9E">
        <w:rPr>
          <w:rFonts w:ascii="Arial" w:hAnsi="Arial" w:cs="Arial"/>
          <w:sz w:val="24"/>
          <w:szCs w:val="24"/>
        </w:rPr>
        <w:t xml:space="preserve"> Nº 187</w:t>
      </w:r>
      <w:r w:rsidR="00166C9E" w:rsidRPr="00166C9E">
        <w:rPr>
          <w:rFonts w:ascii="Arial" w:hAnsi="Arial" w:cs="Arial"/>
          <w:sz w:val="24"/>
          <w:szCs w:val="24"/>
        </w:rPr>
        <w:t>681</w:t>
      </w:r>
      <w:r w:rsidR="00523A87" w:rsidRPr="00166C9E">
        <w:rPr>
          <w:rFonts w:ascii="Arial" w:hAnsi="Arial" w:cs="Arial"/>
          <w:sz w:val="24"/>
          <w:szCs w:val="24"/>
        </w:rPr>
        <w:t xml:space="preserve"> - $ </w:t>
      </w:r>
      <w:r w:rsidR="00166C9E" w:rsidRPr="00166C9E">
        <w:rPr>
          <w:rFonts w:ascii="Arial" w:hAnsi="Arial" w:cs="Arial"/>
          <w:sz w:val="24"/>
          <w:szCs w:val="24"/>
        </w:rPr>
        <w:t>1;</w:t>
      </w:r>
      <w:r w:rsidR="004F3A1E" w:rsidRPr="00166C9E">
        <w:rPr>
          <w:rFonts w:ascii="Arial" w:hAnsi="Arial" w:cs="Arial"/>
          <w:sz w:val="24"/>
          <w:szCs w:val="24"/>
        </w:rPr>
        <w:t>5</w:t>
      </w:r>
      <w:r w:rsidR="00166C9E" w:rsidRPr="00166C9E">
        <w:rPr>
          <w:rFonts w:ascii="Arial" w:hAnsi="Arial" w:cs="Arial"/>
          <w:sz w:val="24"/>
          <w:szCs w:val="24"/>
        </w:rPr>
        <w:t>88</w:t>
      </w:r>
      <w:r w:rsidR="00523A87" w:rsidRPr="00166C9E">
        <w:rPr>
          <w:rFonts w:ascii="Arial" w:hAnsi="Arial" w:cs="Arial"/>
          <w:sz w:val="24"/>
          <w:szCs w:val="24"/>
        </w:rPr>
        <w:t>.</w:t>
      </w:r>
      <w:r w:rsidR="004F3A1E" w:rsidRPr="00166C9E">
        <w:rPr>
          <w:rFonts w:ascii="Arial" w:hAnsi="Arial" w:cs="Arial"/>
          <w:sz w:val="24"/>
          <w:szCs w:val="24"/>
        </w:rPr>
        <w:t>5</w:t>
      </w:r>
      <w:r w:rsidR="00166C9E" w:rsidRPr="00166C9E">
        <w:rPr>
          <w:rFonts w:ascii="Arial" w:hAnsi="Arial" w:cs="Arial"/>
          <w:sz w:val="24"/>
          <w:szCs w:val="24"/>
        </w:rPr>
        <w:t>6</w:t>
      </w:r>
      <w:r w:rsidR="004F3A1E" w:rsidRPr="00166C9E">
        <w:rPr>
          <w:rFonts w:ascii="Arial" w:hAnsi="Arial" w:cs="Arial"/>
          <w:sz w:val="24"/>
          <w:szCs w:val="24"/>
        </w:rPr>
        <w:t>0</w:t>
      </w:r>
      <w:r w:rsidR="00523A87" w:rsidRPr="00166C9E">
        <w:rPr>
          <w:rFonts w:ascii="Arial" w:hAnsi="Arial" w:cs="Arial"/>
          <w:sz w:val="24"/>
          <w:szCs w:val="24"/>
        </w:rPr>
        <w:t>,oo; Nº 18</w:t>
      </w:r>
      <w:r w:rsidR="004F3A1E" w:rsidRPr="00166C9E">
        <w:rPr>
          <w:rFonts w:ascii="Arial" w:hAnsi="Arial" w:cs="Arial"/>
          <w:sz w:val="24"/>
          <w:szCs w:val="24"/>
        </w:rPr>
        <w:t>7</w:t>
      </w:r>
      <w:r w:rsidR="00166C9E" w:rsidRPr="00166C9E">
        <w:rPr>
          <w:rFonts w:ascii="Arial" w:hAnsi="Arial" w:cs="Arial"/>
          <w:sz w:val="24"/>
          <w:szCs w:val="24"/>
        </w:rPr>
        <w:t>682</w:t>
      </w:r>
      <w:r w:rsidR="00523A87" w:rsidRPr="00166C9E">
        <w:rPr>
          <w:rFonts w:ascii="Arial" w:hAnsi="Arial" w:cs="Arial"/>
          <w:sz w:val="24"/>
          <w:szCs w:val="24"/>
        </w:rPr>
        <w:t xml:space="preserve"> - </w:t>
      </w:r>
      <w:r w:rsidR="00CB2F51">
        <w:rPr>
          <w:rFonts w:ascii="Arial" w:hAnsi="Arial" w:cs="Arial"/>
          <w:sz w:val="24"/>
          <w:szCs w:val="24"/>
        </w:rPr>
        <w:t xml:space="preserve">                </w:t>
      </w:r>
      <w:r w:rsidR="00523A87" w:rsidRPr="00166C9E">
        <w:rPr>
          <w:rFonts w:ascii="Arial" w:hAnsi="Arial" w:cs="Arial"/>
          <w:sz w:val="24"/>
          <w:szCs w:val="24"/>
        </w:rPr>
        <w:t xml:space="preserve">$ </w:t>
      </w:r>
      <w:r w:rsidR="00166C9E" w:rsidRPr="00166C9E">
        <w:rPr>
          <w:rFonts w:ascii="Arial" w:hAnsi="Arial" w:cs="Arial"/>
          <w:sz w:val="24"/>
          <w:szCs w:val="24"/>
        </w:rPr>
        <w:t>1:017</w:t>
      </w:r>
      <w:r w:rsidR="00523A87" w:rsidRPr="00166C9E">
        <w:rPr>
          <w:rFonts w:ascii="Arial" w:hAnsi="Arial" w:cs="Arial"/>
          <w:sz w:val="24"/>
          <w:szCs w:val="24"/>
        </w:rPr>
        <w:t>.</w:t>
      </w:r>
      <w:r w:rsidR="00166C9E" w:rsidRPr="00166C9E">
        <w:rPr>
          <w:rFonts w:ascii="Arial" w:hAnsi="Arial" w:cs="Arial"/>
          <w:sz w:val="24"/>
          <w:szCs w:val="24"/>
        </w:rPr>
        <w:t>670</w:t>
      </w:r>
      <w:r w:rsidR="00523A87" w:rsidRPr="00166C9E">
        <w:rPr>
          <w:rFonts w:ascii="Arial" w:hAnsi="Arial" w:cs="Arial"/>
          <w:sz w:val="24"/>
          <w:szCs w:val="24"/>
        </w:rPr>
        <w:t>,oo;</w:t>
      </w:r>
      <w:r w:rsidR="00CB2F51">
        <w:rPr>
          <w:rFonts w:ascii="Arial" w:hAnsi="Arial" w:cs="Arial"/>
          <w:sz w:val="24"/>
          <w:szCs w:val="24"/>
        </w:rPr>
        <w:t xml:space="preserve"> -</w:t>
      </w:r>
      <w:r w:rsidR="00523A87" w:rsidRPr="00166C9E">
        <w:rPr>
          <w:rFonts w:ascii="Arial" w:hAnsi="Arial" w:cs="Arial"/>
          <w:sz w:val="24"/>
          <w:szCs w:val="24"/>
        </w:rPr>
        <w:t xml:space="preserve"> Nº </w:t>
      </w:r>
      <w:r w:rsidR="00523A87" w:rsidRPr="00982511">
        <w:rPr>
          <w:rFonts w:ascii="Arial" w:hAnsi="Arial" w:cs="Arial"/>
          <w:sz w:val="24"/>
          <w:szCs w:val="24"/>
        </w:rPr>
        <w:t>18</w:t>
      </w:r>
      <w:r w:rsidR="00982511" w:rsidRPr="00982511">
        <w:rPr>
          <w:rFonts w:ascii="Arial" w:hAnsi="Arial" w:cs="Arial"/>
          <w:sz w:val="24"/>
          <w:szCs w:val="24"/>
        </w:rPr>
        <w:t>768</w:t>
      </w:r>
      <w:r w:rsidR="00523A87" w:rsidRPr="00982511">
        <w:rPr>
          <w:rFonts w:ascii="Arial" w:hAnsi="Arial" w:cs="Arial"/>
          <w:sz w:val="24"/>
          <w:szCs w:val="24"/>
        </w:rPr>
        <w:t xml:space="preserve">3 - $ </w:t>
      </w:r>
      <w:r w:rsidR="00982511" w:rsidRPr="00982511">
        <w:rPr>
          <w:rFonts w:ascii="Arial" w:hAnsi="Arial" w:cs="Arial"/>
          <w:sz w:val="24"/>
          <w:szCs w:val="24"/>
        </w:rPr>
        <w:t>1:</w:t>
      </w:r>
      <w:r w:rsidR="004F3A1E" w:rsidRPr="00982511">
        <w:rPr>
          <w:rFonts w:ascii="Arial" w:hAnsi="Arial" w:cs="Arial"/>
          <w:sz w:val="24"/>
          <w:szCs w:val="24"/>
        </w:rPr>
        <w:t>7</w:t>
      </w:r>
      <w:r w:rsidR="00982511" w:rsidRPr="00982511">
        <w:rPr>
          <w:rFonts w:ascii="Arial" w:hAnsi="Arial" w:cs="Arial"/>
          <w:sz w:val="24"/>
          <w:szCs w:val="24"/>
        </w:rPr>
        <w:t>12</w:t>
      </w:r>
      <w:r w:rsidR="00523A87" w:rsidRPr="00982511">
        <w:rPr>
          <w:rFonts w:ascii="Arial" w:hAnsi="Arial" w:cs="Arial"/>
          <w:sz w:val="24"/>
          <w:szCs w:val="24"/>
        </w:rPr>
        <w:t>.</w:t>
      </w:r>
      <w:r w:rsidR="00982511" w:rsidRPr="00982511">
        <w:rPr>
          <w:rFonts w:ascii="Arial" w:hAnsi="Arial" w:cs="Arial"/>
          <w:sz w:val="24"/>
          <w:szCs w:val="24"/>
        </w:rPr>
        <w:t>1</w:t>
      </w:r>
      <w:r w:rsidR="004F3A1E" w:rsidRPr="00982511">
        <w:rPr>
          <w:rFonts w:ascii="Arial" w:hAnsi="Arial" w:cs="Arial"/>
          <w:sz w:val="24"/>
          <w:szCs w:val="24"/>
        </w:rPr>
        <w:t>7</w:t>
      </w:r>
      <w:r w:rsidR="00982511" w:rsidRPr="00982511">
        <w:rPr>
          <w:rFonts w:ascii="Arial" w:hAnsi="Arial" w:cs="Arial"/>
          <w:sz w:val="24"/>
          <w:szCs w:val="24"/>
        </w:rPr>
        <w:t>4</w:t>
      </w:r>
      <w:r w:rsidR="00523A87" w:rsidRPr="00982511">
        <w:rPr>
          <w:rFonts w:ascii="Arial" w:hAnsi="Arial" w:cs="Arial"/>
          <w:sz w:val="24"/>
          <w:szCs w:val="24"/>
        </w:rPr>
        <w:t xml:space="preserve">,oo; Nº </w:t>
      </w:r>
      <w:r w:rsidR="004F3A1E" w:rsidRPr="00982511">
        <w:rPr>
          <w:rFonts w:ascii="Arial" w:hAnsi="Arial" w:cs="Arial"/>
          <w:sz w:val="24"/>
          <w:szCs w:val="24"/>
        </w:rPr>
        <w:t>18</w:t>
      </w:r>
      <w:r w:rsidR="00982511" w:rsidRPr="00982511">
        <w:rPr>
          <w:rFonts w:ascii="Arial" w:hAnsi="Arial" w:cs="Arial"/>
          <w:sz w:val="24"/>
          <w:szCs w:val="24"/>
        </w:rPr>
        <w:t>7684</w:t>
      </w:r>
      <w:r w:rsidR="00523A87" w:rsidRPr="00982511">
        <w:rPr>
          <w:rFonts w:ascii="Arial" w:hAnsi="Arial" w:cs="Arial"/>
          <w:sz w:val="24"/>
          <w:szCs w:val="24"/>
        </w:rPr>
        <w:t xml:space="preserve"> - $ </w:t>
      </w:r>
      <w:r w:rsidR="00982511" w:rsidRPr="00982511">
        <w:rPr>
          <w:rFonts w:ascii="Arial" w:hAnsi="Arial" w:cs="Arial"/>
          <w:sz w:val="24"/>
          <w:szCs w:val="24"/>
        </w:rPr>
        <w:t>1:09</w:t>
      </w:r>
      <w:r w:rsidR="004F3A1E" w:rsidRPr="00982511">
        <w:rPr>
          <w:rFonts w:ascii="Arial" w:hAnsi="Arial" w:cs="Arial"/>
          <w:sz w:val="24"/>
          <w:szCs w:val="24"/>
        </w:rPr>
        <w:t>4</w:t>
      </w:r>
      <w:r w:rsidR="00523A87" w:rsidRPr="00982511">
        <w:rPr>
          <w:rFonts w:ascii="Arial" w:hAnsi="Arial" w:cs="Arial"/>
          <w:sz w:val="24"/>
          <w:szCs w:val="24"/>
        </w:rPr>
        <w:t>.</w:t>
      </w:r>
      <w:r w:rsidR="00982511" w:rsidRPr="00982511">
        <w:rPr>
          <w:rFonts w:ascii="Arial" w:hAnsi="Arial" w:cs="Arial"/>
          <w:sz w:val="24"/>
          <w:szCs w:val="24"/>
        </w:rPr>
        <w:t>7</w:t>
      </w:r>
      <w:r w:rsidR="004F3A1E" w:rsidRPr="00982511">
        <w:rPr>
          <w:rFonts w:ascii="Arial" w:hAnsi="Arial" w:cs="Arial"/>
          <w:sz w:val="24"/>
          <w:szCs w:val="24"/>
        </w:rPr>
        <w:t>0</w:t>
      </w:r>
      <w:r w:rsidR="00982511" w:rsidRPr="00982511">
        <w:rPr>
          <w:rFonts w:ascii="Arial" w:hAnsi="Arial" w:cs="Arial"/>
          <w:sz w:val="24"/>
          <w:szCs w:val="24"/>
        </w:rPr>
        <w:t>6</w:t>
      </w:r>
      <w:r w:rsidR="00523A87" w:rsidRPr="00982511">
        <w:rPr>
          <w:rFonts w:ascii="Arial" w:hAnsi="Arial" w:cs="Arial"/>
          <w:sz w:val="24"/>
          <w:szCs w:val="24"/>
        </w:rPr>
        <w:t xml:space="preserve">,oo; </w:t>
      </w:r>
      <w:r w:rsidR="00CB2F51">
        <w:rPr>
          <w:rFonts w:ascii="Arial" w:hAnsi="Arial" w:cs="Arial"/>
          <w:sz w:val="24"/>
          <w:szCs w:val="24"/>
        </w:rPr>
        <w:t xml:space="preserve">      </w:t>
      </w:r>
      <w:r w:rsidR="00523A87" w:rsidRPr="00982511">
        <w:rPr>
          <w:rFonts w:ascii="Arial" w:hAnsi="Arial" w:cs="Arial"/>
          <w:sz w:val="24"/>
          <w:szCs w:val="24"/>
        </w:rPr>
        <w:t xml:space="preserve">Nº </w:t>
      </w:r>
      <w:r w:rsidR="00523A87" w:rsidRPr="006B2E26">
        <w:rPr>
          <w:rFonts w:ascii="Arial" w:hAnsi="Arial" w:cs="Arial"/>
          <w:sz w:val="24"/>
          <w:szCs w:val="24"/>
        </w:rPr>
        <w:t>18</w:t>
      </w:r>
      <w:r w:rsidR="006B2E26" w:rsidRPr="006B2E26">
        <w:rPr>
          <w:rFonts w:ascii="Arial" w:hAnsi="Arial" w:cs="Arial"/>
          <w:sz w:val="24"/>
          <w:szCs w:val="24"/>
        </w:rPr>
        <w:t>7</w:t>
      </w:r>
      <w:r w:rsidR="004F3A1E" w:rsidRPr="006B2E26">
        <w:rPr>
          <w:rFonts w:ascii="Arial" w:hAnsi="Arial" w:cs="Arial"/>
          <w:sz w:val="24"/>
          <w:szCs w:val="24"/>
        </w:rPr>
        <w:t>68</w:t>
      </w:r>
      <w:r w:rsidR="006B2E26" w:rsidRPr="006B2E26">
        <w:rPr>
          <w:rFonts w:ascii="Arial" w:hAnsi="Arial" w:cs="Arial"/>
          <w:sz w:val="24"/>
          <w:szCs w:val="24"/>
        </w:rPr>
        <w:t>5</w:t>
      </w:r>
      <w:r w:rsidR="00523A87" w:rsidRPr="006B2E26">
        <w:rPr>
          <w:rFonts w:ascii="Arial" w:hAnsi="Arial" w:cs="Arial"/>
          <w:sz w:val="24"/>
          <w:szCs w:val="24"/>
        </w:rPr>
        <w:t xml:space="preserve"> - $ </w:t>
      </w:r>
      <w:r w:rsidR="006B2E26" w:rsidRPr="006B2E26">
        <w:rPr>
          <w:rFonts w:ascii="Arial" w:hAnsi="Arial" w:cs="Arial"/>
          <w:sz w:val="24"/>
          <w:szCs w:val="24"/>
        </w:rPr>
        <w:t>1:</w:t>
      </w:r>
      <w:r w:rsidR="004F3A1E" w:rsidRPr="006B2E26">
        <w:rPr>
          <w:rFonts w:ascii="Arial" w:hAnsi="Arial" w:cs="Arial"/>
          <w:sz w:val="24"/>
          <w:szCs w:val="24"/>
        </w:rPr>
        <w:t>45</w:t>
      </w:r>
      <w:r w:rsidR="006B2E26" w:rsidRPr="006B2E26">
        <w:rPr>
          <w:rFonts w:ascii="Arial" w:hAnsi="Arial" w:cs="Arial"/>
          <w:sz w:val="24"/>
          <w:szCs w:val="24"/>
        </w:rPr>
        <w:t>6</w:t>
      </w:r>
      <w:r w:rsidR="00523A87" w:rsidRPr="006B2E26">
        <w:rPr>
          <w:rFonts w:ascii="Arial" w:hAnsi="Arial" w:cs="Arial"/>
          <w:sz w:val="24"/>
          <w:szCs w:val="24"/>
        </w:rPr>
        <w:t>.</w:t>
      </w:r>
      <w:r w:rsidR="006B2E26" w:rsidRPr="006B2E26">
        <w:rPr>
          <w:rFonts w:ascii="Arial" w:hAnsi="Arial" w:cs="Arial"/>
          <w:sz w:val="24"/>
          <w:szCs w:val="24"/>
        </w:rPr>
        <w:t>62</w:t>
      </w:r>
      <w:r w:rsidR="00523A87" w:rsidRPr="006B2E26">
        <w:rPr>
          <w:rFonts w:ascii="Arial" w:hAnsi="Arial" w:cs="Arial"/>
          <w:sz w:val="24"/>
          <w:szCs w:val="24"/>
        </w:rPr>
        <w:t>4,oo; Nº 18</w:t>
      </w:r>
      <w:r w:rsidR="006B2E26" w:rsidRPr="006B2E26">
        <w:rPr>
          <w:rFonts w:ascii="Arial" w:hAnsi="Arial" w:cs="Arial"/>
          <w:sz w:val="24"/>
          <w:szCs w:val="24"/>
        </w:rPr>
        <w:t>76</w:t>
      </w:r>
      <w:r w:rsidR="004F3A1E" w:rsidRPr="006B2E26">
        <w:rPr>
          <w:rFonts w:ascii="Arial" w:hAnsi="Arial" w:cs="Arial"/>
          <w:sz w:val="24"/>
          <w:szCs w:val="24"/>
        </w:rPr>
        <w:t>8</w:t>
      </w:r>
      <w:r w:rsidR="006B2E26" w:rsidRPr="006B2E26">
        <w:rPr>
          <w:rFonts w:ascii="Arial" w:hAnsi="Arial" w:cs="Arial"/>
          <w:sz w:val="24"/>
          <w:szCs w:val="24"/>
        </w:rPr>
        <w:t>6</w:t>
      </w:r>
      <w:r w:rsidR="00523A87" w:rsidRPr="006B2E26">
        <w:rPr>
          <w:rFonts w:ascii="Arial" w:hAnsi="Arial" w:cs="Arial"/>
          <w:sz w:val="24"/>
          <w:szCs w:val="24"/>
        </w:rPr>
        <w:t xml:space="preserve"> - $ </w:t>
      </w:r>
      <w:r w:rsidR="006B2E26" w:rsidRPr="006B2E26">
        <w:rPr>
          <w:rFonts w:ascii="Arial" w:hAnsi="Arial" w:cs="Arial"/>
          <w:sz w:val="24"/>
          <w:szCs w:val="24"/>
        </w:rPr>
        <w:t>8</w:t>
      </w:r>
      <w:r w:rsidR="00523A87" w:rsidRPr="006B2E26">
        <w:rPr>
          <w:rFonts w:ascii="Arial" w:hAnsi="Arial" w:cs="Arial"/>
          <w:sz w:val="24"/>
          <w:szCs w:val="24"/>
        </w:rPr>
        <w:t>9</w:t>
      </w:r>
      <w:r w:rsidR="006B2E26" w:rsidRPr="006B2E26">
        <w:rPr>
          <w:rFonts w:ascii="Arial" w:hAnsi="Arial" w:cs="Arial"/>
          <w:sz w:val="24"/>
          <w:szCs w:val="24"/>
        </w:rPr>
        <w:t>0</w:t>
      </w:r>
      <w:r w:rsidR="00523A87" w:rsidRPr="006B2E26">
        <w:rPr>
          <w:rFonts w:ascii="Arial" w:hAnsi="Arial" w:cs="Arial"/>
          <w:sz w:val="24"/>
          <w:szCs w:val="24"/>
        </w:rPr>
        <w:t>.</w:t>
      </w:r>
      <w:r w:rsidR="006B2E26" w:rsidRPr="006B2E26">
        <w:rPr>
          <w:rFonts w:ascii="Arial" w:hAnsi="Arial" w:cs="Arial"/>
          <w:sz w:val="24"/>
          <w:szCs w:val="24"/>
        </w:rPr>
        <w:t>839</w:t>
      </w:r>
      <w:r w:rsidR="00523A87" w:rsidRPr="006B2E26">
        <w:rPr>
          <w:rFonts w:ascii="Arial" w:hAnsi="Arial" w:cs="Arial"/>
          <w:sz w:val="24"/>
          <w:szCs w:val="24"/>
        </w:rPr>
        <w:t>,oo; Nº 18</w:t>
      </w:r>
      <w:r w:rsidR="006B2E26" w:rsidRPr="006B2E26">
        <w:rPr>
          <w:rFonts w:ascii="Arial" w:hAnsi="Arial" w:cs="Arial"/>
          <w:sz w:val="24"/>
          <w:szCs w:val="24"/>
        </w:rPr>
        <w:t>76</w:t>
      </w:r>
      <w:r w:rsidR="004F3A1E" w:rsidRPr="006B2E26">
        <w:rPr>
          <w:rFonts w:ascii="Arial" w:hAnsi="Arial" w:cs="Arial"/>
          <w:sz w:val="24"/>
          <w:szCs w:val="24"/>
        </w:rPr>
        <w:t>8</w:t>
      </w:r>
      <w:r w:rsidR="006B2E26" w:rsidRPr="006B2E26">
        <w:rPr>
          <w:rFonts w:ascii="Arial" w:hAnsi="Arial" w:cs="Arial"/>
          <w:sz w:val="24"/>
          <w:szCs w:val="24"/>
        </w:rPr>
        <w:t>7</w:t>
      </w:r>
      <w:r w:rsidR="00523A87" w:rsidRPr="006B2E26">
        <w:rPr>
          <w:rFonts w:ascii="Arial" w:hAnsi="Arial" w:cs="Arial"/>
          <w:sz w:val="24"/>
          <w:szCs w:val="24"/>
        </w:rPr>
        <w:t xml:space="preserve"> - </w:t>
      </w:r>
      <w:r w:rsidR="00CB2F51">
        <w:rPr>
          <w:rFonts w:ascii="Arial" w:hAnsi="Arial" w:cs="Arial"/>
          <w:sz w:val="24"/>
          <w:szCs w:val="24"/>
        </w:rPr>
        <w:t xml:space="preserve">                 </w:t>
      </w:r>
      <w:r w:rsidR="00523A87" w:rsidRPr="006B2E26">
        <w:rPr>
          <w:rFonts w:ascii="Arial" w:hAnsi="Arial" w:cs="Arial"/>
          <w:sz w:val="24"/>
          <w:szCs w:val="24"/>
        </w:rPr>
        <w:t xml:space="preserve">$ </w:t>
      </w:r>
      <w:r w:rsidR="006B2E26" w:rsidRPr="006B2E26">
        <w:rPr>
          <w:rFonts w:ascii="Arial" w:hAnsi="Arial" w:cs="Arial"/>
          <w:sz w:val="24"/>
          <w:szCs w:val="24"/>
        </w:rPr>
        <w:t>1:079</w:t>
      </w:r>
      <w:r w:rsidR="00523A87" w:rsidRPr="006B2E26">
        <w:rPr>
          <w:rFonts w:ascii="Arial" w:hAnsi="Arial" w:cs="Arial"/>
          <w:sz w:val="24"/>
          <w:szCs w:val="24"/>
        </w:rPr>
        <w:t>.</w:t>
      </w:r>
      <w:r w:rsidR="006B2E26" w:rsidRPr="006B2E26">
        <w:rPr>
          <w:rFonts w:ascii="Arial" w:hAnsi="Arial" w:cs="Arial"/>
          <w:sz w:val="24"/>
          <w:szCs w:val="24"/>
        </w:rPr>
        <w:t>62</w:t>
      </w:r>
      <w:r w:rsidR="004F3A1E" w:rsidRPr="006B2E26">
        <w:rPr>
          <w:rFonts w:ascii="Arial" w:hAnsi="Arial" w:cs="Arial"/>
          <w:sz w:val="24"/>
          <w:szCs w:val="24"/>
        </w:rPr>
        <w:t>6</w:t>
      </w:r>
      <w:r w:rsidR="00523A87" w:rsidRPr="006B2E26">
        <w:rPr>
          <w:rFonts w:ascii="Arial" w:hAnsi="Arial" w:cs="Arial"/>
          <w:sz w:val="24"/>
          <w:szCs w:val="24"/>
        </w:rPr>
        <w:t>,oo; Nº 18</w:t>
      </w:r>
      <w:r w:rsidR="006B2E26" w:rsidRPr="006B2E26">
        <w:rPr>
          <w:rFonts w:ascii="Arial" w:hAnsi="Arial" w:cs="Arial"/>
          <w:sz w:val="24"/>
          <w:szCs w:val="24"/>
        </w:rPr>
        <w:t>7</w:t>
      </w:r>
      <w:r w:rsidR="004F3A1E" w:rsidRPr="006B2E26">
        <w:rPr>
          <w:rFonts w:ascii="Arial" w:hAnsi="Arial" w:cs="Arial"/>
          <w:sz w:val="24"/>
          <w:szCs w:val="24"/>
        </w:rPr>
        <w:t>6</w:t>
      </w:r>
      <w:r w:rsidR="006B2E26" w:rsidRPr="006B2E26">
        <w:rPr>
          <w:rFonts w:ascii="Arial" w:hAnsi="Arial" w:cs="Arial"/>
          <w:sz w:val="24"/>
          <w:szCs w:val="24"/>
        </w:rPr>
        <w:t>88</w:t>
      </w:r>
      <w:r w:rsidR="00523A87" w:rsidRPr="006B2E26">
        <w:rPr>
          <w:rFonts w:ascii="Arial" w:hAnsi="Arial" w:cs="Arial"/>
          <w:sz w:val="24"/>
          <w:szCs w:val="24"/>
        </w:rPr>
        <w:t xml:space="preserve"> - $ </w:t>
      </w:r>
      <w:r w:rsidR="006B2E26" w:rsidRPr="006B2E26">
        <w:rPr>
          <w:rFonts w:ascii="Arial" w:hAnsi="Arial" w:cs="Arial"/>
          <w:sz w:val="24"/>
          <w:szCs w:val="24"/>
        </w:rPr>
        <w:t>1:</w:t>
      </w:r>
      <w:r w:rsidR="004F3A1E" w:rsidRPr="006B2E26">
        <w:rPr>
          <w:rFonts w:ascii="Arial" w:hAnsi="Arial" w:cs="Arial"/>
          <w:sz w:val="24"/>
          <w:szCs w:val="24"/>
        </w:rPr>
        <w:t>5</w:t>
      </w:r>
      <w:r w:rsidR="006B2E26" w:rsidRPr="006B2E26">
        <w:rPr>
          <w:rFonts w:ascii="Arial" w:hAnsi="Arial" w:cs="Arial"/>
          <w:sz w:val="24"/>
          <w:szCs w:val="24"/>
        </w:rPr>
        <w:t>63</w:t>
      </w:r>
      <w:r w:rsidR="00523A87" w:rsidRPr="006B2E26">
        <w:rPr>
          <w:rFonts w:ascii="Arial" w:hAnsi="Arial" w:cs="Arial"/>
          <w:sz w:val="24"/>
          <w:szCs w:val="24"/>
        </w:rPr>
        <w:t>.</w:t>
      </w:r>
      <w:r w:rsidR="006B2E26" w:rsidRPr="006B2E26">
        <w:rPr>
          <w:rFonts w:ascii="Arial" w:hAnsi="Arial" w:cs="Arial"/>
          <w:sz w:val="24"/>
          <w:szCs w:val="24"/>
        </w:rPr>
        <w:t>70</w:t>
      </w:r>
      <w:r w:rsidR="004F3A1E" w:rsidRPr="006B2E26">
        <w:rPr>
          <w:rFonts w:ascii="Arial" w:hAnsi="Arial" w:cs="Arial"/>
          <w:sz w:val="24"/>
          <w:szCs w:val="24"/>
        </w:rPr>
        <w:t>3</w:t>
      </w:r>
      <w:r w:rsidR="00523A87" w:rsidRPr="006B2E26">
        <w:rPr>
          <w:rFonts w:ascii="Arial" w:hAnsi="Arial" w:cs="Arial"/>
          <w:sz w:val="24"/>
          <w:szCs w:val="24"/>
        </w:rPr>
        <w:t>,oo; Nº 18</w:t>
      </w:r>
      <w:r w:rsidR="006B2E26">
        <w:rPr>
          <w:rFonts w:ascii="Arial" w:hAnsi="Arial" w:cs="Arial"/>
          <w:sz w:val="24"/>
          <w:szCs w:val="24"/>
        </w:rPr>
        <w:t>7</w:t>
      </w:r>
      <w:r w:rsidR="004F3A1E" w:rsidRPr="006B2E26">
        <w:rPr>
          <w:rFonts w:ascii="Arial" w:hAnsi="Arial" w:cs="Arial"/>
          <w:sz w:val="24"/>
          <w:szCs w:val="24"/>
        </w:rPr>
        <w:t>68</w:t>
      </w:r>
      <w:r w:rsidR="006B2E26" w:rsidRPr="006B2E26">
        <w:rPr>
          <w:rFonts w:ascii="Arial" w:hAnsi="Arial" w:cs="Arial"/>
          <w:sz w:val="24"/>
          <w:szCs w:val="24"/>
        </w:rPr>
        <w:t>9</w:t>
      </w:r>
      <w:r w:rsidR="00523A87" w:rsidRPr="006B2E26">
        <w:rPr>
          <w:rFonts w:ascii="Arial" w:hAnsi="Arial" w:cs="Arial"/>
          <w:sz w:val="24"/>
          <w:szCs w:val="24"/>
        </w:rPr>
        <w:t xml:space="preserve"> - $ </w:t>
      </w:r>
      <w:r w:rsidR="006B2E26" w:rsidRPr="006B2E26">
        <w:rPr>
          <w:rFonts w:ascii="Arial" w:hAnsi="Arial" w:cs="Arial"/>
          <w:sz w:val="24"/>
          <w:szCs w:val="24"/>
        </w:rPr>
        <w:t>912</w:t>
      </w:r>
      <w:r w:rsidR="00523A87" w:rsidRPr="006B2E26">
        <w:rPr>
          <w:rFonts w:ascii="Arial" w:hAnsi="Arial" w:cs="Arial"/>
          <w:sz w:val="24"/>
          <w:szCs w:val="24"/>
        </w:rPr>
        <w:t>.</w:t>
      </w:r>
      <w:r w:rsidR="004F3A1E" w:rsidRPr="006B2E26">
        <w:rPr>
          <w:rFonts w:ascii="Arial" w:hAnsi="Arial" w:cs="Arial"/>
          <w:sz w:val="24"/>
          <w:szCs w:val="24"/>
        </w:rPr>
        <w:t>7</w:t>
      </w:r>
      <w:r w:rsidR="006B2E26" w:rsidRPr="006B2E26">
        <w:rPr>
          <w:rFonts w:ascii="Arial" w:hAnsi="Arial" w:cs="Arial"/>
          <w:sz w:val="24"/>
          <w:szCs w:val="24"/>
        </w:rPr>
        <w:t>72</w:t>
      </w:r>
      <w:r w:rsidR="00523A87" w:rsidRPr="006B2E26">
        <w:rPr>
          <w:rFonts w:ascii="Arial" w:hAnsi="Arial" w:cs="Arial"/>
          <w:sz w:val="24"/>
          <w:szCs w:val="24"/>
        </w:rPr>
        <w:t xml:space="preserve">,oo;  </w:t>
      </w:r>
      <w:r w:rsidR="00CB2F51">
        <w:rPr>
          <w:rFonts w:ascii="Arial" w:hAnsi="Arial" w:cs="Arial"/>
          <w:sz w:val="24"/>
          <w:szCs w:val="24"/>
        </w:rPr>
        <w:t xml:space="preserve">       </w:t>
      </w:r>
      <w:r w:rsidR="00042C2F">
        <w:rPr>
          <w:rFonts w:ascii="Arial" w:hAnsi="Arial" w:cs="Arial"/>
          <w:sz w:val="24"/>
          <w:szCs w:val="24"/>
        </w:rPr>
        <w:t xml:space="preserve">  </w:t>
      </w:r>
      <w:r w:rsidR="00523A87" w:rsidRPr="006B2E26">
        <w:rPr>
          <w:rFonts w:ascii="Arial" w:hAnsi="Arial" w:cs="Arial"/>
          <w:sz w:val="24"/>
          <w:szCs w:val="24"/>
        </w:rPr>
        <w:t>Nº 18</w:t>
      </w:r>
      <w:r w:rsidR="006B2E26" w:rsidRPr="006B2E26">
        <w:rPr>
          <w:rFonts w:ascii="Arial" w:hAnsi="Arial" w:cs="Arial"/>
          <w:sz w:val="24"/>
          <w:szCs w:val="24"/>
        </w:rPr>
        <w:t>7690</w:t>
      </w:r>
      <w:r w:rsidR="00CB2F51">
        <w:rPr>
          <w:rFonts w:ascii="Arial" w:hAnsi="Arial" w:cs="Arial"/>
          <w:sz w:val="24"/>
          <w:szCs w:val="24"/>
        </w:rPr>
        <w:t xml:space="preserve"> </w:t>
      </w:r>
      <w:r w:rsidR="00523A87" w:rsidRPr="006B2E26">
        <w:rPr>
          <w:rFonts w:ascii="Arial" w:hAnsi="Arial" w:cs="Arial"/>
          <w:sz w:val="24"/>
          <w:szCs w:val="24"/>
        </w:rPr>
        <w:t xml:space="preserve">- $ </w:t>
      </w:r>
      <w:r w:rsidR="006B2E26" w:rsidRPr="006B2E26">
        <w:rPr>
          <w:rFonts w:ascii="Arial" w:hAnsi="Arial" w:cs="Arial"/>
          <w:sz w:val="24"/>
          <w:szCs w:val="24"/>
        </w:rPr>
        <w:t>3</w:t>
      </w:r>
      <w:r w:rsidR="008A704C" w:rsidRPr="006B2E26">
        <w:rPr>
          <w:rFonts w:ascii="Arial" w:hAnsi="Arial" w:cs="Arial"/>
          <w:sz w:val="24"/>
          <w:szCs w:val="24"/>
        </w:rPr>
        <w:t>0</w:t>
      </w:r>
      <w:r w:rsidR="006B2E26" w:rsidRPr="006B2E26">
        <w:rPr>
          <w:rFonts w:ascii="Arial" w:hAnsi="Arial" w:cs="Arial"/>
          <w:sz w:val="24"/>
          <w:szCs w:val="24"/>
        </w:rPr>
        <w:t>4</w:t>
      </w:r>
      <w:r w:rsidR="00523A87" w:rsidRPr="006B2E26">
        <w:rPr>
          <w:rFonts w:ascii="Arial" w:hAnsi="Arial" w:cs="Arial"/>
          <w:sz w:val="24"/>
          <w:szCs w:val="24"/>
        </w:rPr>
        <w:t>.</w:t>
      </w:r>
      <w:r w:rsidR="006B2E26" w:rsidRPr="006B2E26">
        <w:rPr>
          <w:rFonts w:ascii="Arial" w:hAnsi="Arial" w:cs="Arial"/>
          <w:sz w:val="24"/>
          <w:szCs w:val="24"/>
        </w:rPr>
        <w:t>83</w:t>
      </w:r>
      <w:r w:rsidR="00523A87" w:rsidRPr="006B2E26">
        <w:rPr>
          <w:rFonts w:ascii="Arial" w:hAnsi="Arial" w:cs="Arial"/>
          <w:sz w:val="24"/>
          <w:szCs w:val="24"/>
        </w:rPr>
        <w:t>1,oo; Nº 18</w:t>
      </w:r>
      <w:r w:rsidR="006B2E26" w:rsidRPr="006B2E26">
        <w:rPr>
          <w:rFonts w:ascii="Arial" w:hAnsi="Arial" w:cs="Arial"/>
          <w:sz w:val="24"/>
          <w:szCs w:val="24"/>
        </w:rPr>
        <w:t>76</w:t>
      </w:r>
      <w:r w:rsidR="008A704C" w:rsidRPr="006B2E26">
        <w:rPr>
          <w:rFonts w:ascii="Arial" w:hAnsi="Arial" w:cs="Arial"/>
          <w:sz w:val="24"/>
          <w:szCs w:val="24"/>
        </w:rPr>
        <w:t>9</w:t>
      </w:r>
      <w:r w:rsidR="006B2E26" w:rsidRPr="006B2E26">
        <w:rPr>
          <w:rFonts w:ascii="Arial" w:hAnsi="Arial" w:cs="Arial"/>
          <w:sz w:val="24"/>
          <w:szCs w:val="24"/>
        </w:rPr>
        <w:t>1</w:t>
      </w:r>
      <w:r w:rsidR="00523A87" w:rsidRPr="006B2E26">
        <w:rPr>
          <w:rFonts w:ascii="Arial" w:hAnsi="Arial" w:cs="Arial"/>
          <w:sz w:val="24"/>
          <w:szCs w:val="24"/>
        </w:rPr>
        <w:t xml:space="preserve"> - $ </w:t>
      </w:r>
      <w:r w:rsidR="006B2E26" w:rsidRPr="006B2E26">
        <w:rPr>
          <w:rFonts w:ascii="Arial" w:hAnsi="Arial" w:cs="Arial"/>
          <w:sz w:val="24"/>
          <w:szCs w:val="24"/>
        </w:rPr>
        <w:t>971</w:t>
      </w:r>
      <w:r w:rsidR="00523A87" w:rsidRPr="006B2E26">
        <w:rPr>
          <w:rFonts w:ascii="Arial" w:hAnsi="Arial" w:cs="Arial"/>
          <w:sz w:val="24"/>
          <w:szCs w:val="24"/>
        </w:rPr>
        <w:t>.</w:t>
      </w:r>
      <w:r w:rsidR="006B2E26" w:rsidRPr="006B2E26">
        <w:rPr>
          <w:rFonts w:ascii="Arial" w:hAnsi="Arial" w:cs="Arial"/>
          <w:sz w:val="24"/>
          <w:szCs w:val="24"/>
        </w:rPr>
        <w:t>2</w:t>
      </w:r>
      <w:r w:rsidR="008A704C" w:rsidRPr="006B2E26">
        <w:rPr>
          <w:rFonts w:ascii="Arial" w:hAnsi="Arial" w:cs="Arial"/>
          <w:sz w:val="24"/>
          <w:szCs w:val="24"/>
        </w:rPr>
        <w:t>5</w:t>
      </w:r>
      <w:r w:rsidR="006B2E26" w:rsidRPr="006B2E26">
        <w:rPr>
          <w:rFonts w:ascii="Arial" w:hAnsi="Arial" w:cs="Arial"/>
          <w:sz w:val="24"/>
          <w:szCs w:val="24"/>
        </w:rPr>
        <w:t>2</w:t>
      </w:r>
      <w:r w:rsidR="00523A87" w:rsidRPr="006B2E26">
        <w:rPr>
          <w:rFonts w:ascii="Arial" w:hAnsi="Arial" w:cs="Arial"/>
          <w:sz w:val="24"/>
          <w:szCs w:val="24"/>
        </w:rPr>
        <w:t xml:space="preserve">,oo; Nº </w:t>
      </w:r>
      <w:r w:rsidR="00523A87" w:rsidRPr="00DF48A9">
        <w:rPr>
          <w:rFonts w:ascii="Arial" w:hAnsi="Arial" w:cs="Arial"/>
          <w:sz w:val="24"/>
          <w:szCs w:val="24"/>
        </w:rPr>
        <w:t>18</w:t>
      </w:r>
      <w:r w:rsidR="006B2E26" w:rsidRPr="00DF48A9">
        <w:rPr>
          <w:rFonts w:ascii="Arial" w:hAnsi="Arial" w:cs="Arial"/>
          <w:sz w:val="24"/>
          <w:szCs w:val="24"/>
        </w:rPr>
        <w:t>7692</w:t>
      </w:r>
      <w:r w:rsidR="00523A87" w:rsidRPr="00DF48A9">
        <w:rPr>
          <w:rFonts w:ascii="Arial" w:hAnsi="Arial" w:cs="Arial"/>
          <w:sz w:val="24"/>
          <w:szCs w:val="24"/>
        </w:rPr>
        <w:t xml:space="preserve"> - </w:t>
      </w:r>
      <w:r w:rsidR="00CB2F51">
        <w:rPr>
          <w:rFonts w:ascii="Arial" w:hAnsi="Arial" w:cs="Arial"/>
          <w:sz w:val="24"/>
          <w:szCs w:val="24"/>
        </w:rPr>
        <w:t xml:space="preserve">                    </w:t>
      </w:r>
      <w:r w:rsidR="00523A87" w:rsidRPr="00DF48A9">
        <w:rPr>
          <w:rFonts w:ascii="Arial" w:hAnsi="Arial" w:cs="Arial"/>
          <w:sz w:val="24"/>
          <w:szCs w:val="24"/>
        </w:rPr>
        <w:t xml:space="preserve">$ </w:t>
      </w:r>
      <w:r w:rsidR="006B2E26" w:rsidRPr="00DF48A9">
        <w:rPr>
          <w:rFonts w:ascii="Arial" w:hAnsi="Arial" w:cs="Arial"/>
          <w:sz w:val="24"/>
          <w:szCs w:val="24"/>
        </w:rPr>
        <w:t>8</w:t>
      </w:r>
      <w:r w:rsidR="008A704C" w:rsidRPr="00DF48A9">
        <w:rPr>
          <w:rFonts w:ascii="Arial" w:hAnsi="Arial" w:cs="Arial"/>
          <w:sz w:val="24"/>
          <w:szCs w:val="24"/>
        </w:rPr>
        <w:t>9</w:t>
      </w:r>
      <w:r w:rsidR="006B2E26" w:rsidRPr="00DF48A9">
        <w:rPr>
          <w:rFonts w:ascii="Arial" w:hAnsi="Arial" w:cs="Arial"/>
          <w:sz w:val="24"/>
          <w:szCs w:val="24"/>
        </w:rPr>
        <w:t>3</w:t>
      </w:r>
      <w:r w:rsidR="00523A87" w:rsidRPr="00DF48A9">
        <w:rPr>
          <w:rFonts w:ascii="Arial" w:hAnsi="Arial" w:cs="Arial"/>
          <w:sz w:val="24"/>
          <w:szCs w:val="24"/>
        </w:rPr>
        <w:t>.</w:t>
      </w:r>
      <w:r w:rsidR="006B2E26" w:rsidRPr="00DF48A9">
        <w:rPr>
          <w:rFonts w:ascii="Arial" w:hAnsi="Arial" w:cs="Arial"/>
          <w:sz w:val="24"/>
          <w:szCs w:val="24"/>
        </w:rPr>
        <w:t>2</w:t>
      </w:r>
      <w:r w:rsidR="00523A87" w:rsidRPr="00DF48A9">
        <w:rPr>
          <w:rFonts w:ascii="Arial" w:hAnsi="Arial" w:cs="Arial"/>
          <w:sz w:val="24"/>
          <w:szCs w:val="24"/>
        </w:rPr>
        <w:t>7</w:t>
      </w:r>
      <w:r w:rsidR="006B2E26" w:rsidRPr="00DF48A9">
        <w:rPr>
          <w:rFonts w:ascii="Arial" w:hAnsi="Arial" w:cs="Arial"/>
          <w:sz w:val="24"/>
          <w:szCs w:val="24"/>
        </w:rPr>
        <w:t>8</w:t>
      </w:r>
      <w:r w:rsidR="00523A87" w:rsidRPr="00DF48A9">
        <w:rPr>
          <w:rFonts w:ascii="Arial" w:hAnsi="Arial" w:cs="Arial"/>
          <w:sz w:val="24"/>
          <w:szCs w:val="24"/>
        </w:rPr>
        <w:t>,oo; Nº 18</w:t>
      </w:r>
      <w:r w:rsidR="00DF48A9" w:rsidRPr="00DF48A9">
        <w:rPr>
          <w:rFonts w:ascii="Arial" w:hAnsi="Arial" w:cs="Arial"/>
          <w:sz w:val="24"/>
          <w:szCs w:val="24"/>
        </w:rPr>
        <w:t>76</w:t>
      </w:r>
      <w:r w:rsidR="008A704C" w:rsidRPr="00DF48A9">
        <w:rPr>
          <w:rFonts w:ascii="Arial" w:hAnsi="Arial" w:cs="Arial"/>
          <w:sz w:val="24"/>
          <w:szCs w:val="24"/>
        </w:rPr>
        <w:t>9</w:t>
      </w:r>
      <w:r w:rsidR="00DF48A9" w:rsidRPr="00DF48A9">
        <w:rPr>
          <w:rFonts w:ascii="Arial" w:hAnsi="Arial" w:cs="Arial"/>
          <w:sz w:val="24"/>
          <w:szCs w:val="24"/>
        </w:rPr>
        <w:t>5</w:t>
      </w:r>
      <w:r w:rsidR="00523A87" w:rsidRPr="00DF48A9">
        <w:rPr>
          <w:rFonts w:ascii="Arial" w:hAnsi="Arial" w:cs="Arial"/>
          <w:sz w:val="24"/>
          <w:szCs w:val="24"/>
        </w:rPr>
        <w:t xml:space="preserve"> - $ </w:t>
      </w:r>
      <w:r w:rsidR="00DF48A9" w:rsidRPr="00DF48A9">
        <w:rPr>
          <w:rFonts w:ascii="Arial" w:hAnsi="Arial" w:cs="Arial"/>
          <w:sz w:val="24"/>
          <w:szCs w:val="24"/>
        </w:rPr>
        <w:t>873</w:t>
      </w:r>
      <w:r w:rsidR="00523A87" w:rsidRPr="00DF48A9">
        <w:rPr>
          <w:rFonts w:ascii="Arial" w:hAnsi="Arial" w:cs="Arial"/>
          <w:sz w:val="24"/>
          <w:szCs w:val="24"/>
        </w:rPr>
        <w:t>.</w:t>
      </w:r>
      <w:r w:rsidR="00DF48A9" w:rsidRPr="00DF48A9">
        <w:rPr>
          <w:rFonts w:ascii="Arial" w:hAnsi="Arial" w:cs="Arial"/>
          <w:sz w:val="24"/>
          <w:szCs w:val="24"/>
        </w:rPr>
        <w:t>785</w:t>
      </w:r>
      <w:r w:rsidR="00523A87" w:rsidRPr="00DF48A9">
        <w:rPr>
          <w:rFonts w:ascii="Arial" w:hAnsi="Arial" w:cs="Arial"/>
          <w:sz w:val="24"/>
          <w:szCs w:val="24"/>
        </w:rPr>
        <w:t>,oo; Nº 18</w:t>
      </w:r>
      <w:r w:rsidR="00DF48A9" w:rsidRPr="00DF48A9">
        <w:rPr>
          <w:rFonts w:ascii="Arial" w:hAnsi="Arial" w:cs="Arial"/>
          <w:sz w:val="24"/>
          <w:szCs w:val="24"/>
        </w:rPr>
        <w:t>7696</w:t>
      </w:r>
      <w:r w:rsidR="00523A87" w:rsidRPr="00DF48A9">
        <w:rPr>
          <w:rFonts w:ascii="Arial" w:hAnsi="Arial" w:cs="Arial"/>
          <w:sz w:val="24"/>
          <w:szCs w:val="24"/>
        </w:rPr>
        <w:t xml:space="preserve"> - $ </w:t>
      </w:r>
      <w:r w:rsidR="00DF48A9" w:rsidRPr="00DF48A9">
        <w:rPr>
          <w:rFonts w:ascii="Arial" w:hAnsi="Arial" w:cs="Arial"/>
          <w:sz w:val="24"/>
          <w:szCs w:val="24"/>
        </w:rPr>
        <w:t>8</w:t>
      </w:r>
      <w:r w:rsidR="00523A87" w:rsidRPr="00DF48A9">
        <w:rPr>
          <w:rFonts w:ascii="Arial" w:hAnsi="Arial" w:cs="Arial"/>
          <w:sz w:val="24"/>
          <w:szCs w:val="24"/>
        </w:rPr>
        <w:t>0</w:t>
      </w:r>
      <w:r w:rsidR="00DF48A9" w:rsidRPr="00DF48A9">
        <w:rPr>
          <w:rFonts w:ascii="Arial" w:hAnsi="Arial" w:cs="Arial"/>
          <w:sz w:val="24"/>
          <w:szCs w:val="24"/>
        </w:rPr>
        <w:t>6</w:t>
      </w:r>
      <w:r w:rsidR="00523A87" w:rsidRPr="00DF48A9">
        <w:rPr>
          <w:rFonts w:ascii="Arial" w:hAnsi="Arial" w:cs="Arial"/>
          <w:sz w:val="24"/>
          <w:szCs w:val="24"/>
        </w:rPr>
        <w:t>.</w:t>
      </w:r>
      <w:r w:rsidR="00DF48A9" w:rsidRPr="00DF48A9">
        <w:rPr>
          <w:rFonts w:ascii="Arial" w:hAnsi="Arial" w:cs="Arial"/>
          <w:sz w:val="24"/>
          <w:szCs w:val="24"/>
        </w:rPr>
        <w:t>728</w:t>
      </w:r>
      <w:r w:rsidR="00523A87" w:rsidRPr="00DF48A9">
        <w:rPr>
          <w:rFonts w:ascii="Arial" w:hAnsi="Arial" w:cs="Arial"/>
          <w:sz w:val="24"/>
          <w:szCs w:val="24"/>
        </w:rPr>
        <w:t xml:space="preserve">,oo; </w:t>
      </w:r>
      <w:r w:rsidR="00CB2F51">
        <w:rPr>
          <w:rFonts w:ascii="Arial" w:hAnsi="Arial" w:cs="Arial"/>
          <w:sz w:val="24"/>
          <w:szCs w:val="24"/>
        </w:rPr>
        <w:t xml:space="preserve">              </w:t>
      </w:r>
      <w:r w:rsidR="00042C2F">
        <w:rPr>
          <w:rFonts w:ascii="Arial" w:hAnsi="Arial" w:cs="Arial"/>
          <w:sz w:val="24"/>
          <w:szCs w:val="24"/>
        </w:rPr>
        <w:t xml:space="preserve">  </w:t>
      </w:r>
      <w:r w:rsidR="00523A87" w:rsidRPr="00DF48A9">
        <w:rPr>
          <w:rFonts w:ascii="Arial" w:hAnsi="Arial" w:cs="Arial"/>
          <w:sz w:val="24"/>
          <w:szCs w:val="24"/>
        </w:rPr>
        <w:t>Nº 18</w:t>
      </w:r>
      <w:r w:rsidR="00DF48A9" w:rsidRPr="00DF48A9">
        <w:rPr>
          <w:rFonts w:ascii="Arial" w:hAnsi="Arial" w:cs="Arial"/>
          <w:sz w:val="24"/>
          <w:szCs w:val="24"/>
        </w:rPr>
        <w:t>7697</w:t>
      </w:r>
      <w:r w:rsidR="00523A87" w:rsidRPr="00DF48A9">
        <w:rPr>
          <w:rFonts w:ascii="Arial" w:hAnsi="Arial" w:cs="Arial"/>
          <w:sz w:val="24"/>
          <w:szCs w:val="24"/>
        </w:rPr>
        <w:t xml:space="preserve"> - $ </w:t>
      </w:r>
      <w:r w:rsidR="00DF48A9" w:rsidRPr="00DF48A9">
        <w:rPr>
          <w:rFonts w:ascii="Arial" w:hAnsi="Arial" w:cs="Arial"/>
          <w:sz w:val="24"/>
          <w:szCs w:val="24"/>
        </w:rPr>
        <w:t>1</w:t>
      </w:r>
      <w:r w:rsidR="00523A87" w:rsidRPr="00DF48A9">
        <w:rPr>
          <w:rFonts w:ascii="Arial" w:hAnsi="Arial" w:cs="Arial"/>
          <w:sz w:val="24"/>
          <w:szCs w:val="24"/>
        </w:rPr>
        <w:t>:</w:t>
      </w:r>
      <w:r w:rsidR="00DF48A9" w:rsidRPr="00DF48A9">
        <w:rPr>
          <w:rFonts w:ascii="Arial" w:hAnsi="Arial" w:cs="Arial"/>
          <w:sz w:val="24"/>
          <w:szCs w:val="24"/>
        </w:rPr>
        <w:t>5</w:t>
      </w:r>
      <w:r w:rsidR="00523A87" w:rsidRPr="00DF48A9">
        <w:rPr>
          <w:rFonts w:ascii="Arial" w:hAnsi="Arial" w:cs="Arial"/>
          <w:sz w:val="24"/>
          <w:szCs w:val="24"/>
        </w:rPr>
        <w:t>0</w:t>
      </w:r>
      <w:r w:rsidR="00DF48A9" w:rsidRPr="00DF48A9">
        <w:rPr>
          <w:rFonts w:ascii="Arial" w:hAnsi="Arial" w:cs="Arial"/>
          <w:sz w:val="24"/>
          <w:szCs w:val="24"/>
        </w:rPr>
        <w:t>8</w:t>
      </w:r>
      <w:r w:rsidR="00523A87" w:rsidRPr="00DF48A9">
        <w:rPr>
          <w:rFonts w:ascii="Arial" w:hAnsi="Arial" w:cs="Arial"/>
          <w:sz w:val="24"/>
          <w:szCs w:val="24"/>
        </w:rPr>
        <w:t>.</w:t>
      </w:r>
      <w:r w:rsidR="00DF48A9" w:rsidRPr="00DF48A9">
        <w:rPr>
          <w:rFonts w:ascii="Arial" w:hAnsi="Arial" w:cs="Arial"/>
          <w:sz w:val="24"/>
          <w:szCs w:val="24"/>
        </w:rPr>
        <w:t>013</w:t>
      </w:r>
      <w:r w:rsidR="00523A87" w:rsidRPr="00DF48A9">
        <w:rPr>
          <w:rFonts w:ascii="Arial" w:hAnsi="Arial" w:cs="Arial"/>
          <w:sz w:val="24"/>
          <w:szCs w:val="24"/>
        </w:rPr>
        <w:t>,oo;</w:t>
      </w:r>
    </w:p>
    <w:p w:rsidR="00B24A71" w:rsidRDefault="009C2C8B" w:rsidP="00B24A7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23A87">
        <w:rPr>
          <w:rFonts w:ascii="Arial" w:hAnsi="Arial" w:cs="Arial"/>
          <w:b/>
          <w:bCs/>
          <w:sz w:val="24"/>
          <w:szCs w:val="24"/>
        </w:rPr>
        <w:t>)</w:t>
      </w:r>
      <w:r w:rsidR="00523A87">
        <w:rPr>
          <w:rFonts w:ascii="Arial" w:hAnsi="Arial" w:cs="Arial"/>
          <w:sz w:val="24"/>
          <w:szCs w:val="24"/>
        </w:rPr>
        <w:t xml:space="preserve"> que, conforme a lo informado con fecha 11/02/016, las imputaciones relacionadas se efectuaron con cargo a rubro con disponibilidad presupuestal, remitiéndose a este </w:t>
      </w:r>
      <w:r w:rsidR="006567F1">
        <w:rPr>
          <w:rFonts w:ascii="Arial" w:hAnsi="Arial" w:cs="Arial"/>
          <w:sz w:val="24"/>
          <w:szCs w:val="24"/>
        </w:rPr>
        <w:t>Tribunal</w:t>
      </w:r>
      <w:r w:rsidR="00523A87">
        <w:rPr>
          <w:rFonts w:ascii="Arial" w:hAnsi="Arial" w:cs="Arial"/>
          <w:sz w:val="24"/>
          <w:szCs w:val="24"/>
        </w:rPr>
        <w:t xml:space="preserve"> en virtud de que, al prorrogarse el convenio hasta abril del presenta año, se sobrepasaría el tope de intervención del Contador Delegado;</w:t>
      </w:r>
    </w:p>
    <w:p w:rsidR="00523A87" w:rsidRDefault="009C2C8B" w:rsidP="0084673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523A87">
        <w:rPr>
          <w:rFonts w:ascii="Arial" w:hAnsi="Arial" w:cs="Arial"/>
          <w:b/>
          <w:bCs/>
          <w:sz w:val="24"/>
          <w:szCs w:val="24"/>
        </w:rPr>
        <w:t>)</w:t>
      </w:r>
      <w:r w:rsidR="00523A87">
        <w:rPr>
          <w:rFonts w:ascii="Arial" w:hAnsi="Arial" w:cs="Arial"/>
          <w:sz w:val="24"/>
          <w:szCs w:val="24"/>
        </w:rPr>
        <w:t xml:space="preserve"> que obran agregadas a las actuaciones, imputaciones de gastos correspondientes al mes de enero del Ejercicio 2016, las que fueron intervenidos por el Contador Delegado en el entendido de que los convenios no se </w:t>
      </w:r>
      <w:r w:rsidR="003E1544">
        <w:rPr>
          <w:rFonts w:ascii="Arial" w:hAnsi="Arial" w:cs="Arial"/>
          <w:sz w:val="24"/>
          <w:szCs w:val="24"/>
        </w:rPr>
        <w:t xml:space="preserve">prorrogarían </w:t>
      </w:r>
      <w:r w:rsidR="00523A87">
        <w:rPr>
          <w:rFonts w:ascii="Arial" w:hAnsi="Arial" w:cs="Arial"/>
          <w:sz w:val="24"/>
          <w:szCs w:val="24"/>
        </w:rPr>
        <w:t xml:space="preserve">más allá de enero del corriente año;                            </w:t>
      </w:r>
    </w:p>
    <w:p w:rsidR="00846738" w:rsidRDefault="00523A87" w:rsidP="0084673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CONSIDERANDO:1)</w:t>
      </w:r>
      <w:r>
        <w:rPr>
          <w:rFonts w:ascii="Arial" w:hAnsi="Arial" w:cs="Arial"/>
          <w:sz w:val="24"/>
          <w:szCs w:val="24"/>
        </w:rPr>
        <w:t xml:space="preserve"> que</w:t>
      </w:r>
      <w:r w:rsidR="00867F7D">
        <w:rPr>
          <w:rFonts w:ascii="Arial" w:hAnsi="Arial" w:cs="Arial"/>
          <w:sz w:val="24"/>
          <w:szCs w:val="24"/>
        </w:rPr>
        <w:t xml:space="preserve"> </w:t>
      </w:r>
      <w:r w:rsidR="00E87637">
        <w:rPr>
          <w:rFonts w:ascii="Arial" w:hAnsi="Arial" w:cs="Arial"/>
          <w:sz w:val="24"/>
          <w:szCs w:val="24"/>
        </w:rPr>
        <w:t>l</w:t>
      </w:r>
      <w:r w:rsidR="009C2C8B">
        <w:rPr>
          <w:rFonts w:ascii="Arial" w:hAnsi="Arial" w:cs="Arial"/>
          <w:sz w:val="24"/>
          <w:szCs w:val="24"/>
        </w:rPr>
        <w:t>a continuación “sine die” de los convenios celebrados, excede las potestades de la Administración</w:t>
      </w:r>
      <w:r w:rsidR="00E93719">
        <w:rPr>
          <w:rFonts w:ascii="Arial" w:hAnsi="Arial" w:cs="Arial"/>
          <w:sz w:val="24"/>
          <w:szCs w:val="24"/>
        </w:rPr>
        <w:t xml:space="preserve"> actuante</w:t>
      </w:r>
      <w:r w:rsidR="009C2C8B">
        <w:rPr>
          <w:rFonts w:ascii="Arial" w:hAnsi="Arial" w:cs="Arial"/>
          <w:sz w:val="24"/>
          <w:szCs w:val="24"/>
        </w:rPr>
        <w:t xml:space="preserve">, </w:t>
      </w:r>
      <w:r w:rsidR="00E93719">
        <w:rPr>
          <w:rFonts w:ascii="Arial" w:hAnsi="Arial" w:cs="Arial"/>
          <w:sz w:val="24"/>
          <w:szCs w:val="24"/>
        </w:rPr>
        <w:t>lo cual ya fue señalado oportunamente por este</w:t>
      </w:r>
      <w:r w:rsidR="00E87637">
        <w:rPr>
          <w:rFonts w:ascii="Arial" w:hAnsi="Arial" w:cs="Arial"/>
          <w:sz w:val="24"/>
          <w:szCs w:val="24"/>
        </w:rPr>
        <w:t xml:space="preserve"> Tribunal</w:t>
      </w:r>
      <w:r w:rsidR="00BE2A78">
        <w:rPr>
          <w:rFonts w:ascii="Arial" w:hAnsi="Arial" w:cs="Arial"/>
          <w:sz w:val="24"/>
          <w:szCs w:val="24"/>
        </w:rPr>
        <w:t xml:space="preserve"> (Resultando 3.2)</w:t>
      </w:r>
      <w:r w:rsidR="00C24372">
        <w:rPr>
          <w:rFonts w:ascii="Arial" w:hAnsi="Arial" w:cs="Arial"/>
          <w:sz w:val="24"/>
          <w:szCs w:val="24"/>
        </w:rPr>
        <w:t>;</w:t>
      </w:r>
    </w:p>
    <w:p w:rsidR="00E87637" w:rsidRPr="000D53F6" w:rsidRDefault="00867F7D" w:rsidP="0084673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D53F6">
        <w:rPr>
          <w:rFonts w:ascii="Arial" w:hAnsi="Arial" w:cs="Arial"/>
          <w:b/>
          <w:sz w:val="24"/>
          <w:szCs w:val="24"/>
        </w:rPr>
        <w:t xml:space="preserve">2) </w:t>
      </w:r>
      <w:r w:rsidRPr="000D53F6">
        <w:rPr>
          <w:rFonts w:ascii="Arial" w:hAnsi="Arial" w:cs="Arial"/>
          <w:sz w:val="24"/>
          <w:szCs w:val="24"/>
        </w:rPr>
        <w:t>que</w:t>
      </w:r>
      <w:r w:rsidR="000D53F6" w:rsidRPr="000D53F6">
        <w:rPr>
          <w:rFonts w:ascii="Arial" w:hAnsi="Arial" w:cs="Arial"/>
          <w:sz w:val="24"/>
          <w:szCs w:val="24"/>
        </w:rPr>
        <w:t xml:space="preserve"> </w:t>
      </w:r>
      <w:r w:rsidR="00C24372" w:rsidRPr="000D53F6">
        <w:rPr>
          <w:rFonts w:ascii="Arial" w:hAnsi="Arial" w:cs="Arial"/>
          <w:sz w:val="24"/>
          <w:szCs w:val="24"/>
        </w:rPr>
        <w:t xml:space="preserve">la </w:t>
      </w:r>
      <w:r w:rsidR="00BE2A78">
        <w:rPr>
          <w:rFonts w:ascii="Arial" w:hAnsi="Arial" w:cs="Arial"/>
          <w:sz w:val="24"/>
          <w:szCs w:val="24"/>
        </w:rPr>
        <w:t>tramitación en un mismo expediente de múltiples convenios dificulta la tarea de control de este Tribunal</w:t>
      </w:r>
      <w:r w:rsidR="00C24372" w:rsidRPr="000D53F6">
        <w:rPr>
          <w:rFonts w:ascii="Arial" w:hAnsi="Arial" w:cs="Arial"/>
          <w:sz w:val="24"/>
          <w:szCs w:val="24"/>
        </w:rPr>
        <w:t>;</w:t>
      </w:r>
    </w:p>
    <w:p w:rsidR="00523A87" w:rsidRPr="000D53F6" w:rsidRDefault="00523A87" w:rsidP="00B24A7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D53F6">
        <w:rPr>
          <w:rFonts w:ascii="Arial" w:hAnsi="Arial" w:cs="Arial"/>
          <w:b/>
          <w:bCs/>
          <w:sz w:val="24"/>
          <w:szCs w:val="24"/>
        </w:rPr>
        <w:t>ATENTO:</w:t>
      </w:r>
      <w:r w:rsidRPr="000D53F6">
        <w:rPr>
          <w:rFonts w:ascii="Arial" w:hAnsi="Arial" w:cs="Arial"/>
          <w:sz w:val="24"/>
          <w:szCs w:val="24"/>
        </w:rPr>
        <w:t xml:space="preserve"> a lo precedentemente expuesto;</w:t>
      </w:r>
    </w:p>
    <w:p w:rsidR="00523A87" w:rsidRPr="000D53F6" w:rsidRDefault="00523A87" w:rsidP="008467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D53F6">
        <w:rPr>
          <w:rFonts w:ascii="Arial" w:hAnsi="Arial" w:cs="Arial"/>
          <w:b/>
          <w:bCs/>
          <w:sz w:val="24"/>
          <w:szCs w:val="24"/>
        </w:rPr>
        <w:t>EL TRIBUNAL ACUERDA</w:t>
      </w:r>
      <w:r w:rsidRPr="000D53F6">
        <w:rPr>
          <w:rFonts w:ascii="Arial" w:hAnsi="Arial" w:cs="Arial"/>
          <w:sz w:val="24"/>
          <w:szCs w:val="24"/>
        </w:rPr>
        <w:t>:</w:t>
      </w:r>
    </w:p>
    <w:p w:rsidR="00523A87" w:rsidRDefault="00BE2A78" w:rsidP="00846738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Cometer al Contador Delegado la intervención de los gastos derivados de los convenios vigentes;</w:t>
      </w:r>
    </w:p>
    <w:p w:rsidR="006567F1" w:rsidRDefault="006567F1" w:rsidP="006567F1">
      <w:pPr>
        <w:pStyle w:val="Prrafodelista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08AC" w:rsidRDefault="000B08AC" w:rsidP="006567F1">
      <w:pPr>
        <w:pStyle w:val="Prrafodelista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0B08AC" w:rsidRPr="000D53F6" w:rsidRDefault="000B08AC" w:rsidP="006567F1">
      <w:pPr>
        <w:pStyle w:val="Prrafodelista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0D53F6" w:rsidRDefault="00BE2A78" w:rsidP="00846738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expuesto en los Considerandos precedentes</w:t>
      </w:r>
      <w:r w:rsidR="00523A87" w:rsidRPr="000D53F6">
        <w:rPr>
          <w:rFonts w:ascii="Arial" w:hAnsi="Arial" w:cs="Arial"/>
          <w:sz w:val="24"/>
          <w:szCs w:val="24"/>
        </w:rPr>
        <w:t>;</w:t>
      </w:r>
    </w:p>
    <w:p w:rsidR="00523A87" w:rsidRDefault="00523A87" w:rsidP="00846738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53F6">
        <w:rPr>
          <w:rFonts w:ascii="Arial" w:hAnsi="Arial" w:cs="Arial"/>
          <w:sz w:val="24"/>
          <w:szCs w:val="24"/>
        </w:rPr>
        <w:t>Devolver las actuaciones</w:t>
      </w:r>
      <w:r w:rsidR="000D53F6">
        <w:rPr>
          <w:rFonts w:ascii="Arial" w:hAnsi="Arial" w:cs="Arial"/>
          <w:sz w:val="24"/>
          <w:szCs w:val="24"/>
        </w:rPr>
        <w:t>.</w:t>
      </w:r>
    </w:p>
    <w:p w:rsidR="000D53F6" w:rsidRDefault="000D53F6" w:rsidP="00846738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6738" w:rsidRPr="000D53F6" w:rsidRDefault="00846738" w:rsidP="00846738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846738" w:rsidRPr="000D53F6" w:rsidSect="00B83ECD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C6880"/>
    <w:multiLevelType w:val="hybridMultilevel"/>
    <w:tmpl w:val="1722BADE"/>
    <w:lvl w:ilvl="0" w:tplc="7BF02878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87"/>
    <w:rsid w:val="00033A50"/>
    <w:rsid w:val="00036AFC"/>
    <w:rsid w:val="00042C2F"/>
    <w:rsid w:val="000B08AC"/>
    <w:rsid w:val="000D53F6"/>
    <w:rsid w:val="00166C9E"/>
    <w:rsid w:val="00251F2B"/>
    <w:rsid w:val="00293BE1"/>
    <w:rsid w:val="002A6174"/>
    <w:rsid w:val="002B2021"/>
    <w:rsid w:val="002E742A"/>
    <w:rsid w:val="00342D3D"/>
    <w:rsid w:val="003E1544"/>
    <w:rsid w:val="003E293B"/>
    <w:rsid w:val="00402357"/>
    <w:rsid w:val="004F3A1E"/>
    <w:rsid w:val="00523A87"/>
    <w:rsid w:val="00523CA6"/>
    <w:rsid w:val="006567F1"/>
    <w:rsid w:val="006B2E26"/>
    <w:rsid w:val="00702301"/>
    <w:rsid w:val="00846738"/>
    <w:rsid w:val="00867F7D"/>
    <w:rsid w:val="008A3E5E"/>
    <w:rsid w:val="008A704C"/>
    <w:rsid w:val="00903FB7"/>
    <w:rsid w:val="00905D9D"/>
    <w:rsid w:val="00980427"/>
    <w:rsid w:val="00982511"/>
    <w:rsid w:val="00985DA2"/>
    <w:rsid w:val="009C2C8B"/>
    <w:rsid w:val="009C59C7"/>
    <w:rsid w:val="009D1F6B"/>
    <w:rsid w:val="00AE3DBF"/>
    <w:rsid w:val="00B24A71"/>
    <w:rsid w:val="00B83ECD"/>
    <w:rsid w:val="00BB49D4"/>
    <w:rsid w:val="00BE2A78"/>
    <w:rsid w:val="00C24372"/>
    <w:rsid w:val="00CB2F51"/>
    <w:rsid w:val="00DF48A9"/>
    <w:rsid w:val="00E87637"/>
    <w:rsid w:val="00E93719"/>
    <w:rsid w:val="00EF00A1"/>
    <w:rsid w:val="00F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ECD"/>
    <w:rPr>
      <w:rFonts w:ascii="Tahoma" w:hAnsi="Tahoma" w:cs="Tahoma"/>
      <w:sz w:val="16"/>
      <w:szCs w:val="16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ECD"/>
    <w:rPr>
      <w:rFonts w:ascii="Tahoma" w:hAnsi="Tahoma" w:cs="Tahoma"/>
      <w:sz w:val="16"/>
      <w:szCs w:val="16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C4A1-9A03-4AD0-9185-0E7B301B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2014-17-1-0009876</vt:lpstr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2014-17-1-0009876</dc:title>
  <dc:creator>tribunal1</dc:creator>
  <cp:lastModifiedBy>Andrea Gerner</cp:lastModifiedBy>
  <cp:revision>3</cp:revision>
  <cp:lastPrinted>2016-03-04T18:06:00Z</cp:lastPrinted>
  <dcterms:created xsi:type="dcterms:W3CDTF">2016-03-04T13:05:00Z</dcterms:created>
  <dcterms:modified xsi:type="dcterms:W3CDTF">2016-03-04T18:09:00Z</dcterms:modified>
</cp:coreProperties>
</file>