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0312E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50312E" w:rsidRPr="0050312E" w:rsidRDefault="0050312E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0312E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50312E" w:rsidRPr="0050312E" w:rsidRDefault="0050312E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0312E">
        <w:rPr>
          <w:rFonts w:ascii="Helvetica" w:hAnsi="Helvetica"/>
          <w:b/>
          <w:sz w:val="24"/>
          <w:szCs w:val="24"/>
          <w:lang w:val="es-ES_tradnl"/>
        </w:rPr>
        <w:t>EN SESION DE FECHA 30 DE DICIEMBRE DE 2015</w:t>
      </w:r>
    </w:p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AR"/>
        </w:rPr>
      </w:pPr>
      <w:r w:rsidRPr="0050312E">
        <w:rPr>
          <w:rFonts w:ascii="Helvetica" w:hAnsi="Helvetica"/>
          <w:b/>
          <w:sz w:val="24"/>
          <w:szCs w:val="24"/>
          <w:lang w:val="es-AR"/>
        </w:rPr>
        <w:t xml:space="preserve">(E. E. Nº 2015-17-1-0008941, </w:t>
      </w:r>
      <w:proofErr w:type="spellStart"/>
      <w:r w:rsidRPr="0050312E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50312E">
        <w:rPr>
          <w:rFonts w:ascii="Helvetica" w:hAnsi="Helvetica"/>
          <w:b/>
          <w:sz w:val="24"/>
          <w:szCs w:val="24"/>
          <w:lang w:val="es-AR"/>
        </w:rPr>
        <w:t>. i</w:t>
      </w:r>
      <w:r>
        <w:rPr>
          <w:rFonts w:ascii="Helvetica" w:hAnsi="Helvetica"/>
          <w:b/>
          <w:sz w:val="24"/>
          <w:szCs w:val="24"/>
          <w:lang w:val="es-AR"/>
        </w:rPr>
        <w:t>niciada</w:t>
      </w:r>
      <w:r w:rsidRPr="0050312E">
        <w:rPr>
          <w:rFonts w:ascii="Helvetica" w:hAnsi="Helvetica"/>
          <w:b/>
          <w:sz w:val="24"/>
          <w:szCs w:val="24"/>
          <w:lang w:val="es-AR"/>
        </w:rPr>
        <w:t>)</w:t>
      </w:r>
    </w:p>
    <w:p w:rsidR="0050312E" w:rsidRPr="0050312E" w:rsidRDefault="0050312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sz w:val="24"/>
          <w:szCs w:val="24"/>
          <w:lang w:val="es-AR"/>
        </w:rPr>
      </w:pPr>
    </w:p>
    <w:p w:rsidR="00096B2B" w:rsidRDefault="00146E26" w:rsidP="0050312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50312E">
        <w:rPr>
          <w:rFonts w:ascii="Arial" w:hAnsi="Arial" w:cs="Arial"/>
          <w:bCs/>
          <w:sz w:val="24"/>
          <w:szCs w:val="24"/>
        </w:rPr>
        <w:t xml:space="preserve"> 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B12E2">
        <w:rPr>
          <w:rFonts w:ascii="Arial" w:hAnsi="Arial" w:cs="Arial"/>
          <w:bCs/>
          <w:sz w:val="24"/>
          <w:szCs w:val="24"/>
        </w:rPr>
        <w:t xml:space="preserve"> en el mes de noviembre</w:t>
      </w:r>
      <w:r w:rsidR="005C2298">
        <w:rPr>
          <w:rFonts w:ascii="Arial" w:hAnsi="Arial" w:cs="Arial"/>
          <w:bCs/>
          <w:sz w:val="24"/>
          <w:szCs w:val="24"/>
        </w:rPr>
        <w:t xml:space="preserve"> </w:t>
      </w:r>
      <w:r w:rsidR="00215F2D">
        <w:rPr>
          <w:rFonts w:ascii="Arial" w:hAnsi="Arial" w:cs="Arial"/>
          <w:bCs/>
          <w:sz w:val="24"/>
          <w:szCs w:val="24"/>
        </w:rPr>
        <w:t xml:space="preserve"> </w:t>
      </w:r>
      <w:r w:rsidR="00165B7C">
        <w:rPr>
          <w:rFonts w:ascii="Arial" w:hAnsi="Arial" w:cs="Arial"/>
          <w:bCs/>
          <w:sz w:val="24"/>
          <w:szCs w:val="24"/>
        </w:rPr>
        <w:t>de 2015</w:t>
      </w:r>
      <w:r w:rsidR="00A85069">
        <w:rPr>
          <w:rFonts w:ascii="Arial" w:hAnsi="Arial" w:cs="Arial"/>
          <w:sz w:val="24"/>
          <w:szCs w:val="24"/>
        </w:rPr>
        <w:t>;</w:t>
      </w:r>
    </w:p>
    <w:p w:rsidR="00E612F0" w:rsidRDefault="00146E26" w:rsidP="0050312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0312E">
        <w:rPr>
          <w:rFonts w:ascii="Arial" w:hAnsi="Arial" w:cs="Arial"/>
          <w:sz w:val="24"/>
          <w:szCs w:val="24"/>
        </w:rPr>
        <w:t>ditora 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EB12E2">
        <w:rPr>
          <w:rFonts w:ascii="Arial" w:hAnsi="Arial" w:cs="Arial"/>
          <w:sz w:val="24"/>
          <w:szCs w:val="24"/>
        </w:rPr>
        <w:t>cincuenta y cinco</w:t>
      </w:r>
      <w:r w:rsidR="0003370E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50312E">
        <w:rPr>
          <w:rFonts w:ascii="Arial" w:hAnsi="Arial" w:cs="Arial"/>
          <w:sz w:val="24"/>
          <w:szCs w:val="24"/>
        </w:rPr>
        <w:t>6:</w:t>
      </w:r>
      <w:r w:rsidR="00C9444A">
        <w:rPr>
          <w:rFonts w:ascii="Arial" w:hAnsi="Arial" w:cs="Arial"/>
          <w:sz w:val="24"/>
          <w:szCs w:val="24"/>
        </w:rPr>
        <w:t>496.386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B767C6">
        <w:rPr>
          <w:rFonts w:ascii="Arial" w:hAnsi="Arial" w:cs="Arial"/>
          <w:sz w:val="24"/>
          <w:szCs w:val="24"/>
        </w:rPr>
        <w:t>setiembre</w:t>
      </w:r>
      <w:r w:rsidR="00EB12E2">
        <w:rPr>
          <w:rFonts w:ascii="Arial" w:hAnsi="Arial" w:cs="Arial"/>
          <w:sz w:val="24"/>
          <w:szCs w:val="24"/>
        </w:rPr>
        <w:t xml:space="preserve">, </w:t>
      </w:r>
      <w:r w:rsidR="005C2298">
        <w:rPr>
          <w:rFonts w:ascii="Arial" w:hAnsi="Arial" w:cs="Arial"/>
          <w:sz w:val="24"/>
          <w:szCs w:val="24"/>
        </w:rPr>
        <w:t>octubre</w:t>
      </w:r>
      <w:r w:rsidR="00EB12E2">
        <w:rPr>
          <w:rFonts w:ascii="Arial" w:hAnsi="Arial" w:cs="Arial"/>
          <w:sz w:val="24"/>
          <w:szCs w:val="24"/>
        </w:rPr>
        <w:t xml:space="preserve"> y noviembre</w:t>
      </w:r>
      <w:r w:rsidR="001E7F1D">
        <w:rPr>
          <w:rFonts w:ascii="Arial" w:hAnsi="Arial" w:cs="Arial"/>
          <w:sz w:val="24"/>
          <w:szCs w:val="24"/>
        </w:rPr>
        <w:t xml:space="preserve"> de </w:t>
      </w:r>
      <w:r w:rsidR="00447132">
        <w:rPr>
          <w:rFonts w:ascii="Arial" w:hAnsi="Arial" w:cs="Arial"/>
          <w:sz w:val="24"/>
          <w:szCs w:val="24"/>
        </w:rPr>
        <w:t>2015</w:t>
      </w:r>
      <w:r w:rsidR="0084391E">
        <w:rPr>
          <w:rFonts w:ascii="Arial" w:hAnsi="Arial" w:cs="Arial"/>
          <w:sz w:val="24"/>
          <w:szCs w:val="24"/>
        </w:rPr>
        <w:t>, r</w:t>
      </w:r>
      <w:r w:rsidR="0050312E"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C9444A" w:rsidRDefault="00C9444A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880" w:type="dxa"/>
        <w:tblInd w:w="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2500"/>
        <w:gridCol w:w="2080"/>
      </w:tblGrid>
      <w:tr w:rsidR="00C9444A" w:rsidRPr="00C9444A" w:rsidTr="00C9444A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</w:tr>
      <w:tr w:rsidR="00C9444A" w:rsidRPr="00C9444A" w:rsidTr="00C9444A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Norma Legal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14.564</w:t>
            </w:r>
          </w:p>
        </w:tc>
      </w:tr>
      <w:tr w:rsidR="00C9444A" w:rsidRPr="00C9444A" w:rsidTr="00C9444A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Art. 33 TOCAF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288.449</w:t>
            </w:r>
          </w:p>
        </w:tc>
      </w:tr>
      <w:tr w:rsidR="00C9444A" w:rsidRPr="00C9444A" w:rsidTr="00C9444A">
        <w:trPr>
          <w:trHeight w:val="7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de la Constitución de la República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4.463.451</w:t>
            </w:r>
          </w:p>
        </w:tc>
      </w:tr>
      <w:tr w:rsidR="00C9444A" w:rsidRPr="00C9444A" w:rsidTr="00C9444A">
        <w:trPr>
          <w:trHeight w:val="9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de la Constitución de la República  y Art.32 TOCAF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1.577,00</w:t>
            </w:r>
          </w:p>
        </w:tc>
      </w:tr>
      <w:tr w:rsidR="00C9444A" w:rsidRPr="00C9444A" w:rsidTr="00C9444A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 490 Ley 18719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107.542,00</w:t>
            </w:r>
          </w:p>
        </w:tc>
      </w:tr>
      <w:tr w:rsidR="00C9444A" w:rsidRPr="00C9444A" w:rsidTr="00C9444A">
        <w:trPr>
          <w:trHeight w:val="10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de la Constitución de la República  y Art.14 TOCAF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1.620.803,00</w:t>
            </w:r>
          </w:p>
        </w:tc>
      </w:tr>
      <w:tr w:rsidR="00C9444A" w:rsidRPr="00C9444A" w:rsidTr="00C9444A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44A" w:rsidRPr="00C9444A" w:rsidRDefault="00C9444A" w:rsidP="00C944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944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6.496.386,00</w:t>
            </w:r>
          </w:p>
        </w:tc>
      </w:tr>
    </w:tbl>
    <w:p w:rsidR="0058761A" w:rsidRDefault="0058761A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91E" w:rsidRPr="005C2298" w:rsidRDefault="00146E26" w:rsidP="0050312E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1E7F1D" w:rsidRDefault="001E7F1D">
      <w:pPr>
        <w:spacing w:line="360" w:lineRule="auto"/>
        <w:jc w:val="both"/>
        <w:rPr>
          <w:rFonts w:ascii="Arial" w:hAnsi="Arial" w:cs="Arial"/>
          <w:sz w:val="24"/>
        </w:rPr>
      </w:pPr>
    </w:p>
    <w:p w:rsidR="0050312E" w:rsidRDefault="00146E26" w:rsidP="0050312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5031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50312E">
        <w:rPr>
          <w:rFonts w:ascii="Arial" w:hAnsi="Arial" w:cs="Arial"/>
          <w:sz w:val="24"/>
          <w:szCs w:val="24"/>
        </w:rPr>
        <w:t>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50312E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146E26" w:rsidP="0050312E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50312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50312E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50312E" w:rsidRDefault="00146E26" w:rsidP="0050312E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312E">
        <w:rPr>
          <w:rFonts w:ascii="Arial" w:hAnsi="Arial" w:cs="Arial"/>
          <w:sz w:val="24"/>
          <w:szCs w:val="24"/>
        </w:rPr>
        <w:t>Ratificar</w:t>
      </w:r>
      <w:r w:rsidR="0084391E" w:rsidRPr="0050312E">
        <w:rPr>
          <w:rFonts w:ascii="Arial" w:hAnsi="Arial" w:cs="Arial"/>
          <w:sz w:val="24"/>
          <w:szCs w:val="24"/>
        </w:rPr>
        <w:t xml:space="preserve"> </w:t>
      </w:r>
      <w:r w:rsidRPr="0050312E">
        <w:rPr>
          <w:rFonts w:ascii="Arial" w:hAnsi="Arial" w:cs="Arial"/>
          <w:sz w:val="24"/>
          <w:szCs w:val="24"/>
        </w:rPr>
        <w:t>la</w:t>
      </w:r>
      <w:r w:rsidR="0084391E" w:rsidRPr="0050312E">
        <w:rPr>
          <w:rFonts w:ascii="Arial" w:hAnsi="Arial" w:cs="Arial"/>
          <w:sz w:val="24"/>
          <w:szCs w:val="24"/>
        </w:rPr>
        <w:t>s</w:t>
      </w:r>
      <w:r w:rsidRPr="0050312E">
        <w:rPr>
          <w:rFonts w:ascii="Arial" w:hAnsi="Arial" w:cs="Arial"/>
          <w:sz w:val="24"/>
          <w:szCs w:val="24"/>
        </w:rPr>
        <w:t xml:space="preserve"> observaci</w:t>
      </w:r>
      <w:r w:rsidR="0084391E" w:rsidRPr="0050312E">
        <w:rPr>
          <w:rFonts w:ascii="Arial" w:hAnsi="Arial" w:cs="Arial"/>
          <w:sz w:val="24"/>
          <w:szCs w:val="24"/>
        </w:rPr>
        <w:t>o</w:t>
      </w:r>
      <w:r w:rsidRPr="0050312E">
        <w:rPr>
          <w:rFonts w:ascii="Arial" w:hAnsi="Arial" w:cs="Arial"/>
          <w:sz w:val="24"/>
          <w:szCs w:val="24"/>
        </w:rPr>
        <w:t>n</w:t>
      </w:r>
      <w:r w:rsidR="0084391E" w:rsidRPr="0050312E">
        <w:rPr>
          <w:rFonts w:ascii="Arial" w:hAnsi="Arial" w:cs="Arial"/>
          <w:sz w:val="24"/>
          <w:szCs w:val="24"/>
        </w:rPr>
        <w:t xml:space="preserve">es </w:t>
      </w:r>
      <w:r w:rsidRPr="0050312E">
        <w:rPr>
          <w:rFonts w:ascii="Arial" w:hAnsi="Arial" w:cs="Arial"/>
          <w:sz w:val="24"/>
          <w:szCs w:val="24"/>
        </w:rPr>
        <w:t>formulada</w:t>
      </w:r>
      <w:r w:rsidR="0084391E" w:rsidRPr="0050312E">
        <w:rPr>
          <w:rFonts w:ascii="Arial" w:hAnsi="Arial" w:cs="Arial"/>
          <w:sz w:val="24"/>
          <w:szCs w:val="24"/>
        </w:rPr>
        <w:t>s</w:t>
      </w:r>
      <w:r w:rsidR="0050312E">
        <w:rPr>
          <w:rFonts w:ascii="Arial" w:hAnsi="Arial" w:cs="Arial"/>
          <w:sz w:val="24"/>
          <w:szCs w:val="24"/>
        </w:rPr>
        <w:t xml:space="preserve"> por la Contadora Auditora d</w:t>
      </w:r>
      <w:r w:rsidRPr="0050312E">
        <w:rPr>
          <w:rFonts w:ascii="Arial" w:hAnsi="Arial" w:cs="Arial"/>
          <w:sz w:val="24"/>
          <w:szCs w:val="24"/>
        </w:rPr>
        <w:t>estacada ante el Ministerio de Transporte y Obras Públicas</w:t>
      </w:r>
      <w:r w:rsidR="0050312E">
        <w:rPr>
          <w:rFonts w:ascii="Arial" w:hAnsi="Arial" w:cs="Arial"/>
          <w:sz w:val="24"/>
          <w:szCs w:val="24"/>
        </w:rPr>
        <w:t>;</w:t>
      </w:r>
      <w:r w:rsidRPr="0050312E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Destacada; y     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50312E" w:rsidRDefault="0050312E" w:rsidP="00503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312E" w:rsidRDefault="0050312E" w:rsidP="00503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312E" w:rsidRDefault="0050312E" w:rsidP="00503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312E" w:rsidRDefault="0050312E" w:rsidP="00503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312E" w:rsidRDefault="0050312E" w:rsidP="0050312E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50312E" w:rsidSect="0050312E">
      <w:footerReference w:type="default" r:id="rId9"/>
      <w:pgSz w:w="11907" w:h="16840" w:code="9"/>
      <w:pgMar w:top="3402" w:right="1701" w:bottom="1701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EA" w:rsidRDefault="003D5FEA">
      <w:r>
        <w:separator/>
      </w:r>
    </w:p>
  </w:endnote>
  <w:endnote w:type="continuationSeparator" w:id="0">
    <w:p w:rsidR="003D5FEA" w:rsidRDefault="003D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EA" w:rsidRDefault="003D5FEA">
      <w:r>
        <w:separator/>
      </w:r>
    </w:p>
  </w:footnote>
  <w:footnote w:type="continuationSeparator" w:id="0">
    <w:p w:rsidR="003D5FEA" w:rsidRDefault="003D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7D6C3B74"/>
    <w:lvl w:ilvl="0" w:tplc="373EA65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3370E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576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D5FEA"/>
    <w:rsid w:val="003E0A17"/>
    <w:rsid w:val="0040797C"/>
    <w:rsid w:val="004103B5"/>
    <w:rsid w:val="004108B8"/>
    <w:rsid w:val="004213E8"/>
    <w:rsid w:val="004242F1"/>
    <w:rsid w:val="0043526D"/>
    <w:rsid w:val="00440453"/>
    <w:rsid w:val="00446344"/>
    <w:rsid w:val="00447132"/>
    <w:rsid w:val="0046404B"/>
    <w:rsid w:val="00464A45"/>
    <w:rsid w:val="00464B80"/>
    <w:rsid w:val="0046671F"/>
    <w:rsid w:val="004802AF"/>
    <w:rsid w:val="004873A8"/>
    <w:rsid w:val="004B729F"/>
    <w:rsid w:val="004D08CC"/>
    <w:rsid w:val="004D6BEA"/>
    <w:rsid w:val="004E42A0"/>
    <w:rsid w:val="004E745F"/>
    <w:rsid w:val="004F0FA3"/>
    <w:rsid w:val="004F1BA9"/>
    <w:rsid w:val="004F3E38"/>
    <w:rsid w:val="00503068"/>
    <w:rsid w:val="0050312E"/>
    <w:rsid w:val="00504882"/>
    <w:rsid w:val="00512D13"/>
    <w:rsid w:val="00516D69"/>
    <w:rsid w:val="00526C58"/>
    <w:rsid w:val="00532CE1"/>
    <w:rsid w:val="0053333C"/>
    <w:rsid w:val="005549F5"/>
    <w:rsid w:val="00561B98"/>
    <w:rsid w:val="00566794"/>
    <w:rsid w:val="00576B4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A7B50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391E"/>
    <w:rsid w:val="00844FDF"/>
    <w:rsid w:val="008544EF"/>
    <w:rsid w:val="00855271"/>
    <w:rsid w:val="00863885"/>
    <w:rsid w:val="008678F7"/>
    <w:rsid w:val="008713E1"/>
    <w:rsid w:val="00871ABA"/>
    <w:rsid w:val="00877ECB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231C"/>
    <w:rsid w:val="00A85069"/>
    <w:rsid w:val="00AA263F"/>
    <w:rsid w:val="00AA341F"/>
    <w:rsid w:val="00AA3D55"/>
    <w:rsid w:val="00AB0866"/>
    <w:rsid w:val="00AB662C"/>
    <w:rsid w:val="00AC1299"/>
    <w:rsid w:val="00AD1EA0"/>
    <w:rsid w:val="00AD415F"/>
    <w:rsid w:val="00AE5CF4"/>
    <w:rsid w:val="00AF7A39"/>
    <w:rsid w:val="00B00E71"/>
    <w:rsid w:val="00B017CD"/>
    <w:rsid w:val="00B02377"/>
    <w:rsid w:val="00B02555"/>
    <w:rsid w:val="00B226C5"/>
    <w:rsid w:val="00B25F9D"/>
    <w:rsid w:val="00B3202B"/>
    <w:rsid w:val="00B35C17"/>
    <w:rsid w:val="00B3767A"/>
    <w:rsid w:val="00B40B1D"/>
    <w:rsid w:val="00B44D14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439D4"/>
    <w:rsid w:val="00C529D4"/>
    <w:rsid w:val="00C6163E"/>
    <w:rsid w:val="00C80556"/>
    <w:rsid w:val="00C850FF"/>
    <w:rsid w:val="00C915C0"/>
    <w:rsid w:val="00C9444A"/>
    <w:rsid w:val="00C95F6A"/>
    <w:rsid w:val="00C96AED"/>
    <w:rsid w:val="00CA2375"/>
    <w:rsid w:val="00CA7315"/>
    <w:rsid w:val="00CC096D"/>
    <w:rsid w:val="00CC137A"/>
    <w:rsid w:val="00CC5A2A"/>
    <w:rsid w:val="00CD3CE3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66246"/>
    <w:rsid w:val="00D71EC6"/>
    <w:rsid w:val="00D73AF2"/>
    <w:rsid w:val="00D80925"/>
    <w:rsid w:val="00D92EBD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E1A5F"/>
    <w:rsid w:val="00DE3177"/>
    <w:rsid w:val="00DE5C91"/>
    <w:rsid w:val="00DF7DF9"/>
    <w:rsid w:val="00E03DD4"/>
    <w:rsid w:val="00E100C3"/>
    <w:rsid w:val="00E15CDC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503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50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D95D-4BCF-434A-8572-069DFBA5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12.dot</Template>
  <TotalTime>1</TotalTime>
  <Pages>2</Pages>
  <Words>326</Words>
  <Characters>1698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2</cp:revision>
  <cp:lastPrinted>2016-01-07T15:51:00Z</cp:lastPrinted>
  <dcterms:created xsi:type="dcterms:W3CDTF">2016-01-07T15:54:00Z</dcterms:created>
  <dcterms:modified xsi:type="dcterms:W3CDTF">2016-01-07T15:54:00Z</dcterms:modified>
</cp:coreProperties>
</file>