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900" w:rsidRDefault="00F31900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RESOLUCION ADOPTADA POR EL</w:t>
      </w:r>
    </w:p>
    <w:p w:rsidR="00F31900" w:rsidRDefault="00F31900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F31900" w:rsidRDefault="00F31900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F31900" w:rsidRDefault="00F31900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F31900" w:rsidRDefault="00F31900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EN SESION DE FECHA  9 DE DICIEMBRE  DE 2015</w:t>
      </w:r>
    </w:p>
    <w:p w:rsidR="00F31900" w:rsidRDefault="00F31900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F31900" w:rsidRPr="00F31900" w:rsidRDefault="00F31900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AR"/>
        </w:rPr>
      </w:pPr>
      <w:r w:rsidRPr="00F31900">
        <w:rPr>
          <w:rFonts w:ascii="Helvetica" w:hAnsi="Helvetica"/>
          <w:b/>
          <w:lang w:val="es-AR"/>
        </w:rPr>
        <w:t xml:space="preserve">(E. E. Nº 2015-17-1-0007884/15, </w:t>
      </w:r>
      <w:proofErr w:type="spellStart"/>
      <w:r w:rsidRPr="00F31900">
        <w:rPr>
          <w:rFonts w:ascii="Helvetica" w:hAnsi="Helvetica"/>
          <w:b/>
          <w:lang w:val="es-AR"/>
        </w:rPr>
        <w:t>Ent</w:t>
      </w:r>
      <w:proofErr w:type="spellEnd"/>
      <w:r w:rsidRPr="00F31900">
        <w:rPr>
          <w:rFonts w:ascii="Helvetica" w:hAnsi="Helvetica"/>
          <w:b/>
          <w:lang w:val="es-AR"/>
        </w:rPr>
        <w:t>. N° 6234/15)</w:t>
      </w:r>
    </w:p>
    <w:p w:rsidR="00F31900" w:rsidRDefault="00F31900">
      <w:pPr>
        <w:tabs>
          <w:tab w:val="center" w:pos="4253"/>
        </w:tabs>
        <w:suppressAutoHyphens/>
        <w:jc w:val="center"/>
        <w:rPr>
          <w:spacing w:val="-3"/>
          <w:lang w:val="es-AR"/>
        </w:rPr>
      </w:pPr>
    </w:p>
    <w:p w:rsidR="009910E1" w:rsidRPr="00F31900" w:rsidRDefault="009910E1">
      <w:pPr>
        <w:tabs>
          <w:tab w:val="center" w:pos="4253"/>
        </w:tabs>
        <w:suppressAutoHyphens/>
        <w:jc w:val="center"/>
        <w:rPr>
          <w:spacing w:val="-3"/>
          <w:lang w:val="es-AR"/>
        </w:rPr>
      </w:pPr>
    </w:p>
    <w:p w:rsidR="005A11DC" w:rsidRPr="009910E1" w:rsidRDefault="005A11DC" w:rsidP="00F31900">
      <w:pPr>
        <w:autoSpaceDE w:val="0"/>
        <w:autoSpaceDN w:val="0"/>
        <w:adjustRightInd w:val="0"/>
        <w:spacing w:line="360" w:lineRule="auto"/>
        <w:ind w:firstLine="851"/>
        <w:jc w:val="both"/>
        <w:rPr>
          <w:rFonts w:cs="Arial"/>
          <w:lang w:val="es-AR" w:eastAsia="es-AR"/>
        </w:rPr>
      </w:pPr>
      <w:r w:rsidRPr="009910E1">
        <w:rPr>
          <w:rFonts w:cs="Arial"/>
          <w:b/>
          <w:bCs/>
          <w:lang w:val="es-AR" w:eastAsia="es-AR"/>
        </w:rPr>
        <w:t xml:space="preserve">VISTO: </w:t>
      </w:r>
      <w:r w:rsidRPr="009910E1">
        <w:rPr>
          <w:rFonts w:cs="Arial"/>
          <w:lang w:val="es-AR" w:eastAsia="es-AR"/>
        </w:rPr>
        <w:t>el Oficio Nº 927/2015 de 06 de noviembre de 2015, remitido por la</w:t>
      </w:r>
      <w:r w:rsidR="00F31900" w:rsidRPr="009910E1">
        <w:rPr>
          <w:rFonts w:cs="Arial"/>
          <w:lang w:val="es-AR" w:eastAsia="es-AR"/>
        </w:rPr>
        <w:t xml:space="preserve"> C</w:t>
      </w:r>
      <w:r w:rsidRPr="009910E1">
        <w:rPr>
          <w:rFonts w:cs="Arial"/>
          <w:lang w:val="es-AR" w:eastAsia="es-AR"/>
        </w:rPr>
        <w:t>ontadora Delegada titular en la Intendencia de Lavalleja, relacionado con</w:t>
      </w:r>
      <w:r w:rsidR="00F31900" w:rsidRPr="009910E1">
        <w:rPr>
          <w:rFonts w:cs="Arial"/>
          <w:lang w:val="es-AR" w:eastAsia="es-AR"/>
        </w:rPr>
        <w:t xml:space="preserve"> </w:t>
      </w:r>
      <w:r w:rsidRPr="009910E1">
        <w:rPr>
          <w:rFonts w:cs="Arial"/>
          <w:lang w:val="es-AR" w:eastAsia="es-AR"/>
        </w:rPr>
        <w:t>reiteraciones de gastos efectuadas en el mes de octubre de 2015;</w:t>
      </w:r>
    </w:p>
    <w:p w:rsidR="005A11DC" w:rsidRPr="009910E1" w:rsidRDefault="005A11DC" w:rsidP="00F31900">
      <w:pPr>
        <w:autoSpaceDE w:val="0"/>
        <w:autoSpaceDN w:val="0"/>
        <w:adjustRightInd w:val="0"/>
        <w:spacing w:line="360" w:lineRule="auto"/>
        <w:ind w:firstLine="851"/>
        <w:jc w:val="both"/>
        <w:rPr>
          <w:rFonts w:cs="Arial"/>
          <w:lang w:val="es-AR" w:eastAsia="es-AR"/>
        </w:rPr>
      </w:pPr>
      <w:r w:rsidRPr="009910E1">
        <w:rPr>
          <w:rFonts w:cs="Arial"/>
          <w:b/>
          <w:bCs/>
          <w:lang w:val="es-AR" w:eastAsia="es-AR"/>
        </w:rPr>
        <w:t xml:space="preserve">RESULTANDO: 1) </w:t>
      </w:r>
      <w:r w:rsidRPr="009910E1">
        <w:rPr>
          <w:rFonts w:cs="Arial"/>
          <w:lang w:val="es-AR" w:eastAsia="es-AR"/>
        </w:rPr>
        <w:t>que la Contadora Delegada titular y subrogante</w:t>
      </w:r>
      <w:r w:rsidR="00F31900" w:rsidRPr="009910E1">
        <w:rPr>
          <w:rFonts w:cs="Arial"/>
          <w:lang w:val="es-AR" w:eastAsia="es-AR"/>
        </w:rPr>
        <w:t xml:space="preserve"> </w:t>
      </w:r>
      <w:r w:rsidRPr="009910E1">
        <w:rPr>
          <w:rFonts w:cs="Arial"/>
          <w:lang w:val="es-AR" w:eastAsia="es-AR"/>
        </w:rPr>
        <w:t>observaron 922 gastos en el mes de octubre de 2015, por un importe total de $35:401.909, por los siguientes motivos:</w:t>
      </w:r>
    </w:p>
    <w:p w:rsidR="005A11DC" w:rsidRPr="009910E1" w:rsidRDefault="005A11DC" w:rsidP="00F31900">
      <w:pPr>
        <w:autoSpaceDE w:val="0"/>
        <w:autoSpaceDN w:val="0"/>
        <w:adjustRightInd w:val="0"/>
        <w:spacing w:line="360" w:lineRule="auto"/>
        <w:jc w:val="both"/>
        <w:rPr>
          <w:rFonts w:cs="Arial"/>
          <w:b/>
          <w:bCs/>
          <w:lang w:val="es-AR" w:eastAsia="es-AR"/>
        </w:rPr>
      </w:pPr>
      <w:r w:rsidRPr="009910E1">
        <w:rPr>
          <w:rFonts w:cs="Arial"/>
          <w:b/>
          <w:bCs/>
          <w:lang w:val="es-AR" w:eastAsia="es-AR"/>
        </w:rPr>
        <w:t xml:space="preserve">Motivo </w:t>
      </w:r>
      <w:r w:rsidR="00F31900" w:rsidRPr="009910E1">
        <w:rPr>
          <w:rFonts w:cs="Arial"/>
          <w:b/>
          <w:bCs/>
          <w:lang w:val="es-AR" w:eastAsia="es-AR"/>
        </w:rPr>
        <w:t xml:space="preserve">                                                                          </w:t>
      </w:r>
      <w:r w:rsidRPr="009910E1">
        <w:rPr>
          <w:rFonts w:cs="Arial"/>
          <w:b/>
          <w:bCs/>
          <w:lang w:val="es-AR" w:eastAsia="es-AR"/>
        </w:rPr>
        <w:t xml:space="preserve">Cantidad </w:t>
      </w:r>
      <w:r w:rsidR="00F31900" w:rsidRPr="009910E1">
        <w:rPr>
          <w:rFonts w:cs="Arial"/>
          <w:b/>
          <w:bCs/>
          <w:lang w:val="es-AR" w:eastAsia="es-AR"/>
        </w:rPr>
        <w:t xml:space="preserve">             </w:t>
      </w:r>
      <w:r w:rsidRPr="009910E1">
        <w:rPr>
          <w:rFonts w:cs="Arial"/>
          <w:b/>
          <w:bCs/>
          <w:lang w:val="es-AR" w:eastAsia="es-AR"/>
        </w:rPr>
        <w:t>Monto</w:t>
      </w:r>
    </w:p>
    <w:p w:rsidR="005A11DC" w:rsidRPr="009910E1" w:rsidRDefault="00F31900" w:rsidP="00F31900">
      <w:pPr>
        <w:autoSpaceDE w:val="0"/>
        <w:autoSpaceDN w:val="0"/>
        <w:adjustRightInd w:val="0"/>
        <w:spacing w:line="360" w:lineRule="auto"/>
        <w:jc w:val="both"/>
        <w:rPr>
          <w:rFonts w:cs="Arial"/>
          <w:lang w:val="es-AR" w:eastAsia="es-AR"/>
        </w:rPr>
      </w:pPr>
      <w:r w:rsidRPr="009910E1">
        <w:rPr>
          <w:rFonts w:cs="Arial"/>
          <w:lang w:val="es-AR" w:eastAsia="es-AR"/>
        </w:rPr>
        <w:t>Por incumplimiento del A</w:t>
      </w:r>
      <w:r w:rsidR="005A11DC" w:rsidRPr="009910E1">
        <w:rPr>
          <w:rFonts w:cs="Arial"/>
          <w:lang w:val="es-AR" w:eastAsia="es-AR"/>
        </w:rPr>
        <w:t xml:space="preserve">rt. 14 del T.O.C.A.F. </w:t>
      </w:r>
      <w:r w:rsidRPr="009910E1">
        <w:rPr>
          <w:rFonts w:cs="Arial"/>
          <w:lang w:val="es-AR" w:eastAsia="es-AR"/>
        </w:rPr>
        <w:t xml:space="preserve">     </w:t>
      </w:r>
      <w:r w:rsidR="009910E1">
        <w:rPr>
          <w:rFonts w:cs="Arial"/>
          <w:lang w:val="es-AR" w:eastAsia="es-AR"/>
        </w:rPr>
        <w:t xml:space="preserve"> </w:t>
      </w:r>
      <w:r w:rsidRPr="009910E1">
        <w:rPr>
          <w:rFonts w:cs="Arial"/>
          <w:lang w:val="es-AR" w:eastAsia="es-AR"/>
        </w:rPr>
        <w:t xml:space="preserve">             </w:t>
      </w:r>
      <w:r w:rsidR="005A11DC" w:rsidRPr="009910E1">
        <w:rPr>
          <w:rFonts w:cs="Arial"/>
          <w:lang w:val="es-AR" w:eastAsia="es-AR"/>
        </w:rPr>
        <w:t xml:space="preserve">3 </w:t>
      </w:r>
      <w:r w:rsidRPr="009910E1">
        <w:rPr>
          <w:rFonts w:cs="Arial"/>
          <w:lang w:val="es-AR" w:eastAsia="es-AR"/>
        </w:rPr>
        <w:t xml:space="preserve">                       </w:t>
      </w:r>
      <w:r w:rsidR="005A11DC" w:rsidRPr="009910E1">
        <w:rPr>
          <w:rFonts w:cs="Arial"/>
          <w:lang w:val="es-AR" w:eastAsia="es-AR"/>
        </w:rPr>
        <w:t>1.044</w:t>
      </w:r>
    </w:p>
    <w:p w:rsidR="005A11DC" w:rsidRPr="009910E1" w:rsidRDefault="00F31900" w:rsidP="00F31900">
      <w:pPr>
        <w:autoSpaceDE w:val="0"/>
        <w:autoSpaceDN w:val="0"/>
        <w:adjustRightInd w:val="0"/>
        <w:spacing w:line="360" w:lineRule="auto"/>
        <w:jc w:val="both"/>
        <w:rPr>
          <w:rFonts w:cs="Arial"/>
          <w:lang w:val="es-AR" w:eastAsia="es-AR"/>
        </w:rPr>
      </w:pPr>
      <w:r w:rsidRPr="009910E1">
        <w:rPr>
          <w:rFonts w:cs="Arial"/>
          <w:lang w:val="es-AR" w:eastAsia="es-AR"/>
        </w:rPr>
        <w:t>Por incumplimiento del A</w:t>
      </w:r>
      <w:r w:rsidR="005A11DC" w:rsidRPr="009910E1">
        <w:rPr>
          <w:rFonts w:cs="Arial"/>
          <w:lang w:val="es-AR" w:eastAsia="es-AR"/>
        </w:rPr>
        <w:t>rt. 15 del T.O.C.A.F.</w:t>
      </w:r>
      <w:r w:rsidRPr="009910E1">
        <w:rPr>
          <w:rFonts w:cs="Arial"/>
          <w:lang w:val="es-AR" w:eastAsia="es-AR"/>
        </w:rPr>
        <w:t xml:space="preserve">              </w:t>
      </w:r>
      <w:r w:rsidR="005A11DC" w:rsidRPr="009910E1">
        <w:rPr>
          <w:rFonts w:cs="Arial"/>
          <w:lang w:val="es-AR" w:eastAsia="es-AR"/>
        </w:rPr>
        <w:t xml:space="preserve"> </w:t>
      </w:r>
      <w:r w:rsidR="009910E1">
        <w:rPr>
          <w:rFonts w:cs="Arial"/>
          <w:lang w:val="es-AR" w:eastAsia="es-AR"/>
        </w:rPr>
        <w:t xml:space="preserve">   </w:t>
      </w:r>
      <w:r w:rsidR="005A11DC" w:rsidRPr="009910E1">
        <w:rPr>
          <w:rFonts w:cs="Arial"/>
          <w:lang w:val="es-AR" w:eastAsia="es-AR"/>
        </w:rPr>
        <w:t xml:space="preserve">78 </w:t>
      </w:r>
      <w:r w:rsidR="009910E1">
        <w:rPr>
          <w:rFonts w:cs="Arial"/>
          <w:lang w:val="es-AR" w:eastAsia="es-AR"/>
        </w:rPr>
        <w:t xml:space="preserve">              </w:t>
      </w:r>
      <w:r w:rsidR="005A11DC" w:rsidRPr="009910E1">
        <w:rPr>
          <w:rFonts w:cs="Arial"/>
          <w:lang w:val="es-AR" w:eastAsia="es-AR"/>
        </w:rPr>
        <w:t>33:988.688</w:t>
      </w:r>
    </w:p>
    <w:p w:rsidR="005A11DC" w:rsidRPr="009910E1" w:rsidRDefault="00F31900" w:rsidP="00F31900">
      <w:pPr>
        <w:autoSpaceDE w:val="0"/>
        <w:autoSpaceDN w:val="0"/>
        <w:adjustRightInd w:val="0"/>
        <w:spacing w:line="360" w:lineRule="auto"/>
        <w:jc w:val="both"/>
        <w:rPr>
          <w:rFonts w:cs="Arial"/>
          <w:lang w:val="es-AR" w:eastAsia="es-AR"/>
        </w:rPr>
      </w:pPr>
      <w:r w:rsidRPr="009910E1">
        <w:rPr>
          <w:rFonts w:cs="Arial"/>
          <w:lang w:val="es-AR" w:eastAsia="es-AR"/>
        </w:rPr>
        <w:t>Por incumplimiento del A</w:t>
      </w:r>
      <w:r w:rsidR="005A11DC" w:rsidRPr="009910E1">
        <w:rPr>
          <w:rFonts w:cs="Arial"/>
          <w:lang w:val="es-AR" w:eastAsia="es-AR"/>
        </w:rPr>
        <w:t xml:space="preserve">rt. 21 del T.O.C.A.F. </w:t>
      </w:r>
      <w:r w:rsidRPr="009910E1">
        <w:rPr>
          <w:rFonts w:cs="Arial"/>
          <w:lang w:val="es-AR" w:eastAsia="es-AR"/>
        </w:rPr>
        <w:t xml:space="preserve">     </w:t>
      </w:r>
      <w:r w:rsidR="009910E1">
        <w:rPr>
          <w:rFonts w:cs="Arial"/>
          <w:lang w:val="es-AR" w:eastAsia="es-AR"/>
        </w:rPr>
        <w:t xml:space="preserve"> </w:t>
      </w:r>
      <w:r w:rsidRPr="009910E1">
        <w:rPr>
          <w:rFonts w:cs="Arial"/>
          <w:lang w:val="es-AR" w:eastAsia="es-AR"/>
        </w:rPr>
        <w:t xml:space="preserve">           </w:t>
      </w:r>
      <w:r w:rsidR="009910E1">
        <w:rPr>
          <w:rFonts w:cs="Arial"/>
          <w:lang w:val="es-AR" w:eastAsia="es-AR"/>
        </w:rPr>
        <w:t xml:space="preserve"> </w:t>
      </w:r>
      <w:r w:rsidRPr="009910E1">
        <w:rPr>
          <w:rFonts w:cs="Arial"/>
          <w:lang w:val="es-AR" w:eastAsia="es-AR"/>
        </w:rPr>
        <w:t xml:space="preserve"> </w:t>
      </w:r>
      <w:r w:rsidR="005A11DC" w:rsidRPr="009910E1">
        <w:rPr>
          <w:rFonts w:cs="Arial"/>
          <w:lang w:val="es-AR" w:eastAsia="es-AR"/>
        </w:rPr>
        <w:t xml:space="preserve">4 </w:t>
      </w:r>
      <w:r w:rsidRPr="009910E1">
        <w:rPr>
          <w:rFonts w:cs="Arial"/>
          <w:lang w:val="es-AR" w:eastAsia="es-AR"/>
        </w:rPr>
        <w:t xml:space="preserve">                     </w:t>
      </w:r>
      <w:r w:rsidR="005A11DC" w:rsidRPr="009910E1">
        <w:rPr>
          <w:rFonts w:cs="Arial"/>
          <w:lang w:val="es-AR" w:eastAsia="es-AR"/>
        </w:rPr>
        <w:t>20.069</w:t>
      </w:r>
    </w:p>
    <w:p w:rsidR="005A11DC" w:rsidRPr="009910E1" w:rsidRDefault="00F31900" w:rsidP="00F31900">
      <w:pPr>
        <w:autoSpaceDE w:val="0"/>
        <w:autoSpaceDN w:val="0"/>
        <w:adjustRightInd w:val="0"/>
        <w:spacing w:line="360" w:lineRule="auto"/>
        <w:jc w:val="both"/>
        <w:rPr>
          <w:rFonts w:cs="Arial"/>
          <w:lang w:val="es-AR" w:eastAsia="es-AR"/>
        </w:rPr>
      </w:pPr>
      <w:r w:rsidRPr="009910E1">
        <w:rPr>
          <w:rFonts w:cs="Arial"/>
          <w:lang w:val="es-AR" w:eastAsia="es-AR"/>
        </w:rPr>
        <w:t>Por incumplimiento del A</w:t>
      </w:r>
      <w:r w:rsidR="005A11DC" w:rsidRPr="009910E1">
        <w:rPr>
          <w:rFonts w:cs="Arial"/>
          <w:lang w:val="es-AR" w:eastAsia="es-AR"/>
        </w:rPr>
        <w:t xml:space="preserve">rt. 33 del T.O.C.A.F. </w:t>
      </w:r>
      <w:r w:rsidR="009910E1">
        <w:rPr>
          <w:rFonts w:cs="Arial"/>
          <w:lang w:val="es-AR" w:eastAsia="es-AR"/>
        </w:rPr>
        <w:t xml:space="preserve">                   </w:t>
      </w:r>
      <w:r w:rsidR="005A11DC" w:rsidRPr="009910E1">
        <w:rPr>
          <w:rFonts w:cs="Arial"/>
          <w:lang w:val="es-AR" w:eastAsia="es-AR"/>
        </w:rPr>
        <w:t>6</w:t>
      </w:r>
      <w:r w:rsidRPr="009910E1">
        <w:rPr>
          <w:rFonts w:cs="Arial"/>
          <w:lang w:val="es-AR" w:eastAsia="es-AR"/>
        </w:rPr>
        <w:t xml:space="preserve">                    </w:t>
      </w:r>
      <w:r w:rsidR="005A11DC" w:rsidRPr="009910E1">
        <w:rPr>
          <w:rFonts w:cs="Arial"/>
          <w:lang w:val="es-AR" w:eastAsia="es-AR"/>
        </w:rPr>
        <w:t>248.889</w:t>
      </w:r>
    </w:p>
    <w:p w:rsidR="009910E1" w:rsidRDefault="005A11DC" w:rsidP="00F31900">
      <w:pPr>
        <w:autoSpaceDE w:val="0"/>
        <w:autoSpaceDN w:val="0"/>
        <w:adjustRightInd w:val="0"/>
        <w:spacing w:line="360" w:lineRule="auto"/>
        <w:jc w:val="both"/>
        <w:rPr>
          <w:rFonts w:cs="Arial"/>
          <w:lang w:val="es-AR" w:eastAsia="es-AR"/>
        </w:rPr>
      </w:pPr>
      <w:r w:rsidRPr="009910E1">
        <w:rPr>
          <w:rFonts w:cs="Arial"/>
          <w:lang w:val="es-AR" w:eastAsia="es-AR"/>
        </w:rPr>
        <w:t>Por</w:t>
      </w:r>
      <w:r w:rsidR="00F31900" w:rsidRPr="009910E1">
        <w:rPr>
          <w:rFonts w:cs="Arial"/>
          <w:lang w:val="es-AR" w:eastAsia="es-AR"/>
        </w:rPr>
        <w:t xml:space="preserve"> incumplimiento de los A</w:t>
      </w:r>
      <w:r w:rsidRPr="009910E1">
        <w:rPr>
          <w:rFonts w:cs="Arial"/>
          <w:lang w:val="es-AR" w:eastAsia="es-AR"/>
        </w:rPr>
        <w:t xml:space="preserve">rts. 14 y 15 </w:t>
      </w:r>
    </w:p>
    <w:p w:rsidR="005A11DC" w:rsidRPr="009910E1" w:rsidRDefault="005A11DC" w:rsidP="00F31900">
      <w:pPr>
        <w:autoSpaceDE w:val="0"/>
        <w:autoSpaceDN w:val="0"/>
        <w:adjustRightInd w:val="0"/>
        <w:spacing w:line="360" w:lineRule="auto"/>
        <w:jc w:val="both"/>
        <w:rPr>
          <w:rFonts w:cs="Arial"/>
          <w:lang w:val="es-AR" w:eastAsia="es-AR"/>
        </w:rPr>
      </w:pPr>
      <w:proofErr w:type="gramStart"/>
      <w:r w:rsidRPr="009910E1">
        <w:rPr>
          <w:rFonts w:cs="Arial"/>
          <w:lang w:val="es-AR" w:eastAsia="es-AR"/>
        </w:rPr>
        <w:t>del</w:t>
      </w:r>
      <w:proofErr w:type="gramEnd"/>
      <w:r w:rsidRPr="009910E1">
        <w:rPr>
          <w:rFonts w:cs="Arial"/>
          <w:lang w:val="es-AR" w:eastAsia="es-AR"/>
        </w:rPr>
        <w:t xml:space="preserve"> T.O.C.A.F.</w:t>
      </w:r>
      <w:r w:rsidR="00F31900" w:rsidRPr="009910E1">
        <w:rPr>
          <w:rFonts w:cs="Arial"/>
          <w:lang w:val="es-AR" w:eastAsia="es-AR"/>
        </w:rPr>
        <w:t xml:space="preserve">         </w:t>
      </w:r>
      <w:r w:rsidRPr="009910E1">
        <w:rPr>
          <w:rFonts w:cs="Arial"/>
          <w:lang w:val="es-AR" w:eastAsia="es-AR"/>
        </w:rPr>
        <w:t xml:space="preserve"> </w:t>
      </w:r>
      <w:r w:rsidR="009910E1">
        <w:rPr>
          <w:rFonts w:cs="Arial"/>
          <w:lang w:val="es-AR" w:eastAsia="es-AR"/>
        </w:rPr>
        <w:t xml:space="preserve">                                                           </w:t>
      </w:r>
      <w:r w:rsidRPr="009910E1">
        <w:rPr>
          <w:rFonts w:cs="Arial"/>
          <w:lang w:val="es-AR" w:eastAsia="es-AR"/>
        </w:rPr>
        <w:t xml:space="preserve">2 </w:t>
      </w:r>
      <w:r w:rsidR="00F31900" w:rsidRPr="009910E1">
        <w:rPr>
          <w:rFonts w:cs="Arial"/>
          <w:lang w:val="es-AR" w:eastAsia="es-AR"/>
        </w:rPr>
        <w:t xml:space="preserve">                       </w:t>
      </w:r>
      <w:r w:rsidRPr="009910E1">
        <w:rPr>
          <w:rFonts w:cs="Arial"/>
          <w:lang w:val="es-AR" w:eastAsia="es-AR"/>
        </w:rPr>
        <w:t>1.120</w:t>
      </w:r>
    </w:p>
    <w:p w:rsidR="009910E1" w:rsidRDefault="00F31900" w:rsidP="00F31900">
      <w:pPr>
        <w:autoSpaceDE w:val="0"/>
        <w:autoSpaceDN w:val="0"/>
        <w:adjustRightInd w:val="0"/>
        <w:spacing w:line="360" w:lineRule="auto"/>
        <w:jc w:val="both"/>
        <w:rPr>
          <w:rFonts w:cs="Arial"/>
          <w:lang w:val="es-AR" w:eastAsia="es-AR"/>
        </w:rPr>
      </w:pPr>
      <w:r w:rsidRPr="009910E1">
        <w:rPr>
          <w:rFonts w:cs="Arial"/>
          <w:lang w:val="es-AR" w:eastAsia="es-AR"/>
        </w:rPr>
        <w:t>Por incumplimiento de los A</w:t>
      </w:r>
      <w:r w:rsidR="005A11DC" w:rsidRPr="009910E1">
        <w:rPr>
          <w:rFonts w:cs="Arial"/>
          <w:lang w:val="es-AR" w:eastAsia="es-AR"/>
        </w:rPr>
        <w:t xml:space="preserve">rts. 15 y 21 </w:t>
      </w:r>
    </w:p>
    <w:p w:rsidR="005A11DC" w:rsidRPr="009910E1" w:rsidRDefault="005A11DC" w:rsidP="00F31900">
      <w:pPr>
        <w:autoSpaceDE w:val="0"/>
        <w:autoSpaceDN w:val="0"/>
        <w:adjustRightInd w:val="0"/>
        <w:spacing w:line="360" w:lineRule="auto"/>
        <w:jc w:val="both"/>
        <w:rPr>
          <w:rFonts w:cs="Arial"/>
          <w:lang w:val="es-AR" w:eastAsia="es-AR"/>
        </w:rPr>
      </w:pPr>
      <w:proofErr w:type="gramStart"/>
      <w:r w:rsidRPr="009910E1">
        <w:rPr>
          <w:rFonts w:cs="Arial"/>
          <w:lang w:val="es-AR" w:eastAsia="es-AR"/>
        </w:rPr>
        <w:t>del</w:t>
      </w:r>
      <w:proofErr w:type="gramEnd"/>
      <w:r w:rsidRPr="009910E1">
        <w:rPr>
          <w:rFonts w:cs="Arial"/>
          <w:lang w:val="es-AR" w:eastAsia="es-AR"/>
        </w:rPr>
        <w:t xml:space="preserve"> T.O.C.A.F. </w:t>
      </w:r>
      <w:r w:rsidR="00F31900" w:rsidRPr="009910E1">
        <w:rPr>
          <w:rFonts w:cs="Arial"/>
          <w:lang w:val="es-AR" w:eastAsia="es-AR"/>
        </w:rPr>
        <w:t xml:space="preserve">         </w:t>
      </w:r>
      <w:r w:rsidR="009910E1">
        <w:rPr>
          <w:rFonts w:cs="Arial"/>
          <w:lang w:val="es-AR" w:eastAsia="es-AR"/>
        </w:rPr>
        <w:t xml:space="preserve">                                                           </w:t>
      </w:r>
      <w:r w:rsidRPr="009910E1">
        <w:rPr>
          <w:rFonts w:cs="Arial"/>
          <w:lang w:val="es-AR" w:eastAsia="es-AR"/>
        </w:rPr>
        <w:t xml:space="preserve">1 </w:t>
      </w:r>
      <w:r w:rsidR="00F31900" w:rsidRPr="009910E1">
        <w:rPr>
          <w:rFonts w:cs="Arial"/>
          <w:lang w:val="es-AR" w:eastAsia="es-AR"/>
        </w:rPr>
        <w:t xml:space="preserve">                          </w:t>
      </w:r>
      <w:r w:rsidRPr="009910E1">
        <w:rPr>
          <w:rFonts w:cs="Arial"/>
          <w:lang w:val="es-AR" w:eastAsia="es-AR"/>
        </w:rPr>
        <w:t>929</w:t>
      </w:r>
    </w:p>
    <w:p w:rsidR="009910E1" w:rsidRDefault="00F31900" w:rsidP="00F31900">
      <w:pPr>
        <w:autoSpaceDE w:val="0"/>
        <w:autoSpaceDN w:val="0"/>
        <w:adjustRightInd w:val="0"/>
        <w:spacing w:line="360" w:lineRule="auto"/>
        <w:jc w:val="both"/>
        <w:rPr>
          <w:rFonts w:cs="Arial"/>
          <w:lang w:val="es-AR" w:eastAsia="es-AR"/>
        </w:rPr>
      </w:pPr>
      <w:r w:rsidRPr="009910E1">
        <w:rPr>
          <w:rFonts w:cs="Arial"/>
          <w:lang w:val="es-AR" w:eastAsia="es-AR"/>
        </w:rPr>
        <w:t>Por incumplimiento de los Arts. 15 del T.O.C.A.F.</w:t>
      </w:r>
    </w:p>
    <w:p w:rsidR="005A11DC" w:rsidRPr="009910E1" w:rsidRDefault="00F31900" w:rsidP="00F31900">
      <w:pPr>
        <w:autoSpaceDE w:val="0"/>
        <w:autoSpaceDN w:val="0"/>
        <w:adjustRightInd w:val="0"/>
        <w:spacing w:line="360" w:lineRule="auto"/>
        <w:jc w:val="both"/>
        <w:rPr>
          <w:rFonts w:cs="Arial"/>
          <w:lang w:val="es-AR" w:eastAsia="es-AR"/>
        </w:rPr>
      </w:pPr>
      <w:proofErr w:type="gramStart"/>
      <w:r w:rsidRPr="009910E1">
        <w:rPr>
          <w:rFonts w:cs="Arial"/>
          <w:lang w:val="es-AR" w:eastAsia="es-AR"/>
        </w:rPr>
        <w:t>y</w:t>
      </w:r>
      <w:proofErr w:type="gramEnd"/>
      <w:r w:rsidRPr="009910E1">
        <w:rPr>
          <w:rFonts w:cs="Arial"/>
          <w:lang w:val="es-AR" w:eastAsia="es-AR"/>
        </w:rPr>
        <w:t xml:space="preserve"> </w:t>
      </w:r>
      <w:r w:rsidR="005A11DC" w:rsidRPr="009910E1">
        <w:rPr>
          <w:rFonts w:cs="Arial"/>
          <w:lang w:val="es-AR" w:eastAsia="es-AR"/>
        </w:rPr>
        <w:t xml:space="preserve"> 71 de la Ley</w:t>
      </w:r>
      <w:r w:rsidRPr="009910E1">
        <w:rPr>
          <w:rFonts w:cs="Arial"/>
          <w:lang w:val="es-AR" w:eastAsia="es-AR"/>
        </w:rPr>
        <w:t xml:space="preserve"> </w:t>
      </w:r>
      <w:r w:rsidR="005A11DC" w:rsidRPr="009910E1">
        <w:rPr>
          <w:rFonts w:cs="Arial"/>
          <w:lang w:val="es-AR" w:eastAsia="es-AR"/>
        </w:rPr>
        <w:t>18083</w:t>
      </w:r>
      <w:r w:rsidRPr="009910E1">
        <w:rPr>
          <w:rFonts w:cs="Arial"/>
          <w:lang w:val="es-AR" w:eastAsia="es-AR"/>
        </w:rPr>
        <w:t xml:space="preserve">                                  </w:t>
      </w:r>
      <w:r w:rsidR="009910E1">
        <w:rPr>
          <w:rFonts w:cs="Arial"/>
          <w:lang w:val="es-AR" w:eastAsia="es-AR"/>
        </w:rPr>
        <w:t xml:space="preserve">  </w:t>
      </w:r>
      <w:r w:rsidRPr="009910E1">
        <w:rPr>
          <w:rFonts w:cs="Arial"/>
          <w:lang w:val="es-AR" w:eastAsia="es-AR"/>
        </w:rPr>
        <w:t xml:space="preserve">                      </w:t>
      </w:r>
      <w:r w:rsidR="005A11DC" w:rsidRPr="009910E1">
        <w:rPr>
          <w:rFonts w:cs="Arial"/>
          <w:lang w:val="es-AR" w:eastAsia="es-AR"/>
        </w:rPr>
        <w:t xml:space="preserve">8 </w:t>
      </w:r>
      <w:r w:rsidRPr="009910E1">
        <w:rPr>
          <w:rFonts w:cs="Arial"/>
          <w:lang w:val="es-AR" w:eastAsia="es-AR"/>
        </w:rPr>
        <w:t xml:space="preserve">                     </w:t>
      </w:r>
      <w:r w:rsidR="005A11DC" w:rsidRPr="009910E1">
        <w:rPr>
          <w:rFonts w:cs="Arial"/>
          <w:lang w:val="es-AR" w:eastAsia="es-AR"/>
        </w:rPr>
        <w:t>91.594</w:t>
      </w:r>
    </w:p>
    <w:p w:rsidR="009910E1" w:rsidRDefault="00F31900" w:rsidP="00F31900">
      <w:pPr>
        <w:autoSpaceDE w:val="0"/>
        <w:autoSpaceDN w:val="0"/>
        <w:adjustRightInd w:val="0"/>
        <w:spacing w:line="360" w:lineRule="auto"/>
        <w:jc w:val="both"/>
        <w:rPr>
          <w:rFonts w:cs="Arial"/>
          <w:lang w:val="es-AR" w:eastAsia="es-AR"/>
        </w:rPr>
      </w:pPr>
      <w:r w:rsidRPr="009910E1">
        <w:rPr>
          <w:rFonts w:cs="Arial"/>
          <w:lang w:val="es-AR" w:eastAsia="es-AR"/>
        </w:rPr>
        <w:t>Por incumplimiento de los A</w:t>
      </w:r>
      <w:r w:rsidR="005A11DC" w:rsidRPr="009910E1">
        <w:rPr>
          <w:rFonts w:cs="Arial"/>
          <w:lang w:val="es-AR" w:eastAsia="es-AR"/>
        </w:rPr>
        <w:t>rts. 15 y 33</w:t>
      </w:r>
      <w:r w:rsidRPr="009910E1">
        <w:rPr>
          <w:rFonts w:cs="Arial"/>
          <w:lang w:val="es-AR" w:eastAsia="es-AR"/>
        </w:rPr>
        <w:t xml:space="preserve"> </w:t>
      </w:r>
    </w:p>
    <w:p w:rsidR="005A11DC" w:rsidRPr="009910E1" w:rsidRDefault="005A11DC" w:rsidP="00F31900">
      <w:pPr>
        <w:autoSpaceDE w:val="0"/>
        <w:autoSpaceDN w:val="0"/>
        <w:adjustRightInd w:val="0"/>
        <w:spacing w:line="360" w:lineRule="auto"/>
        <w:jc w:val="both"/>
        <w:rPr>
          <w:rFonts w:cs="Arial"/>
          <w:lang w:val="es-AR" w:eastAsia="es-AR"/>
        </w:rPr>
      </w:pPr>
      <w:proofErr w:type="gramStart"/>
      <w:r w:rsidRPr="009910E1">
        <w:rPr>
          <w:rFonts w:cs="Arial"/>
          <w:lang w:val="es-AR" w:eastAsia="es-AR"/>
        </w:rPr>
        <w:t>del</w:t>
      </w:r>
      <w:proofErr w:type="gramEnd"/>
      <w:r w:rsidRPr="009910E1">
        <w:rPr>
          <w:rFonts w:cs="Arial"/>
          <w:lang w:val="es-AR" w:eastAsia="es-AR"/>
        </w:rPr>
        <w:t xml:space="preserve"> T.O.C.A.F </w:t>
      </w:r>
      <w:r w:rsidR="00F31900" w:rsidRPr="009910E1">
        <w:rPr>
          <w:rFonts w:cs="Arial"/>
          <w:lang w:val="es-AR" w:eastAsia="es-AR"/>
        </w:rPr>
        <w:t xml:space="preserve">       </w:t>
      </w:r>
      <w:r w:rsidR="009910E1">
        <w:rPr>
          <w:rFonts w:cs="Arial"/>
          <w:lang w:val="es-AR" w:eastAsia="es-AR"/>
        </w:rPr>
        <w:t xml:space="preserve">                                                           </w:t>
      </w:r>
      <w:r w:rsidR="00F31900" w:rsidRPr="009910E1">
        <w:rPr>
          <w:rFonts w:cs="Arial"/>
          <w:lang w:val="es-AR" w:eastAsia="es-AR"/>
        </w:rPr>
        <w:t xml:space="preserve">   </w:t>
      </w:r>
      <w:r w:rsidRPr="009910E1">
        <w:rPr>
          <w:rFonts w:cs="Arial"/>
          <w:lang w:val="es-AR" w:eastAsia="es-AR"/>
        </w:rPr>
        <w:t xml:space="preserve">9 </w:t>
      </w:r>
      <w:r w:rsidR="00F31900" w:rsidRPr="009910E1">
        <w:rPr>
          <w:rFonts w:cs="Arial"/>
          <w:lang w:val="es-AR" w:eastAsia="es-AR"/>
        </w:rPr>
        <w:t xml:space="preserve">             </w:t>
      </w:r>
      <w:r w:rsidR="009910E1">
        <w:rPr>
          <w:rFonts w:cs="Arial"/>
          <w:lang w:val="es-AR" w:eastAsia="es-AR"/>
        </w:rPr>
        <w:t xml:space="preserve"> </w:t>
      </w:r>
      <w:r w:rsidR="00F31900" w:rsidRPr="009910E1">
        <w:rPr>
          <w:rFonts w:cs="Arial"/>
          <w:lang w:val="es-AR" w:eastAsia="es-AR"/>
        </w:rPr>
        <w:t xml:space="preserve">     </w:t>
      </w:r>
      <w:r w:rsidRPr="009910E1">
        <w:rPr>
          <w:rFonts w:cs="Arial"/>
          <w:lang w:val="es-AR" w:eastAsia="es-AR"/>
        </w:rPr>
        <w:t>824.054</w:t>
      </w:r>
    </w:p>
    <w:p w:rsidR="005A11DC" w:rsidRPr="009910E1" w:rsidRDefault="00F31900" w:rsidP="00F31900">
      <w:pPr>
        <w:autoSpaceDE w:val="0"/>
        <w:autoSpaceDN w:val="0"/>
        <w:adjustRightInd w:val="0"/>
        <w:spacing w:line="360" w:lineRule="auto"/>
        <w:jc w:val="both"/>
        <w:rPr>
          <w:rFonts w:cs="Arial"/>
          <w:lang w:val="es-AR" w:eastAsia="es-AR"/>
        </w:rPr>
      </w:pPr>
      <w:r w:rsidRPr="009910E1">
        <w:rPr>
          <w:rFonts w:cs="Arial"/>
          <w:lang w:val="es-AR" w:eastAsia="es-AR"/>
        </w:rPr>
        <w:t>Por incumplimiento del A</w:t>
      </w:r>
      <w:r w:rsidR="005A11DC" w:rsidRPr="009910E1">
        <w:rPr>
          <w:rFonts w:cs="Arial"/>
          <w:lang w:val="es-AR" w:eastAsia="es-AR"/>
        </w:rPr>
        <w:t>rt. 71 de la Ley 18.083</w:t>
      </w:r>
      <w:r w:rsidRPr="009910E1">
        <w:rPr>
          <w:rFonts w:cs="Arial"/>
          <w:lang w:val="es-AR" w:eastAsia="es-AR"/>
        </w:rPr>
        <w:t xml:space="preserve">               </w:t>
      </w:r>
      <w:r w:rsidR="005A11DC" w:rsidRPr="009910E1">
        <w:rPr>
          <w:rFonts w:cs="Arial"/>
          <w:lang w:val="es-AR" w:eastAsia="es-AR"/>
        </w:rPr>
        <w:t xml:space="preserve"> 1</w:t>
      </w:r>
      <w:r w:rsidRPr="009910E1">
        <w:rPr>
          <w:rFonts w:cs="Arial"/>
          <w:lang w:val="es-AR" w:eastAsia="es-AR"/>
        </w:rPr>
        <w:t xml:space="preserve">                       </w:t>
      </w:r>
      <w:r w:rsidR="005A11DC" w:rsidRPr="009910E1">
        <w:rPr>
          <w:rFonts w:cs="Arial"/>
          <w:lang w:val="es-AR" w:eastAsia="es-AR"/>
        </w:rPr>
        <w:t xml:space="preserve"> 5.775</w:t>
      </w:r>
    </w:p>
    <w:p w:rsidR="00F31900" w:rsidRPr="009910E1" w:rsidRDefault="00F31900" w:rsidP="00F31900">
      <w:pPr>
        <w:autoSpaceDE w:val="0"/>
        <w:autoSpaceDN w:val="0"/>
        <w:adjustRightInd w:val="0"/>
        <w:spacing w:line="360" w:lineRule="auto"/>
        <w:jc w:val="both"/>
        <w:rPr>
          <w:rFonts w:cs="Arial"/>
          <w:lang w:val="es-AR" w:eastAsia="es-AR"/>
        </w:rPr>
      </w:pPr>
      <w:r w:rsidRPr="009910E1">
        <w:rPr>
          <w:rFonts w:cs="Arial"/>
          <w:lang w:val="es-AR" w:eastAsia="es-AR"/>
        </w:rPr>
        <w:t>Por incumplimiento del A</w:t>
      </w:r>
      <w:r w:rsidR="005A11DC" w:rsidRPr="009910E1">
        <w:rPr>
          <w:rFonts w:cs="Arial"/>
          <w:lang w:val="es-AR" w:eastAsia="es-AR"/>
        </w:rPr>
        <w:t xml:space="preserve">rt. 211 de la Constitución </w:t>
      </w:r>
    </w:p>
    <w:p w:rsidR="005A11DC" w:rsidRPr="009910E1" w:rsidRDefault="005A11DC" w:rsidP="00F31900">
      <w:pPr>
        <w:autoSpaceDE w:val="0"/>
        <w:autoSpaceDN w:val="0"/>
        <w:adjustRightInd w:val="0"/>
        <w:spacing w:line="360" w:lineRule="auto"/>
        <w:jc w:val="both"/>
        <w:rPr>
          <w:rFonts w:cs="Arial"/>
          <w:lang w:val="es-AR" w:eastAsia="es-AR"/>
        </w:rPr>
      </w:pPr>
      <w:proofErr w:type="gramStart"/>
      <w:r w:rsidRPr="009910E1">
        <w:rPr>
          <w:rFonts w:cs="Arial"/>
          <w:lang w:val="es-AR" w:eastAsia="es-AR"/>
        </w:rPr>
        <w:t>de</w:t>
      </w:r>
      <w:proofErr w:type="gramEnd"/>
      <w:r w:rsidRPr="009910E1">
        <w:rPr>
          <w:rFonts w:cs="Arial"/>
          <w:lang w:val="es-AR" w:eastAsia="es-AR"/>
        </w:rPr>
        <w:t xml:space="preserve"> la República </w:t>
      </w:r>
      <w:r w:rsidR="00F31900" w:rsidRPr="009910E1">
        <w:rPr>
          <w:rFonts w:cs="Arial"/>
          <w:lang w:val="es-AR" w:eastAsia="es-AR"/>
        </w:rPr>
        <w:t xml:space="preserve">                                                                 </w:t>
      </w:r>
      <w:r w:rsidR="009910E1">
        <w:rPr>
          <w:rFonts w:cs="Arial"/>
          <w:lang w:val="es-AR" w:eastAsia="es-AR"/>
        </w:rPr>
        <w:t xml:space="preserve"> </w:t>
      </w:r>
      <w:r w:rsidRPr="009910E1">
        <w:rPr>
          <w:rFonts w:cs="Arial"/>
          <w:lang w:val="es-AR" w:eastAsia="es-AR"/>
        </w:rPr>
        <w:t xml:space="preserve">4 </w:t>
      </w:r>
      <w:r w:rsidR="00F31900" w:rsidRPr="009910E1">
        <w:rPr>
          <w:rFonts w:cs="Arial"/>
          <w:lang w:val="es-AR" w:eastAsia="es-AR"/>
        </w:rPr>
        <w:t xml:space="preserve">                   </w:t>
      </w:r>
      <w:r w:rsidRPr="009910E1">
        <w:rPr>
          <w:rFonts w:cs="Arial"/>
          <w:lang w:val="es-AR" w:eastAsia="es-AR"/>
        </w:rPr>
        <w:t>107.160</w:t>
      </w:r>
    </w:p>
    <w:p w:rsidR="00F31900" w:rsidRPr="009910E1" w:rsidRDefault="00F31900" w:rsidP="00F31900">
      <w:pPr>
        <w:autoSpaceDE w:val="0"/>
        <w:autoSpaceDN w:val="0"/>
        <w:adjustRightInd w:val="0"/>
        <w:spacing w:line="360" w:lineRule="auto"/>
        <w:jc w:val="both"/>
        <w:rPr>
          <w:rFonts w:cs="Arial"/>
          <w:lang w:val="es-AR" w:eastAsia="es-AR"/>
        </w:rPr>
      </w:pPr>
      <w:r w:rsidRPr="009910E1">
        <w:rPr>
          <w:rFonts w:cs="Arial"/>
          <w:lang w:val="es-AR" w:eastAsia="es-AR"/>
        </w:rPr>
        <w:lastRenderedPageBreak/>
        <w:t>Por incumplimiento del A</w:t>
      </w:r>
      <w:r w:rsidR="005A11DC" w:rsidRPr="009910E1">
        <w:rPr>
          <w:rFonts w:cs="Arial"/>
          <w:lang w:val="es-AR" w:eastAsia="es-AR"/>
        </w:rPr>
        <w:t xml:space="preserve">rt. 15 del TOCAF y el </w:t>
      </w:r>
    </w:p>
    <w:p w:rsidR="005A11DC" w:rsidRPr="009910E1" w:rsidRDefault="005A11DC" w:rsidP="00F31900">
      <w:pPr>
        <w:autoSpaceDE w:val="0"/>
        <w:autoSpaceDN w:val="0"/>
        <w:adjustRightInd w:val="0"/>
        <w:spacing w:line="360" w:lineRule="auto"/>
        <w:jc w:val="both"/>
        <w:rPr>
          <w:rFonts w:cs="Arial"/>
          <w:lang w:val="es-AR" w:eastAsia="es-AR"/>
        </w:rPr>
      </w:pPr>
      <w:r w:rsidRPr="009910E1">
        <w:rPr>
          <w:rFonts w:cs="Arial"/>
          <w:lang w:val="es-AR" w:eastAsia="es-AR"/>
        </w:rPr>
        <w:t>Decreto 597/88</w:t>
      </w:r>
      <w:r w:rsidR="00F31900" w:rsidRPr="009910E1">
        <w:rPr>
          <w:rFonts w:cs="Arial"/>
          <w:lang w:val="es-AR" w:eastAsia="es-AR"/>
        </w:rPr>
        <w:t xml:space="preserve">                                                                 </w:t>
      </w:r>
      <w:r w:rsidRPr="009910E1">
        <w:rPr>
          <w:rFonts w:cs="Arial"/>
          <w:lang w:val="es-AR" w:eastAsia="es-AR"/>
        </w:rPr>
        <w:t xml:space="preserve"> 3 </w:t>
      </w:r>
      <w:r w:rsidR="00F31900" w:rsidRPr="009910E1">
        <w:rPr>
          <w:rFonts w:cs="Arial"/>
          <w:lang w:val="es-AR" w:eastAsia="es-AR"/>
        </w:rPr>
        <w:t xml:space="preserve">                      </w:t>
      </w:r>
      <w:r w:rsidRPr="009910E1">
        <w:rPr>
          <w:rFonts w:cs="Arial"/>
          <w:lang w:val="es-AR" w:eastAsia="es-AR"/>
        </w:rPr>
        <w:t>89.707</w:t>
      </w:r>
    </w:p>
    <w:p w:rsidR="00F31900" w:rsidRPr="009910E1" w:rsidRDefault="00F31900" w:rsidP="00F31900">
      <w:pPr>
        <w:autoSpaceDE w:val="0"/>
        <w:autoSpaceDN w:val="0"/>
        <w:adjustRightInd w:val="0"/>
        <w:spacing w:line="360" w:lineRule="auto"/>
        <w:jc w:val="both"/>
        <w:rPr>
          <w:rFonts w:cs="Arial"/>
          <w:lang w:val="es-AR" w:eastAsia="es-AR"/>
        </w:rPr>
      </w:pPr>
      <w:r w:rsidRPr="009910E1">
        <w:rPr>
          <w:rFonts w:cs="Arial"/>
          <w:lang w:val="es-AR" w:eastAsia="es-AR"/>
        </w:rPr>
        <w:t>Por incumplimiento del A</w:t>
      </w:r>
      <w:r w:rsidR="005A11DC" w:rsidRPr="009910E1">
        <w:rPr>
          <w:rFonts w:cs="Arial"/>
          <w:lang w:val="es-AR" w:eastAsia="es-AR"/>
        </w:rPr>
        <w:t xml:space="preserve">rt. 86 de la Constitución </w:t>
      </w:r>
    </w:p>
    <w:p w:rsidR="005A11DC" w:rsidRPr="009910E1" w:rsidRDefault="005A11DC" w:rsidP="00F31900">
      <w:pPr>
        <w:autoSpaceDE w:val="0"/>
        <w:autoSpaceDN w:val="0"/>
        <w:adjustRightInd w:val="0"/>
        <w:spacing w:line="360" w:lineRule="auto"/>
        <w:jc w:val="both"/>
        <w:rPr>
          <w:rFonts w:cs="Arial"/>
          <w:lang w:val="es-AR" w:eastAsia="es-AR"/>
        </w:rPr>
      </w:pPr>
      <w:proofErr w:type="gramStart"/>
      <w:r w:rsidRPr="009910E1">
        <w:rPr>
          <w:rFonts w:cs="Arial"/>
          <w:lang w:val="es-AR" w:eastAsia="es-AR"/>
        </w:rPr>
        <w:t>de</w:t>
      </w:r>
      <w:proofErr w:type="gramEnd"/>
      <w:r w:rsidRPr="009910E1">
        <w:rPr>
          <w:rFonts w:cs="Arial"/>
          <w:lang w:val="es-AR" w:eastAsia="es-AR"/>
        </w:rPr>
        <w:t xml:space="preserve"> la República </w:t>
      </w:r>
      <w:r w:rsidR="00F31900" w:rsidRPr="009910E1">
        <w:rPr>
          <w:rFonts w:cs="Arial"/>
          <w:lang w:val="es-AR" w:eastAsia="es-AR"/>
        </w:rPr>
        <w:t xml:space="preserve">                                                                 </w:t>
      </w:r>
      <w:r w:rsidRPr="009910E1">
        <w:rPr>
          <w:rFonts w:cs="Arial"/>
          <w:lang w:val="es-AR" w:eastAsia="es-AR"/>
        </w:rPr>
        <w:t xml:space="preserve">2 </w:t>
      </w:r>
      <w:r w:rsidR="00F31900" w:rsidRPr="009910E1">
        <w:rPr>
          <w:rFonts w:cs="Arial"/>
          <w:lang w:val="es-AR" w:eastAsia="es-AR"/>
        </w:rPr>
        <w:t xml:space="preserve">                      </w:t>
      </w:r>
      <w:r w:rsidRPr="009910E1">
        <w:rPr>
          <w:rFonts w:cs="Arial"/>
          <w:lang w:val="es-AR" w:eastAsia="es-AR"/>
        </w:rPr>
        <w:t>14.280</w:t>
      </w:r>
    </w:p>
    <w:p w:rsidR="005A11DC" w:rsidRPr="009910E1" w:rsidRDefault="005A11DC" w:rsidP="00F31900">
      <w:pPr>
        <w:autoSpaceDE w:val="0"/>
        <w:autoSpaceDN w:val="0"/>
        <w:adjustRightInd w:val="0"/>
        <w:spacing w:line="360" w:lineRule="auto"/>
        <w:jc w:val="both"/>
        <w:rPr>
          <w:rFonts w:cs="Arial"/>
          <w:lang w:val="es-AR" w:eastAsia="es-AR"/>
        </w:rPr>
      </w:pPr>
      <w:r w:rsidRPr="009910E1">
        <w:rPr>
          <w:rFonts w:cs="Arial"/>
          <w:lang w:val="es-AR" w:eastAsia="es-AR"/>
        </w:rPr>
        <w:t xml:space="preserve">Por incumplimiento del Decreto 597/88 </w:t>
      </w:r>
      <w:r w:rsidR="00F31900" w:rsidRPr="009910E1">
        <w:rPr>
          <w:rFonts w:cs="Arial"/>
          <w:lang w:val="es-AR" w:eastAsia="es-AR"/>
        </w:rPr>
        <w:t xml:space="preserve">                            </w:t>
      </w:r>
      <w:r w:rsidRPr="009910E1">
        <w:rPr>
          <w:rFonts w:cs="Arial"/>
          <w:lang w:val="es-AR" w:eastAsia="es-AR"/>
        </w:rPr>
        <w:t xml:space="preserve">1 </w:t>
      </w:r>
      <w:r w:rsidR="00F31900" w:rsidRPr="009910E1">
        <w:rPr>
          <w:rFonts w:cs="Arial"/>
          <w:lang w:val="es-AR" w:eastAsia="es-AR"/>
        </w:rPr>
        <w:t xml:space="preserve">                        </w:t>
      </w:r>
      <w:r w:rsidRPr="009910E1">
        <w:rPr>
          <w:rFonts w:cs="Arial"/>
          <w:lang w:val="es-AR" w:eastAsia="es-AR"/>
        </w:rPr>
        <w:t>8.600</w:t>
      </w:r>
    </w:p>
    <w:p w:rsidR="005A11DC" w:rsidRPr="009910E1" w:rsidRDefault="005A11DC" w:rsidP="00F31900">
      <w:pPr>
        <w:autoSpaceDE w:val="0"/>
        <w:autoSpaceDN w:val="0"/>
        <w:adjustRightInd w:val="0"/>
        <w:spacing w:line="360" w:lineRule="auto"/>
        <w:jc w:val="both"/>
        <w:rPr>
          <w:rFonts w:cs="Arial"/>
          <w:b/>
          <w:bCs/>
          <w:lang w:val="es-AR" w:eastAsia="es-AR"/>
        </w:rPr>
      </w:pPr>
      <w:r w:rsidRPr="009910E1">
        <w:rPr>
          <w:rFonts w:cs="Arial"/>
          <w:b/>
          <w:bCs/>
          <w:lang w:val="es-AR" w:eastAsia="es-AR"/>
        </w:rPr>
        <w:t>TOTAL</w:t>
      </w:r>
      <w:r w:rsidR="009910E1">
        <w:rPr>
          <w:rFonts w:cs="Arial"/>
          <w:b/>
          <w:bCs/>
          <w:lang w:val="es-AR" w:eastAsia="es-AR"/>
        </w:rPr>
        <w:t xml:space="preserve">                                                                           922                </w:t>
      </w:r>
      <w:r w:rsidRPr="009910E1">
        <w:rPr>
          <w:rFonts w:cs="Arial"/>
          <w:b/>
          <w:bCs/>
          <w:lang w:val="es-AR" w:eastAsia="es-AR"/>
        </w:rPr>
        <w:t>35:401.909</w:t>
      </w:r>
    </w:p>
    <w:p w:rsidR="009910E1" w:rsidRDefault="009910E1" w:rsidP="00F31900">
      <w:pPr>
        <w:autoSpaceDE w:val="0"/>
        <w:autoSpaceDN w:val="0"/>
        <w:adjustRightInd w:val="0"/>
        <w:spacing w:line="360" w:lineRule="auto"/>
        <w:jc w:val="both"/>
        <w:rPr>
          <w:rFonts w:cs="Arial"/>
          <w:b/>
          <w:bCs/>
          <w:lang w:val="es-AR" w:eastAsia="es-AR"/>
        </w:rPr>
      </w:pPr>
    </w:p>
    <w:p w:rsidR="005A11DC" w:rsidRPr="009910E1" w:rsidRDefault="005A11DC" w:rsidP="009910E1">
      <w:pPr>
        <w:autoSpaceDE w:val="0"/>
        <w:autoSpaceDN w:val="0"/>
        <w:adjustRightInd w:val="0"/>
        <w:spacing w:line="360" w:lineRule="auto"/>
        <w:ind w:firstLine="2694"/>
        <w:jc w:val="both"/>
        <w:rPr>
          <w:rFonts w:cs="Arial"/>
          <w:lang w:val="es-AR" w:eastAsia="es-AR"/>
        </w:rPr>
      </w:pPr>
      <w:r w:rsidRPr="009910E1">
        <w:rPr>
          <w:rFonts w:cs="Arial"/>
          <w:b/>
          <w:bCs/>
          <w:lang w:val="es-AR" w:eastAsia="es-AR"/>
        </w:rPr>
        <w:t xml:space="preserve">2) </w:t>
      </w:r>
      <w:r w:rsidRPr="009910E1">
        <w:rPr>
          <w:rFonts w:cs="Arial"/>
          <w:lang w:val="es-AR" w:eastAsia="es-AR"/>
        </w:rPr>
        <w:t>que el Ordenador, al efectuar las reiteraciones de los gastos,</w:t>
      </w:r>
      <w:r w:rsidR="009910E1">
        <w:rPr>
          <w:rFonts w:cs="Arial"/>
          <w:lang w:val="es-AR" w:eastAsia="es-AR"/>
        </w:rPr>
        <w:t xml:space="preserve"> </w:t>
      </w:r>
      <w:r w:rsidRPr="009910E1">
        <w:rPr>
          <w:rFonts w:cs="Arial"/>
          <w:lang w:val="es-AR" w:eastAsia="es-AR"/>
        </w:rPr>
        <w:t>lo hizo en forma fundada;</w:t>
      </w:r>
    </w:p>
    <w:p w:rsidR="005A11DC" w:rsidRPr="009910E1" w:rsidRDefault="005A11DC" w:rsidP="009910E1">
      <w:pPr>
        <w:autoSpaceDE w:val="0"/>
        <w:autoSpaceDN w:val="0"/>
        <w:adjustRightInd w:val="0"/>
        <w:spacing w:line="360" w:lineRule="auto"/>
        <w:ind w:firstLine="851"/>
        <w:jc w:val="both"/>
        <w:rPr>
          <w:rFonts w:cs="Arial"/>
          <w:lang w:val="es-AR" w:eastAsia="es-AR"/>
        </w:rPr>
      </w:pPr>
      <w:r w:rsidRPr="009910E1">
        <w:rPr>
          <w:rFonts w:cs="Arial"/>
          <w:b/>
          <w:bCs/>
          <w:lang w:val="es-AR" w:eastAsia="es-AR"/>
        </w:rPr>
        <w:t xml:space="preserve">CONSIDERANDO: 1) </w:t>
      </w:r>
      <w:r w:rsidR="009910E1">
        <w:rPr>
          <w:rFonts w:cs="Arial"/>
          <w:lang w:val="es-AR" w:eastAsia="es-AR"/>
        </w:rPr>
        <w:t>que el A</w:t>
      </w:r>
      <w:r w:rsidRPr="009910E1">
        <w:rPr>
          <w:rFonts w:cs="Arial"/>
          <w:lang w:val="es-AR" w:eastAsia="es-AR"/>
        </w:rPr>
        <w:t>rt</w:t>
      </w:r>
      <w:r w:rsidR="009910E1">
        <w:rPr>
          <w:rFonts w:cs="Arial"/>
          <w:lang w:val="es-AR" w:eastAsia="es-AR"/>
        </w:rPr>
        <w:t>ículo</w:t>
      </w:r>
      <w:r w:rsidRPr="009910E1">
        <w:rPr>
          <w:rFonts w:cs="Arial"/>
          <w:lang w:val="es-AR" w:eastAsia="es-AR"/>
        </w:rPr>
        <w:t xml:space="preserve"> 475 de la Ley N° 17.296 de 21 de febrero de</w:t>
      </w:r>
      <w:r w:rsidR="009910E1">
        <w:rPr>
          <w:rFonts w:cs="Arial"/>
          <w:lang w:val="es-AR" w:eastAsia="es-AR"/>
        </w:rPr>
        <w:t xml:space="preserve"> </w:t>
      </w:r>
      <w:r w:rsidRPr="009910E1">
        <w:rPr>
          <w:rFonts w:cs="Arial"/>
          <w:lang w:val="es-AR" w:eastAsia="es-AR"/>
        </w:rPr>
        <w:t>2001 establece que los Ordenadores de gastos y pagos, al ejercer la facultad</w:t>
      </w:r>
      <w:r w:rsidR="009910E1">
        <w:rPr>
          <w:rFonts w:cs="Arial"/>
          <w:lang w:val="es-AR" w:eastAsia="es-AR"/>
        </w:rPr>
        <w:t xml:space="preserve"> </w:t>
      </w:r>
      <w:r w:rsidRPr="009910E1">
        <w:rPr>
          <w:rFonts w:cs="Arial"/>
          <w:lang w:val="es-AR" w:eastAsia="es-AR"/>
        </w:rPr>
        <w:t xml:space="preserve">de insistencia o </w:t>
      </w:r>
      <w:r w:rsidR="009910E1">
        <w:rPr>
          <w:rFonts w:cs="Arial"/>
          <w:lang w:val="es-AR" w:eastAsia="es-AR"/>
        </w:rPr>
        <w:t>reiteración que les acuerda el L</w:t>
      </w:r>
      <w:r w:rsidRPr="009910E1">
        <w:rPr>
          <w:rFonts w:cs="Arial"/>
          <w:lang w:val="es-AR" w:eastAsia="es-AR"/>
        </w:rPr>
        <w:t>it</w:t>
      </w:r>
      <w:r w:rsidR="009910E1">
        <w:rPr>
          <w:rFonts w:cs="Arial"/>
          <w:lang w:val="es-AR" w:eastAsia="es-AR"/>
        </w:rPr>
        <w:t>eral B) del A</w:t>
      </w:r>
      <w:r w:rsidRPr="009910E1">
        <w:rPr>
          <w:rFonts w:cs="Arial"/>
          <w:lang w:val="es-AR" w:eastAsia="es-AR"/>
        </w:rPr>
        <w:t>rtículo 211 de la</w:t>
      </w:r>
      <w:r w:rsidR="009910E1">
        <w:rPr>
          <w:rFonts w:cs="Arial"/>
          <w:lang w:val="es-AR" w:eastAsia="es-AR"/>
        </w:rPr>
        <w:t xml:space="preserve"> </w:t>
      </w:r>
      <w:r w:rsidRPr="009910E1">
        <w:rPr>
          <w:rFonts w:cs="Arial"/>
          <w:lang w:val="es-AR" w:eastAsia="es-AR"/>
        </w:rPr>
        <w:t>Constitución de la República deben hacerlo en forma fundada, expresando de</w:t>
      </w:r>
      <w:r w:rsidR="009910E1">
        <w:rPr>
          <w:rFonts w:cs="Arial"/>
          <w:lang w:val="es-AR" w:eastAsia="es-AR"/>
        </w:rPr>
        <w:t xml:space="preserve"> </w:t>
      </w:r>
      <w:r w:rsidRPr="009910E1">
        <w:rPr>
          <w:rFonts w:cs="Arial"/>
          <w:lang w:val="es-AR" w:eastAsia="es-AR"/>
        </w:rPr>
        <w:t>manera detallada los motivos que justifican a su juicio seguir el curso del gasto</w:t>
      </w:r>
      <w:r w:rsidR="009910E1">
        <w:rPr>
          <w:rFonts w:cs="Arial"/>
          <w:lang w:val="es-AR" w:eastAsia="es-AR"/>
        </w:rPr>
        <w:t xml:space="preserve"> </w:t>
      </w:r>
      <w:r w:rsidRPr="009910E1">
        <w:rPr>
          <w:rFonts w:cs="Arial"/>
          <w:lang w:val="es-AR" w:eastAsia="es-AR"/>
        </w:rPr>
        <w:t>o pago;</w:t>
      </w:r>
    </w:p>
    <w:p w:rsidR="005A11DC" w:rsidRPr="009910E1" w:rsidRDefault="005A11DC" w:rsidP="009910E1">
      <w:pPr>
        <w:autoSpaceDE w:val="0"/>
        <w:autoSpaceDN w:val="0"/>
        <w:adjustRightInd w:val="0"/>
        <w:spacing w:line="360" w:lineRule="auto"/>
        <w:ind w:firstLine="2977"/>
        <w:jc w:val="both"/>
        <w:rPr>
          <w:rFonts w:cs="Arial"/>
          <w:lang w:val="es-AR" w:eastAsia="es-AR"/>
        </w:rPr>
      </w:pPr>
      <w:r w:rsidRPr="009910E1">
        <w:rPr>
          <w:rFonts w:cs="Arial"/>
          <w:b/>
          <w:bCs/>
          <w:lang w:val="es-AR" w:eastAsia="es-AR"/>
        </w:rPr>
        <w:t xml:space="preserve">2) </w:t>
      </w:r>
      <w:r w:rsidRPr="009910E1">
        <w:rPr>
          <w:rFonts w:cs="Arial"/>
          <w:lang w:val="es-AR" w:eastAsia="es-AR"/>
        </w:rPr>
        <w:t>que lo</w:t>
      </w:r>
      <w:r w:rsidR="009910E1">
        <w:rPr>
          <w:rFonts w:cs="Arial"/>
          <w:lang w:val="es-AR" w:eastAsia="es-AR"/>
        </w:rPr>
        <w:t>s fundamentos expuestos en las R</w:t>
      </w:r>
      <w:r w:rsidRPr="009910E1">
        <w:rPr>
          <w:rFonts w:cs="Arial"/>
          <w:lang w:val="es-AR" w:eastAsia="es-AR"/>
        </w:rPr>
        <w:t>esoluciones de</w:t>
      </w:r>
      <w:r w:rsidR="009910E1">
        <w:rPr>
          <w:rFonts w:cs="Arial"/>
          <w:lang w:val="es-AR" w:eastAsia="es-AR"/>
        </w:rPr>
        <w:t xml:space="preserve"> </w:t>
      </w:r>
      <w:r w:rsidRPr="009910E1">
        <w:rPr>
          <w:rFonts w:cs="Arial"/>
          <w:lang w:val="es-AR" w:eastAsia="es-AR"/>
        </w:rPr>
        <w:t>reiteración no ameritan el levantamiento de las observaciones;</w:t>
      </w:r>
    </w:p>
    <w:p w:rsidR="005A11DC" w:rsidRPr="009910E1" w:rsidRDefault="005A11DC" w:rsidP="009910E1">
      <w:pPr>
        <w:autoSpaceDE w:val="0"/>
        <w:autoSpaceDN w:val="0"/>
        <w:adjustRightInd w:val="0"/>
        <w:spacing w:line="360" w:lineRule="auto"/>
        <w:ind w:firstLine="851"/>
        <w:jc w:val="both"/>
        <w:rPr>
          <w:rFonts w:cs="Arial"/>
          <w:lang w:val="es-AR" w:eastAsia="es-AR"/>
        </w:rPr>
      </w:pPr>
      <w:r w:rsidRPr="009910E1">
        <w:rPr>
          <w:rFonts w:cs="Arial"/>
          <w:b/>
          <w:bCs/>
          <w:lang w:val="es-AR" w:eastAsia="es-AR"/>
        </w:rPr>
        <w:t xml:space="preserve">ATENTO: </w:t>
      </w:r>
      <w:r w:rsidRPr="009910E1">
        <w:rPr>
          <w:rFonts w:cs="Arial"/>
          <w:lang w:val="es-AR" w:eastAsia="es-AR"/>
        </w:rPr>
        <w:t>a lo expuesto precedentem</w:t>
      </w:r>
      <w:r w:rsidR="009910E1">
        <w:rPr>
          <w:rFonts w:cs="Arial"/>
          <w:lang w:val="es-AR" w:eastAsia="es-AR"/>
        </w:rPr>
        <w:t>ente y a lo establecido por el A</w:t>
      </w:r>
      <w:r w:rsidRPr="009910E1">
        <w:rPr>
          <w:rFonts w:cs="Arial"/>
          <w:lang w:val="es-AR" w:eastAsia="es-AR"/>
        </w:rPr>
        <w:t>rt</w:t>
      </w:r>
      <w:r w:rsidR="009910E1">
        <w:rPr>
          <w:rFonts w:cs="Arial"/>
          <w:lang w:val="es-AR" w:eastAsia="es-AR"/>
        </w:rPr>
        <w:t>ículo</w:t>
      </w:r>
      <w:r w:rsidRPr="009910E1">
        <w:rPr>
          <w:rFonts w:cs="Arial"/>
          <w:lang w:val="es-AR" w:eastAsia="es-AR"/>
        </w:rPr>
        <w:t xml:space="preserve"> 211</w:t>
      </w:r>
      <w:r w:rsidR="009910E1">
        <w:rPr>
          <w:rFonts w:cs="Arial"/>
          <w:lang w:val="es-AR" w:eastAsia="es-AR"/>
        </w:rPr>
        <w:t>L</w:t>
      </w:r>
      <w:r w:rsidRPr="009910E1">
        <w:rPr>
          <w:rFonts w:cs="Arial"/>
          <w:lang w:val="es-AR" w:eastAsia="es-AR"/>
        </w:rPr>
        <w:t>iteral B) de la Constitución de la República;</w:t>
      </w:r>
    </w:p>
    <w:p w:rsidR="005A11DC" w:rsidRPr="009910E1" w:rsidRDefault="005A11DC" w:rsidP="009910E1">
      <w:pPr>
        <w:autoSpaceDE w:val="0"/>
        <w:autoSpaceDN w:val="0"/>
        <w:adjustRightInd w:val="0"/>
        <w:spacing w:line="360" w:lineRule="auto"/>
        <w:jc w:val="center"/>
        <w:rPr>
          <w:rFonts w:cs="Arial"/>
          <w:b/>
          <w:bCs/>
          <w:lang w:val="es-AR" w:eastAsia="es-AR"/>
        </w:rPr>
      </w:pPr>
      <w:r w:rsidRPr="009910E1">
        <w:rPr>
          <w:rFonts w:cs="Arial"/>
          <w:b/>
          <w:bCs/>
          <w:lang w:val="es-AR" w:eastAsia="es-AR"/>
        </w:rPr>
        <w:t>EL TRIBUNAL ACUERDA</w:t>
      </w:r>
    </w:p>
    <w:p w:rsidR="005A11DC" w:rsidRPr="009910E1" w:rsidRDefault="005A11DC" w:rsidP="009910E1">
      <w:pPr>
        <w:autoSpaceDE w:val="0"/>
        <w:autoSpaceDN w:val="0"/>
        <w:adjustRightInd w:val="0"/>
        <w:spacing w:line="360" w:lineRule="auto"/>
        <w:ind w:left="284" w:hanging="284"/>
        <w:jc w:val="both"/>
        <w:rPr>
          <w:rFonts w:cs="Arial"/>
          <w:lang w:val="es-AR" w:eastAsia="es-AR"/>
        </w:rPr>
      </w:pPr>
      <w:r w:rsidRPr="009910E1">
        <w:rPr>
          <w:rFonts w:cs="Arial"/>
          <w:b/>
          <w:bCs/>
          <w:lang w:val="es-AR" w:eastAsia="es-AR"/>
        </w:rPr>
        <w:t xml:space="preserve">1) </w:t>
      </w:r>
      <w:r w:rsidRPr="009910E1">
        <w:rPr>
          <w:rFonts w:cs="Arial"/>
          <w:lang w:val="es-AR" w:eastAsia="es-AR"/>
        </w:rPr>
        <w:t>Ratificar las observaciones formuladas por las Contadoras Delegadas en la</w:t>
      </w:r>
      <w:r w:rsidR="009910E1">
        <w:rPr>
          <w:rFonts w:cs="Arial"/>
          <w:lang w:val="es-AR" w:eastAsia="es-AR"/>
        </w:rPr>
        <w:t xml:space="preserve"> </w:t>
      </w:r>
      <w:r w:rsidRPr="009910E1">
        <w:rPr>
          <w:rFonts w:cs="Arial"/>
          <w:lang w:val="es-AR" w:eastAsia="es-AR"/>
        </w:rPr>
        <w:t>Intendencia de Lavalleja.</w:t>
      </w:r>
    </w:p>
    <w:p w:rsidR="005A11DC" w:rsidRPr="009910E1" w:rsidRDefault="005A11DC" w:rsidP="00F31900">
      <w:pPr>
        <w:autoSpaceDE w:val="0"/>
        <w:autoSpaceDN w:val="0"/>
        <w:adjustRightInd w:val="0"/>
        <w:spacing w:line="360" w:lineRule="auto"/>
        <w:jc w:val="both"/>
        <w:rPr>
          <w:rFonts w:cs="Arial"/>
          <w:lang w:val="es-AR" w:eastAsia="es-AR"/>
        </w:rPr>
      </w:pPr>
      <w:r w:rsidRPr="009910E1">
        <w:rPr>
          <w:rFonts w:cs="Arial"/>
          <w:b/>
          <w:bCs/>
          <w:lang w:val="es-AR" w:eastAsia="es-AR"/>
        </w:rPr>
        <w:t xml:space="preserve">2) </w:t>
      </w:r>
      <w:r w:rsidRPr="009910E1">
        <w:rPr>
          <w:rFonts w:cs="Arial"/>
          <w:lang w:val="es-AR" w:eastAsia="es-AR"/>
        </w:rPr>
        <w:t>Dar cuenta a la Junta Departamental de Lavalleja; y</w:t>
      </w:r>
    </w:p>
    <w:p w:rsidR="005A11DC" w:rsidRDefault="005A11DC" w:rsidP="00F31900">
      <w:pPr>
        <w:autoSpaceDE w:val="0"/>
        <w:autoSpaceDN w:val="0"/>
        <w:adjustRightInd w:val="0"/>
        <w:spacing w:line="360" w:lineRule="auto"/>
        <w:jc w:val="both"/>
        <w:rPr>
          <w:rFonts w:cs="Arial"/>
          <w:lang w:val="es-AR" w:eastAsia="es-AR"/>
        </w:rPr>
      </w:pPr>
      <w:r w:rsidRPr="009910E1">
        <w:rPr>
          <w:rFonts w:cs="Arial"/>
          <w:b/>
          <w:bCs/>
          <w:lang w:val="es-AR" w:eastAsia="es-AR"/>
        </w:rPr>
        <w:t xml:space="preserve">3) </w:t>
      </w:r>
      <w:r w:rsidRPr="009910E1">
        <w:rPr>
          <w:rFonts w:cs="Arial"/>
          <w:lang w:val="es-AR" w:eastAsia="es-AR"/>
        </w:rPr>
        <w:t>Comunicar esta Resolución a la Intendencia y a la Contadoras Delegadas.</w:t>
      </w:r>
    </w:p>
    <w:p w:rsidR="009910E1" w:rsidRDefault="009910E1" w:rsidP="00F31900">
      <w:pPr>
        <w:autoSpaceDE w:val="0"/>
        <w:autoSpaceDN w:val="0"/>
        <w:adjustRightInd w:val="0"/>
        <w:spacing w:line="360" w:lineRule="auto"/>
        <w:jc w:val="both"/>
        <w:rPr>
          <w:rFonts w:cs="Arial"/>
          <w:lang w:val="es-AR" w:eastAsia="es-AR"/>
        </w:rPr>
      </w:pPr>
    </w:p>
    <w:p w:rsidR="009910E1" w:rsidRDefault="009910E1" w:rsidP="00F31900">
      <w:pPr>
        <w:autoSpaceDE w:val="0"/>
        <w:autoSpaceDN w:val="0"/>
        <w:adjustRightInd w:val="0"/>
        <w:spacing w:line="360" w:lineRule="auto"/>
        <w:jc w:val="both"/>
        <w:rPr>
          <w:rFonts w:cs="Arial"/>
          <w:lang w:val="es-AR" w:eastAsia="es-AR"/>
        </w:rPr>
      </w:pPr>
    </w:p>
    <w:p w:rsidR="009910E1" w:rsidRDefault="009910E1" w:rsidP="00F31900">
      <w:pPr>
        <w:autoSpaceDE w:val="0"/>
        <w:autoSpaceDN w:val="0"/>
        <w:adjustRightInd w:val="0"/>
        <w:spacing w:line="360" w:lineRule="auto"/>
        <w:jc w:val="both"/>
        <w:rPr>
          <w:rFonts w:cs="Arial"/>
          <w:lang w:val="es-AR" w:eastAsia="es-AR"/>
        </w:rPr>
      </w:pPr>
    </w:p>
    <w:p w:rsidR="009910E1" w:rsidRPr="009910E1" w:rsidRDefault="009910E1" w:rsidP="009910E1">
      <w:pPr>
        <w:autoSpaceDE w:val="0"/>
        <w:autoSpaceDN w:val="0"/>
        <w:adjustRightInd w:val="0"/>
        <w:spacing w:line="360" w:lineRule="auto"/>
        <w:ind w:hanging="851"/>
        <w:jc w:val="both"/>
        <w:rPr>
          <w:rFonts w:cs="Arial"/>
          <w:lang w:val="es-AR" w:eastAsia="es-AR"/>
        </w:rPr>
      </w:pPr>
      <w:proofErr w:type="gramStart"/>
      <w:r>
        <w:rPr>
          <w:rFonts w:cs="Arial"/>
          <w:lang w:val="es-AR" w:eastAsia="es-AR"/>
        </w:rPr>
        <w:t>dc</w:t>
      </w:r>
      <w:bookmarkStart w:id="0" w:name="_GoBack"/>
      <w:bookmarkEnd w:id="0"/>
      <w:proofErr w:type="gramEnd"/>
    </w:p>
    <w:sectPr w:rsidR="009910E1" w:rsidRPr="009910E1" w:rsidSect="00F31900">
      <w:pgSz w:w="11906" w:h="16838" w:code="9"/>
      <w:pgMar w:top="3402" w:right="1701" w:bottom="1701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1DC"/>
    <w:rsid w:val="00196FE4"/>
    <w:rsid w:val="00330727"/>
    <w:rsid w:val="005A11DC"/>
    <w:rsid w:val="009910E1"/>
    <w:rsid w:val="009D365A"/>
    <w:rsid w:val="00EE22F1"/>
    <w:rsid w:val="00F3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402</Words>
  <Characters>3024</Characters>
  <Application>Microsoft Office Word</Application>
  <DocSecurity>0</DocSecurity>
  <Lines>25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Tribunal1</cp:lastModifiedBy>
  <cp:revision>3</cp:revision>
  <cp:lastPrinted>2015-12-09T18:01:00Z</cp:lastPrinted>
  <dcterms:created xsi:type="dcterms:W3CDTF">2015-12-08T21:17:00Z</dcterms:created>
  <dcterms:modified xsi:type="dcterms:W3CDTF">2015-12-09T18:02:00Z</dcterms:modified>
</cp:coreProperties>
</file>