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93" w:rsidRPr="00E36E93" w:rsidRDefault="00E36E9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36E9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36E93" w:rsidRPr="00E36E93" w:rsidRDefault="00E36E9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6E93" w:rsidRPr="00E36E93" w:rsidRDefault="00E36E9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6E9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36E93" w:rsidRPr="00E36E93" w:rsidRDefault="00E36E9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6E93" w:rsidRPr="00E36E93" w:rsidRDefault="00E36E9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6E93">
        <w:rPr>
          <w:rFonts w:ascii="Arial" w:hAnsi="Arial" w:cs="Arial"/>
          <w:b/>
          <w:sz w:val="24"/>
          <w:szCs w:val="24"/>
          <w:lang w:val="es-ES_tradnl"/>
        </w:rPr>
        <w:t>EN SESION DE FECHA  23 DE ENERO DE  2013</w:t>
      </w:r>
    </w:p>
    <w:p w:rsidR="00E36E93" w:rsidRPr="00E36E93" w:rsidRDefault="00E36E9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6E93" w:rsidRPr="00E36E93" w:rsidRDefault="00E36E9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7E2FC4">
        <w:rPr>
          <w:rFonts w:ascii="Arial" w:hAnsi="Arial" w:cs="Arial"/>
          <w:b/>
          <w:sz w:val="24"/>
          <w:szCs w:val="24"/>
          <w:lang w:val="en-US"/>
        </w:rPr>
        <w:t xml:space="preserve">(E. E. Nº 2012-17-1-0003030, </w:t>
      </w:r>
      <w:proofErr w:type="spellStart"/>
      <w:proofErr w:type="gramStart"/>
      <w:r w:rsidRPr="007E2FC4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7E2FC4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7E2FC4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7E2FC4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7E2FC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36E93">
        <w:rPr>
          <w:rFonts w:ascii="Arial" w:hAnsi="Arial" w:cs="Arial"/>
          <w:b/>
          <w:sz w:val="24"/>
          <w:szCs w:val="24"/>
          <w:lang w:val="es-UY"/>
        </w:rPr>
        <w:t xml:space="preserve">N° </w:t>
      </w:r>
      <w:r>
        <w:rPr>
          <w:rFonts w:ascii="Arial" w:hAnsi="Arial" w:cs="Arial"/>
          <w:b/>
          <w:sz w:val="24"/>
          <w:szCs w:val="24"/>
          <w:lang w:val="es-UY"/>
        </w:rPr>
        <w:t>417/12</w:t>
      </w:r>
      <w:r w:rsidRPr="00E36E93">
        <w:rPr>
          <w:rFonts w:ascii="Arial" w:hAnsi="Arial" w:cs="Arial"/>
          <w:b/>
          <w:sz w:val="24"/>
          <w:szCs w:val="24"/>
          <w:lang w:val="es-UY"/>
        </w:rPr>
        <w:t>)</w:t>
      </w:r>
    </w:p>
    <w:p w:rsidR="00E36E93" w:rsidRPr="005609A1" w:rsidRDefault="00E36E93" w:rsidP="00E36E93">
      <w:pPr>
        <w:spacing w:line="360" w:lineRule="auto"/>
        <w:jc w:val="both"/>
        <w:rPr>
          <w:rFonts w:ascii="Arial" w:hAnsi="Arial"/>
          <w:b/>
          <w:sz w:val="24"/>
          <w:lang w:val="es-UY"/>
        </w:rPr>
      </w:pPr>
    </w:p>
    <w:p w:rsidR="00E36E93" w:rsidRDefault="00E36E93" w:rsidP="004826A5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“VISTO:</w:t>
      </w:r>
      <w:r>
        <w:rPr>
          <w:rFonts w:ascii="Arial" w:hAnsi="Arial"/>
          <w:sz w:val="24"/>
        </w:rPr>
        <w:t xml:space="preserve"> los antecedentes remitidos por la Contadora Auditora</w:t>
      </w:r>
      <w:r w:rsidR="00100AC4">
        <w:rPr>
          <w:rFonts w:ascii="Arial" w:hAnsi="Arial"/>
          <w:sz w:val="24"/>
        </w:rPr>
        <w:t xml:space="preserve"> </w:t>
      </w:r>
      <w:r w:rsidR="007E2FC4">
        <w:rPr>
          <w:rFonts w:ascii="Arial" w:hAnsi="Arial"/>
          <w:sz w:val="24"/>
        </w:rPr>
        <w:t>d</w:t>
      </w:r>
      <w:r w:rsidR="00100AC4">
        <w:rPr>
          <w:rFonts w:ascii="Arial" w:hAnsi="Arial"/>
          <w:sz w:val="24"/>
        </w:rPr>
        <w:t>estacada</w:t>
      </w:r>
      <w:r>
        <w:rPr>
          <w:rFonts w:ascii="Arial" w:hAnsi="Arial"/>
          <w:sz w:val="24"/>
        </w:rPr>
        <w:t xml:space="preserve"> ante el Ministerio de Ganadería Agricultura y Pesca, relacionada con reiteraciones de gastos efectuados en el mes de Agosto 2012;</w:t>
      </w:r>
    </w:p>
    <w:p w:rsidR="00E36E93" w:rsidRDefault="00E36E93" w:rsidP="004826A5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RESULTANDO: 1)</w:t>
      </w:r>
      <w:r>
        <w:rPr>
          <w:rFonts w:ascii="Arial" w:hAnsi="Arial"/>
          <w:sz w:val="24"/>
        </w:rPr>
        <w:t xml:space="preserve"> que la Contadora Auditora </w:t>
      </w:r>
      <w:r w:rsidR="00100AC4">
        <w:rPr>
          <w:rFonts w:ascii="Arial" w:hAnsi="Arial"/>
          <w:sz w:val="24"/>
        </w:rPr>
        <w:t>observó</w:t>
      </w:r>
      <w:r>
        <w:rPr>
          <w:rFonts w:ascii="Arial" w:hAnsi="Arial"/>
          <w:sz w:val="24"/>
        </w:rPr>
        <w:t xml:space="preserve"> dos gastos en  el mes de </w:t>
      </w:r>
      <w:r w:rsidR="007E2FC4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gosto 2012 de acuerdo </w:t>
      </w:r>
      <w:r w:rsidR="00100AC4">
        <w:rPr>
          <w:rFonts w:ascii="Arial" w:hAnsi="Arial"/>
          <w:sz w:val="24"/>
        </w:rPr>
        <w:t>con e</w:t>
      </w:r>
      <w:r>
        <w:rPr>
          <w:rFonts w:ascii="Arial" w:hAnsi="Arial"/>
          <w:sz w:val="24"/>
        </w:rPr>
        <w:t>l siguiente detalle:</w:t>
      </w:r>
    </w:p>
    <w:p w:rsidR="005609A1" w:rsidRDefault="005609A1" w:rsidP="004826A5">
      <w:pPr>
        <w:spacing w:line="360" w:lineRule="auto"/>
        <w:ind w:firstLine="851"/>
        <w:jc w:val="both"/>
        <w:rPr>
          <w:rFonts w:ascii="Arial" w:hAnsi="Arial"/>
          <w:sz w:val="24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5"/>
        <w:gridCol w:w="1560"/>
        <w:gridCol w:w="1984"/>
      </w:tblGrid>
      <w:tr w:rsidR="00E36E93" w:rsidTr="00E36E93">
        <w:trPr>
          <w:trHeight w:val="31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 w:rsidP="00A6164E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Motivo de la Observación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 w:rsidP="00A6164E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Cantidad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 w:rsidP="00A6164E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Importe $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 w:rsidP="00A6164E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Importe en U$$</w:t>
            </w:r>
          </w:p>
        </w:tc>
      </w:tr>
      <w:tr w:rsidR="00E36E93" w:rsidTr="00E36E93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 w:rsidP="00312BB7">
            <w:pPr>
              <w:rPr>
                <w:rFonts w:ascii="Calibri" w:hAnsi="Calibri"/>
                <w:color w:val="000000"/>
                <w:sz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lang w:val="en-GB"/>
              </w:rPr>
              <w:t>Art. 33 del T.O.C.A.F.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 w:rsidP="00A6164E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:rsidR="00E36E93" w:rsidRDefault="00E36E9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285.952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36E93" w:rsidTr="00E36E93">
        <w:trPr>
          <w:trHeight w:val="31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TOTAL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 w:rsidP="00A6164E">
            <w:pPr>
              <w:jc w:val="right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>
            <w:pPr>
              <w:jc w:val="right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285.952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E93" w:rsidRDefault="00E36E93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</w:tbl>
    <w:p w:rsidR="00E36E93" w:rsidRDefault="005609A1" w:rsidP="002A11BB">
      <w:pPr>
        <w:spacing w:line="360" w:lineRule="auto"/>
        <w:ind w:firstLine="2694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E36E93">
        <w:rPr>
          <w:rFonts w:ascii="Arial" w:hAnsi="Arial"/>
          <w:b/>
          <w:sz w:val="24"/>
        </w:rPr>
        <w:t>2)</w:t>
      </w:r>
      <w:r w:rsidR="00E36E93">
        <w:rPr>
          <w:rFonts w:ascii="Arial" w:hAnsi="Arial"/>
          <w:sz w:val="24"/>
        </w:rPr>
        <w:t xml:space="preserve"> que </w:t>
      </w:r>
      <w:r w:rsidR="007E2FC4">
        <w:rPr>
          <w:rFonts w:ascii="Arial" w:hAnsi="Arial"/>
          <w:sz w:val="24"/>
        </w:rPr>
        <w:t>e</w:t>
      </w:r>
      <w:r w:rsidR="00E36E93">
        <w:rPr>
          <w:rFonts w:ascii="Arial" w:hAnsi="Arial"/>
          <w:sz w:val="24"/>
        </w:rPr>
        <w:t>l Ordenador, al efectuar las reiteraciones de los  gastos, no lo hizo en forma fundada;</w:t>
      </w:r>
    </w:p>
    <w:p w:rsidR="00E36E93" w:rsidRDefault="00E36E93" w:rsidP="002A11BB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CONSIDERANDO:</w:t>
      </w:r>
      <w:r w:rsidR="002A11BB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1)</w:t>
      </w:r>
      <w:r>
        <w:rPr>
          <w:rFonts w:ascii="Arial" w:hAnsi="Arial"/>
          <w:sz w:val="24"/>
        </w:rPr>
        <w:t xml:space="preserve"> que el </w:t>
      </w:r>
      <w:r w:rsidR="002A11BB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rtículo 475 de la Ley 17.296 de 21 de febrero de 2001 establece que los </w:t>
      </w:r>
      <w:r w:rsidR="007E2FC4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rdenadores de gastos y pagos, al ejercer la facultad de insistencia o reiteración que les acuerda el </w:t>
      </w:r>
      <w:r w:rsidR="002A11BB">
        <w:rPr>
          <w:rFonts w:ascii="Arial" w:hAnsi="Arial"/>
          <w:sz w:val="24"/>
        </w:rPr>
        <w:t>L</w:t>
      </w:r>
      <w:r>
        <w:rPr>
          <w:rFonts w:ascii="Arial" w:hAnsi="Arial"/>
          <w:sz w:val="24"/>
        </w:rPr>
        <w:t xml:space="preserve">iteral B) del </w:t>
      </w:r>
      <w:r w:rsidR="002A11BB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rtículo 211 de la Constitución de la República, deben hacerlo en forma fundada, expresando de manera detallada los motivos que justifican a su juicio seguir el curso del gasto o pago;</w:t>
      </w:r>
    </w:p>
    <w:p w:rsidR="00E36E93" w:rsidRDefault="005609A1" w:rsidP="005609A1">
      <w:pPr>
        <w:spacing w:line="360" w:lineRule="auto"/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E36E93">
        <w:rPr>
          <w:rFonts w:ascii="Arial" w:hAnsi="Arial"/>
          <w:b/>
          <w:sz w:val="24"/>
        </w:rPr>
        <w:t>2)</w:t>
      </w:r>
      <w:r w:rsidR="00E36E93">
        <w:rPr>
          <w:rFonts w:ascii="Arial" w:hAnsi="Arial"/>
          <w:sz w:val="24"/>
        </w:rPr>
        <w:t xml:space="preserve"> que no se aportan elementos que ameriten el levantamiento de las observaciones;</w:t>
      </w:r>
    </w:p>
    <w:p w:rsidR="00E36E93" w:rsidRDefault="00E36E93" w:rsidP="002A11BB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ATENTO:</w:t>
      </w:r>
      <w:r>
        <w:rPr>
          <w:rFonts w:ascii="Arial" w:hAnsi="Arial"/>
          <w:sz w:val="24"/>
        </w:rPr>
        <w:t xml:space="preserve"> a lo expuesto precedentemente y a lo establecido por el </w:t>
      </w:r>
      <w:r w:rsidR="002A11BB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rtículo 211 </w:t>
      </w:r>
      <w:r w:rsidR="002A11BB">
        <w:rPr>
          <w:rFonts w:ascii="Arial" w:hAnsi="Arial"/>
          <w:sz w:val="24"/>
        </w:rPr>
        <w:t>L</w:t>
      </w:r>
      <w:r>
        <w:rPr>
          <w:rFonts w:ascii="Arial" w:hAnsi="Arial"/>
          <w:sz w:val="24"/>
        </w:rPr>
        <w:t>iteral B) de la Constitución de la República;</w:t>
      </w:r>
    </w:p>
    <w:p w:rsidR="00E36E93" w:rsidRDefault="00E36E93" w:rsidP="00E36E93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 TRIBUNAL ACUERDA</w:t>
      </w:r>
    </w:p>
    <w:p w:rsidR="00E36E93" w:rsidRDefault="00E36E93" w:rsidP="00312BB7">
      <w:pPr>
        <w:numPr>
          <w:ilvl w:val="0"/>
          <w:numId w:val="2"/>
        </w:numPr>
        <w:tabs>
          <w:tab w:val="left" w:pos="436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Ratificar las observaciones formuladas por la Contadora Auditora </w:t>
      </w:r>
      <w:r w:rsidR="00286314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 xml:space="preserve">estacada </w:t>
      </w:r>
      <w:r w:rsidR="00811817">
        <w:rPr>
          <w:rFonts w:ascii="Arial" w:hAnsi="Arial"/>
          <w:sz w:val="24"/>
        </w:rPr>
        <w:t>ante</w:t>
      </w:r>
      <w:r>
        <w:rPr>
          <w:rFonts w:ascii="Arial" w:hAnsi="Arial"/>
          <w:sz w:val="24"/>
        </w:rPr>
        <w:t xml:space="preserve"> el Ministerio de Ganadería</w:t>
      </w:r>
      <w:r w:rsidR="0028631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Agricultura y Pesca</w:t>
      </w:r>
      <w:r w:rsidR="00312BB7">
        <w:rPr>
          <w:rFonts w:ascii="Arial" w:hAnsi="Arial"/>
          <w:sz w:val="24"/>
          <w:lang w:val="es-MX"/>
        </w:rPr>
        <w:t>;</w:t>
      </w:r>
      <w:r>
        <w:rPr>
          <w:rFonts w:ascii="Arial" w:hAnsi="Arial"/>
          <w:sz w:val="24"/>
        </w:rPr>
        <w:t xml:space="preserve"> </w:t>
      </w:r>
    </w:p>
    <w:p w:rsidR="00E36E93" w:rsidRDefault="00E36E93" w:rsidP="00312BB7">
      <w:pPr>
        <w:numPr>
          <w:ilvl w:val="0"/>
          <w:numId w:val="2"/>
        </w:numPr>
        <w:tabs>
          <w:tab w:val="left" w:pos="436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Comunicar esta Resolución al </w:t>
      </w:r>
      <w:r w:rsidR="00811817">
        <w:rPr>
          <w:rFonts w:ascii="Arial" w:hAnsi="Arial"/>
          <w:sz w:val="24"/>
        </w:rPr>
        <w:t>Poder Ejecutivo</w:t>
      </w:r>
      <w:r>
        <w:rPr>
          <w:rFonts w:ascii="Arial" w:hAnsi="Arial"/>
          <w:sz w:val="24"/>
        </w:rPr>
        <w:t xml:space="preserve"> y a la Contadora Auditora</w:t>
      </w:r>
      <w:r w:rsidR="00312BB7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y     </w:t>
      </w:r>
    </w:p>
    <w:p w:rsidR="00E36E93" w:rsidRDefault="00E36E93" w:rsidP="00312BB7">
      <w:pPr>
        <w:numPr>
          <w:ilvl w:val="0"/>
          <w:numId w:val="2"/>
        </w:numPr>
        <w:tabs>
          <w:tab w:val="left" w:pos="436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Dar cuenta a la Asamblea General</w:t>
      </w:r>
      <w:r w:rsidR="00286314">
        <w:rPr>
          <w:rFonts w:ascii="Arial" w:hAnsi="Arial"/>
          <w:sz w:val="24"/>
        </w:rPr>
        <w:t>.</w:t>
      </w:r>
      <w:r w:rsidR="00312BB7">
        <w:rPr>
          <w:rFonts w:ascii="Arial" w:hAnsi="Arial"/>
          <w:sz w:val="24"/>
        </w:rPr>
        <w:t>”</w:t>
      </w:r>
    </w:p>
    <w:p w:rsidR="00790F20" w:rsidRPr="00312BB7" w:rsidRDefault="00312BB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12BB7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790F20" w:rsidRPr="00312BB7" w:rsidSect="00E36E93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47B"/>
    <w:multiLevelType w:val="multilevel"/>
    <w:tmpl w:val="8820D47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65AC3B1F"/>
    <w:multiLevelType w:val="multilevel"/>
    <w:tmpl w:val="91748CB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93"/>
    <w:rsid w:val="00100AC4"/>
    <w:rsid w:val="00286314"/>
    <w:rsid w:val="002A11BB"/>
    <w:rsid w:val="00312BB7"/>
    <w:rsid w:val="004826A5"/>
    <w:rsid w:val="005609A1"/>
    <w:rsid w:val="006F26F6"/>
    <w:rsid w:val="00790F20"/>
    <w:rsid w:val="007E2FC4"/>
    <w:rsid w:val="00811817"/>
    <w:rsid w:val="00A6164E"/>
    <w:rsid w:val="00E3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unhideWhenUsed/>
    <w:rsid w:val="00E36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36E93"/>
    <w:rPr>
      <w:rFonts w:ascii="Times New Roman" w:eastAsia="Times New Roman" w:hAnsi="Times New Roman" w:cs="Times New Roman"/>
      <w:sz w:val="20"/>
      <w:szCs w:val="20"/>
      <w:lang w:val="es-ES"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unhideWhenUsed/>
    <w:rsid w:val="00E36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36E93"/>
    <w:rPr>
      <w:rFonts w:ascii="Times New Roman" w:eastAsia="Times New Roman" w:hAnsi="Times New Roman" w:cs="Times New Roman"/>
      <w:sz w:val="20"/>
      <w:szCs w:val="20"/>
      <w:lang w:val="es-ES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Gerner</dc:creator>
  <cp:keywords/>
  <dc:description/>
  <cp:lastModifiedBy> </cp:lastModifiedBy>
  <cp:revision>10</cp:revision>
  <dcterms:created xsi:type="dcterms:W3CDTF">2013-01-29T15:18:00Z</dcterms:created>
  <dcterms:modified xsi:type="dcterms:W3CDTF">2013-02-15T14:51:00Z</dcterms:modified>
</cp:coreProperties>
</file>