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ED4" w:rsidRDefault="00503ED4">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503ED4" w:rsidRDefault="00503ED4">
      <w:pPr>
        <w:tabs>
          <w:tab w:val="left" w:pos="-720"/>
        </w:tabs>
        <w:suppressAutoHyphens/>
        <w:jc w:val="center"/>
        <w:rPr>
          <w:rFonts w:ascii="Helvetica" w:hAnsi="Helvetica"/>
          <w:b/>
          <w:lang w:val="es-ES_tradnl"/>
        </w:rPr>
      </w:pPr>
    </w:p>
    <w:p w:rsidR="00503ED4" w:rsidRDefault="00503ED4">
      <w:pPr>
        <w:tabs>
          <w:tab w:val="center" w:pos="4253"/>
        </w:tabs>
        <w:suppressAutoHyphens/>
        <w:jc w:val="center"/>
        <w:rPr>
          <w:rFonts w:ascii="Helvetica" w:hAnsi="Helvetica"/>
          <w:b/>
          <w:lang w:val="es-ES_tradnl"/>
        </w:rPr>
      </w:pPr>
      <w:r>
        <w:rPr>
          <w:rFonts w:ascii="Helvetica" w:hAnsi="Helvetica"/>
          <w:b/>
          <w:lang w:val="es-ES_tradnl"/>
        </w:rPr>
        <w:t>TRIBUNAL DE CUENTAS</w:t>
      </w:r>
    </w:p>
    <w:p w:rsidR="00503ED4" w:rsidRDefault="00503ED4">
      <w:pPr>
        <w:tabs>
          <w:tab w:val="left" w:pos="-720"/>
        </w:tabs>
        <w:suppressAutoHyphens/>
        <w:jc w:val="center"/>
        <w:rPr>
          <w:rFonts w:ascii="Helvetica" w:hAnsi="Helvetica"/>
          <w:b/>
          <w:lang w:val="es-ES_tradnl"/>
        </w:rPr>
      </w:pPr>
    </w:p>
    <w:p w:rsidR="00503ED4" w:rsidRDefault="00503ED4">
      <w:pPr>
        <w:tabs>
          <w:tab w:val="center" w:pos="4253"/>
        </w:tabs>
        <w:suppressAutoHyphens/>
        <w:jc w:val="center"/>
        <w:rPr>
          <w:rFonts w:ascii="Helvetica" w:hAnsi="Helvetica"/>
          <w:b/>
          <w:lang w:val="es-ES_tradnl"/>
        </w:rPr>
      </w:pPr>
      <w:r>
        <w:rPr>
          <w:rFonts w:ascii="Helvetica" w:hAnsi="Helvetica"/>
          <w:b/>
          <w:lang w:val="es-ES_tradnl"/>
        </w:rPr>
        <w:t>EN SESION DE FECHA 19 DE AGOSTO DE 2015</w:t>
      </w:r>
    </w:p>
    <w:p w:rsidR="00503ED4" w:rsidRDefault="00503ED4">
      <w:pPr>
        <w:tabs>
          <w:tab w:val="center" w:pos="4253"/>
        </w:tabs>
        <w:suppressAutoHyphens/>
        <w:jc w:val="center"/>
        <w:rPr>
          <w:rFonts w:ascii="Helvetica" w:hAnsi="Helvetica"/>
          <w:b/>
          <w:lang w:val="es-ES_tradnl"/>
        </w:rPr>
      </w:pPr>
    </w:p>
    <w:p w:rsidR="00503ED4" w:rsidRDefault="00503ED4">
      <w:pPr>
        <w:tabs>
          <w:tab w:val="center" w:pos="4253"/>
        </w:tabs>
        <w:suppressAutoHyphens/>
        <w:jc w:val="center"/>
        <w:rPr>
          <w:rFonts w:ascii="Helvetica" w:hAnsi="Helvetica"/>
          <w:b/>
          <w:lang w:val="en-US"/>
        </w:rPr>
      </w:pPr>
      <w:r>
        <w:rPr>
          <w:rFonts w:ascii="Helvetica" w:hAnsi="Helvetica"/>
          <w:b/>
          <w:lang w:val="en-US"/>
        </w:rPr>
        <w:t xml:space="preserve">(E. E. Nº 2013-17-1-0001277, </w:t>
      </w:r>
      <w:proofErr w:type="gramStart"/>
      <w:r>
        <w:rPr>
          <w:rFonts w:ascii="Helvetica" w:hAnsi="Helvetica"/>
          <w:b/>
          <w:lang w:val="en-US"/>
        </w:rPr>
        <w:t>Ent</w:t>
      </w:r>
      <w:proofErr w:type="gramEnd"/>
      <w:r>
        <w:rPr>
          <w:rFonts w:ascii="Helvetica" w:hAnsi="Helvetica"/>
          <w:b/>
          <w:lang w:val="en-US"/>
        </w:rPr>
        <w:t>. N° 4129/15)</w:t>
      </w:r>
    </w:p>
    <w:p w:rsidR="00503ED4" w:rsidRDefault="00503ED4">
      <w:pPr>
        <w:tabs>
          <w:tab w:val="center" w:pos="4253"/>
        </w:tabs>
        <w:suppressAutoHyphens/>
        <w:jc w:val="center"/>
        <w:rPr>
          <w:spacing w:val="-3"/>
          <w:lang w:val="en-US"/>
        </w:rPr>
      </w:pPr>
    </w:p>
    <w:p w:rsidR="00A94F51" w:rsidRPr="00E111A1" w:rsidRDefault="00A94F51" w:rsidP="00A94F51"/>
    <w:p w:rsidR="00503ED4" w:rsidRDefault="00A94F51" w:rsidP="00503ED4">
      <w:pPr>
        <w:spacing w:line="360" w:lineRule="auto"/>
        <w:ind w:firstLine="851"/>
        <w:jc w:val="both"/>
      </w:pPr>
      <w:r>
        <w:rPr>
          <w:rFonts w:cs="Arial"/>
          <w:b/>
        </w:rPr>
        <w:t>VISTO:</w:t>
      </w:r>
      <w:r>
        <w:rPr>
          <w:rFonts w:cs="Arial"/>
        </w:rPr>
        <w:t xml:space="preserve"> los antecedentes remitidos por </w:t>
      </w:r>
      <w:r>
        <w:rPr>
          <w:rFonts w:cs="Arial"/>
          <w:lang w:val="es-MX"/>
        </w:rPr>
        <w:t xml:space="preserve">el </w:t>
      </w:r>
      <w:r>
        <w:t>Ministerio de</w:t>
      </w:r>
      <w:r>
        <w:rPr>
          <w:bCs/>
          <w:color w:val="000000"/>
        </w:rPr>
        <w:t xml:space="preserve"> Educación y Cultura (MEC)</w:t>
      </w:r>
      <w:r>
        <w:rPr>
          <w:rFonts w:cs="Arial"/>
        </w:rPr>
        <w:t xml:space="preserve">, relacionados con el pago de </w:t>
      </w:r>
      <w:r w:rsidR="00503ED4">
        <w:t>$ 16:</w:t>
      </w:r>
      <w:r>
        <w:t>000.000, en el marco del</w:t>
      </w:r>
      <w:r>
        <w:rPr>
          <w:rFonts w:cs="Arial"/>
        </w:rPr>
        <w:t xml:space="preserve"> convenio suscrito con el Ministerio de Desarrollo Social (MIDES), </w:t>
      </w:r>
      <w:r>
        <w:t>destinado al pago de becas de apoyo económico de estudiantes del Programa Jóvenes en Red;</w:t>
      </w:r>
    </w:p>
    <w:p w:rsidR="00503ED4" w:rsidRDefault="00A94F51" w:rsidP="00503ED4">
      <w:pPr>
        <w:spacing w:line="360" w:lineRule="auto"/>
        <w:ind w:firstLine="851"/>
        <w:jc w:val="both"/>
        <w:rPr>
          <w:rFonts w:cs="Arial"/>
        </w:rPr>
      </w:pPr>
      <w:r w:rsidRPr="00E111A1">
        <w:rPr>
          <w:b/>
        </w:rPr>
        <w:t>RESULTANDO: 1)</w:t>
      </w:r>
      <w:r>
        <w:t xml:space="preserve"> que con fecha 26 de enero de 2015, </w:t>
      </w:r>
      <w:r>
        <w:rPr>
          <w:rFonts w:cs="Arial"/>
          <w:lang w:val="es-MX"/>
        </w:rPr>
        <w:t>el MEC</w:t>
      </w:r>
      <w:r>
        <w:rPr>
          <w:bCs/>
          <w:color w:val="000000"/>
        </w:rPr>
        <w:t xml:space="preserve"> y el</w:t>
      </w:r>
      <w:r>
        <w:rPr>
          <w:rFonts w:cs="Arial"/>
        </w:rPr>
        <w:t xml:space="preserve"> MIDES suscribieron un convenio de colaboración en el marco del Programa “Jóvenes en Red”;</w:t>
      </w:r>
    </w:p>
    <w:p w:rsidR="00503ED4" w:rsidRDefault="00A94F51" w:rsidP="00503ED4">
      <w:pPr>
        <w:spacing w:line="360" w:lineRule="auto"/>
        <w:ind w:firstLine="2835"/>
        <w:jc w:val="both"/>
        <w:rPr>
          <w:rFonts w:cs="Arial"/>
        </w:rPr>
      </w:pPr>
      <w:r w:rsidRPr="00E111A1">
        <w:rPr>
          <w:rFonts w:cs="Arial"/>
          <w:b/>
        </w:rPr>
        <w:t xml:space="preserve">2) </w:t>
      </w:r>
      <w:r w:rsidR="00503ED4">
        <w:rPr>
          <w:rFonts w:cs="Arial"/>
        </w:rPr>
        <w:t>que de acuerdo con</w:t>
      </w:r>
      <w:r>
        <w:rPr>
          <w:rFonts w:cs="Arial"/>
        </w:rPr>
        <w:t xml:space="preserve"> lo indicado en los antecedentes de dicho convenio, el Programa “Jóvenes en Red” es un programa impulsado desde el Gobierno Nacional, que se enmarca en la matriz de protección social hacia los jóvenes, especialmente a aquellos con mayores niveles de pobreza y/o vulnerabilidad;</w:t>
      </w:r>
    </w:p>
    <w:p w:rsidR="00503ED4" w:rsidRDefault="00A94F51" w:rsidP="00503ED4">
      <w:pPr>
        <w:spacing w:line="360" w:lineRule="auto"/>
        <w:ind w:firstLine="2835"/>
        <w:jc w:val="both"/>
        <w:rPr>
          <w:rFonts w:cs="Arial"/>
        </w:rPr>
      </w:pPr>
      <w:r w:rsidRPr="00E111A1">
        <w:rPr>
          <w:rFonts w:cs="Arial"/>
          <w:b/>
        </w:rPr>
        <w:t xml:space="preserve">3) </w:t>
      </w:r>
      <w:r w:rsidR="00503ED4">
        <w:rPr>
          <w:rFonts w:cs="Arial"/>
        </w:rPr>
        <w:t>que de conformidad con</w:t>
      </w:r>
      <w:r>
        <w:rPr>
          <w:rFonts w:cs="Arial"/>
        </w:rPr>
        <w:t xml:space="preserve"> lo establecido en la cláusula tercera del convenio, el objeto del mismo consiste en regular los aspectos atinentes al componente de becas de apoyo económico del Programa “Jóvenes en Red”, estableciendo los requisitos de acceso y demás condiciones para su implementación;</w:t>
      </w:r>
    </w:p>
    <w:p w:rsidR="00503ED4" w:rsidRDefault="00A94F51" w:rsidP="00503ED4">
      <w:pPr>
        <w:spacing w:line="360" w:lineRule="auto"/>
        <w:ind w:firstLine="2835"/>
        <w:jc w:val="both"/>
        <w:rPr>
          <w:rFonts w:cs="Arial"/>
        </w:rPr>
      </w:pPr>
      <w:r w:rsidRPr="008F37D7">
        <w:rPr>
          <w:rFonts w:cs="Arial"/>
          <w:b/>
        </w:rPr>
        <w:t xml:space="preserve">4) </w:t>
      </w:r>
      <w:r>
        <w:rPr>
          <w:rFonts w:cs="Arial"/>
        </w:rPr>
        <w:t xml:space="preserve">que </w:t>
      </w:r>
      <w:r w:rsidR="001E2DC2">
        <w:rPr>
          <w:rFonts w:cs="Arial"/>
        </w:rPr>
        <w:t xml:space="preserve">en la cláusula cuarta del convenio </w:t>
      </w:r>
      <w:r>
        <w:rPr>
          <w:rFonts w:cs="Arial"/>
        </w:rPr>
        <w:t xml:space="preserve">se prevé que el MIDES se compromete a: </w:t>
      </w:r>
      <w:r w:rsidRPr="00503ED4">
        <w:rPr>
          <w:rFonts w:cs="Arial"/>
          <w:b/>
        </w:rPr>
        <w:t>i)</w:t>
      </w:r>
      <w:r>
        <w:rPr>
          <w:rFonts w:cs="Arial"/>
        </w:rPr>
        <w:t xml:space="preserve"> confeccionar, mensualmente, la nómina de participantes del Programa, habilitados para acceder al derecho a beca de apoyo económico; </w:t>
      </w:r>
      <w:r w:rsidRPr="00503ED4">
        <w:rPr>
          <w:rFonts w:cs="Arial"/>
          <w:b/>
        </w:rPr>
        <w:t>ii)</w:t>
      </w:r>
      <w:r>
        <w:rPr>
          <w:rFonts w:cs="Arial"/>
        </w:rPr>
        <w:t xml:space="preserve"> remitir al MEC ese listado, con igual periodicidad, en el </w:t>
      </w:r>
      <w:r>
        <w:rPr>
          <w:rFonts w:cs="Arial"/>
        </w:rPr>
        <w:lastRenderedPageBreak/>
        <w:t xml:space="preserve">formulario destinado a tales efectos, con una anticipación de 10 días al primer día hábil del mes en el que se acreditará el pago respectivo; </w:t>
      </w:r>
      <w:r w:rsidRPr="00503ED4">
        <w:rPr>
          <w:rFonts w:cs="Arial"/>
          <w:b/>
        </w:rPr>
        <w:t>iii)</w:t>
      </w:r>
      <w:r>
        <w:rPr>
          <w:rFonts w:cs="Arial"/>
        </w:rPr>
        <w:t xml:space="preserve"> asignar un funcionario administrativo para el procesamiento de las becas; y </w:t>
      </w:r>
      <w:r w:rsidRPr="00503ED4">
        <w:rPr>
          <w:rFonts w:cs="Arial"/>
          <w:b/>
        </w:rPr>
        <w:t>iv)</w:t>
      </w:r>
      <w:r>
        <w:rPr>
          <w:rFonts w:cs="Arial"/>
        </w:rPr>
        <w:t xml:space="preserve"> transferir al MEC la suma de $ 16</w:t>
      </w:r>
      <w:r w:rsidR="00503ED4">
        <w:rPr>
          <w:rFonts w:cs="Arial"/>
        </w:rPr>
        <w:t>:</w:t>
      </w:r>
      <w:r>
        <w:rPr>
          <w:rFonts w:cs="Arial"/>
        </w:rPr>
        <w:t>000.000, que serán destinados a cubrir el pago de las becas de apoyo económico du</w:t>
      </w:r>
      <w:r w:rsidR="00503ED4">
        <w:rPr>
          <w:rFonts w:cs="Arial"/>
        </w:rPr>
        <w:t>rante un año;</w:t>
      </w:r>
    </w:p>
    <w:p w:rsidR="00503ED4" w:rsidRDefault="00A94F51" w:rsidP="00503ED4">
      <w:pPr>
        <w:spacing w:line="360" w:lineRule="auto"/>
        <w:ind w:firstLine="2835"/>
        <w:jc w:val="both"/>
        <w:rPr>
          <w:rFonts w:cs="Arial"/>
        </w:rPr>
      </w:pPr>
      <w:r w:rsidRPr="008F37D7">
        <w:rPr>
          <w:rFonts w:cs="Arial"/>
          <w:b/>
        </w:rPr>
        <w:t>5)</w:t>
      </w:r>
      <w:r>
        <w:rPr>
          <w:rFonts w:cs="Arial"/>
        </w:rPr>
        <w:t xml:space="preserve"> </w:t>
      </w:r>
      <w:proofErr w:type="gramStart"/>
      <w:r>
        <w:rPr>
          <w:rFonts w:cs="Arial"/>
        </w:rPr>
        <w:t>que</w:t>
      </w:r>
      <w:proofErr w:type="gramEnd"/>
      <w:r w:rsidR="001E2DC2">
        <w:rPr>
          <w:rFonts w:cs="Arial"/>
        </w:rPr>
        <w:t>,</w:t>
      </w:r>
      <w:r>
        <w:rPr>
          <w:rFonts w:cs="Arial"/>
        </w:rPr>
        <w:t xml:space="preserve"> por su parte, el MEC se compromete a: </w:t>
      </w:r>
      <w:r w:rsidRPr="00503ED4">
        <w:rPr>
          <w:rFonts w:cs="Arial"/>
          <w:b/>
        </w:rPr>
        <w:t>i)</w:t>
      </w:r>
      <w:proofErr w:type="spellStart"/>
      <w:r>
        <w:rPr>
          <w:rFonts w:cs="Arial"/>
        </w:rPr>
        <w:t>recepcionar</w:t>
      </w:r>
      <w:proofErr w:type="spellEnd"/>
      <w:r>
        <w:rPr>
          <w:rFonts w:cs="Arial"/>
        </w:rPr>
        <w:t xml:space="preserve"> las nóminas de participantes del Programa, remitidas por el MIDES; </w:t>
      </w:r>
      <w:r w:rsidRPr="00503ED4">
        <w:rPr>
          <w:rFonts w:cs="Arial"/>
          <w:b/>
        </w:rPr>
        <w:t>ii)</w:t>
      </w:r>
      <w:r>
        <w:rPr>
          <w:rFonts w:cs="Arial"/>
        </w:rPr>
        <w:t xml:space="preserve"> realizar la supervisión administrativ</w:t>
      </w:r>
      <w:r w:rsidR="001E2DC2">
        <w:rPr>
          <w:rFonts w:cs="Arial"/>
        </w:rPr>
        <w:t>a</w:t>
      </w:r>
      <w:r>
        <w:rPr>
          <w:rFonts w:cs="Arial"/>
        </w:rPr>
        <w:t xml:space="preserve"> del procesamiento de las becas; y </w:t>
      </w:r>
      <w:r w:rsidRPr="00503ED4">
        <w:rPr>
          <w:rFonts w:cs="Arial"/>
          <w:b/>
        </w:rPr>
        <w:t>iii)</w:t>
      </w:r>
      <w:r>
        <w:rPr>
          <w:rFonts w:cs="Arial"/>
        </w:rPr>
        <w:t xml:space="preserve"> efectuar las gestiones que correspondan para transferir a la Administración Nacional de Correos los fondos necesarios para que dicho organismo efectivice el pago de las becas a los beneficiarios de las mismas;</w:t>
      </w:r>
    </w:p>
    <w:p w:rsidR="00503ED4" w:rsidRDefault="00A94F51" w:rsidP="00503ED4">
      <w:pPr>
        <w:spacing w:line="360" w:lineRule="auto"/>
        <w:ind w:firstLine="2835"/>
        <w:jc w:val="both"/>
        <w:rPr>
          <w:rFonts w:cs="Arial"/>
        </w:rPr>
      </w:pPr>
      <w:r w:rsidRPr="008F37D7">
        <w:rPr>
          <w:rFonts w:cs="Arial"/>
          <w:b/>
        </w:rPr>
        <w:t>6)</w:t>
      </w:r>
      <w:r>
        <w:rPr>
          <w:rFonts w:cs="Arial"/>
        </w:rPr>
        <w:t xml:space="preserve"> que se prevé que el convenio tenga una vigencia de 1 año a partir de su suscripción, pudiendo ser renovado automáticamente por igual período;</w:t>
      </w:r>
    </w:p>
    <w:p w:rsidR="00503ED4" w:rsidRDefault="00A94F51" w:rsidP="00503ED4">
      <w:pPr>
        <w:spacing w:line="360" w:lineRule="auto"/>
        <w:ind w:firstLine="2835"/>
        <w:jc w:val="both"/>
        <w:rPr>
          <w:rFonts w:cs="Arial"/>
        </w:rPr>
      </w:pPr>
      <w:r w:rsidRPr="008F37D7">
        <w:rPr>
          <w:rFonts w:cs="Arial"/>
          <w:b/>
        </w:rPr>
        <w:t>7)</w:t>
      </w:r>
      <w:r>
        <w:rPr>
          <w:rFonts w:cs="Arial"/>
        </w:rPr>
        <w:t xml:space="preserve"> que se adj</w:t>
      </w:r>
      <w:r w:rsidR="00503ED4">
        <w:rPr>
          <w:rFonts w:cs="Arial"/>
        </w:rPr>
        <w:t>unta documento de afectación Nº</w:t>
      </w:r>
      <w:r>
        <w:rPr>
          <w:rFonts w:cs="Arial"/>
        </w:rPr>
        <w:t>000428, de fecha 10/4/15, por el</w:t>
      </w:r>
      <w:r w:rsidR="00503ED4">
        <w:rPr>
          <w:rFonts w:cs="Arial"/>
        </w:rPr>
        <w:t xml:space="preserve"> que se imputa el gasto de $ 16:000.000 con cargo al Programa</w:t>
      </w:r>
      <w:r>
        <w:rPr>
          <w:rFonts w:cs="Arial"/>
        </w:rPr>
        <w:t xml:space="preserve"> 340, Objeto 559, del Inciso 11, Financiamiento 1.1;</w:t>
      </w:r>
    </w:p>
    <w:p w:rsidR="00A94F51" w:rsidRDefault="00545831" w:rsidP="00503ED4">
      <w:pPr>
        <w:spacing w:line="360" w:lineRule="auto"/>
        <w:ind w:firstLine="2835"/>
        <w:jc w:val="both"/>
      </w:pPr>
      <w:r>
        <w:rPr>
          <w:rFonts w:cs="Arial"/>
          <w:b/>
        </w:rPr>
        <w:t>8</w:t>
      </w:r>
      <w:r w:rsidR="00A94F51" w:rsidRPr="00133ADA">
        <w:rPr>
          <w:rFonts w:cs="Arial"/>
          <w:b/>
        </w:rPr>
        <w:t>)</w:t>
      </w:r>
      <w:r w:rsidR="00A94F51">
        <w:rPr>
          <w:rFonts w:cs="Arial"/>
        </w:rPr>
        <w:t xml:space="preserve"> que se remite Resolución del </w:t>
      </w:r>
      <w:r>
        <w:rPr>
          <w:rFonts w:cs="Arial"/>
        </w:rPr>
        <w:t>MEC</w:t>
      </w:r>
      <w:r w:rsidR="00A94F51">
        <w:rPr>
          <w:bCs/>
          <w:color w:val="000000"/>
        </w:rPr>
        <w:t xml:space="preserve">, </w:t>
      </w:r>
      <w:r w:rsidR="00A94F51">
        <w:rPr>
          <w:rFonts w:cs="Arial"/>
          <w:lang w:val="es-MX"/>
        </w:rPr>
        <w:t xml:space="preserve">de fecha </w:t>
      </w:r>
      <w:r>
        <w:rPr>
          <w:rFonts w:cs="Arial"/>
          <w:lang w:val="es-MX"/>
        </w:rPr>
        <w:t>28</w:t>
      </w:r>
      <w:r w:rsidR="00503ED4">
        <w:rPr>
          <w:rFonts w:cs="Arial"/>
          <w:lang w:val="es-MX"/>
        </w:rPr>
        <w:t xml:space="preserve"> de j</w:t>
      </w:r>
      <w:r w:rsidR="00A94F51">
        <w:rPr>
          <w:rFonts w:cs="Arial"/>
          <w:lang w:val="es-MX"/>
        </w:rPr>
        <w:t>ulio de 201</w:t>
      </w:r>
      <w:r>
        <w:rPr>
          <w:rFonts w:cs="Arial"/>
          <w:lang w:val="es-MX"/>
        </w:rPr>
        <w:t>5</w:t>
      </w:r>
      <w:r w:rsidR="00A94F51">
        <w:rPr>
          <w:rFonts w:cs="Arial"/>
          <w:lang w:val="es-MX"/>
        </w:rPr>
        <w:t xml:space="preserve">, </w:t>
      </w:r>
      <w:r>
        <w:rPr>
          <w:rFonts w:cs="Arial"/>
          <w:lang w:val="es-MX"/>
        </w:rPr>
        <w:t xml:space="preserve"> por la cual se otorga una</w:t>
      </w:r>
      <w:r w:rsidR="00503ED4">
        <w:t xml:space="preserve"> contribución económica de $</w:t>
      </w:r>
      <w:r w:rsidR="00A94F51">
        <w:t>1</w:t>
      </w:r>
      <w:r>
        <w:t>6</w:t>
      </w:r>
      <w:r w:rsidR="00503ED4">
        <w:t>:</w:t>
      </w:r>
      <w:r>
        <w:t>000</w:t>
      </w:r>
      <w:r w:rsidR="00A94F51">
        <w:t>.000, destinada al pago de becas de apoyo económico de estudiantes del Programa Jóvenes en Red</w:t>
      </w:r>
      <w:r>
        <w:t xml:space="preserve"> durante el año 2015</w:t>
      </w:r>
      <w:r w:rsidR="00A94F51">
        <w:t>;</w:t>
      </w:r>
    </w:p>
    <w:p w:rsidR="00503ED4" w:rsidRDefault="00A94F51" w:rsidP="00503ED4">
      <w:pPr>
        <w:tabs>
          <w:tab w:val="left" w:pos="1800"/>
        </w:tabs>
        <w:spacing w:line="360" w:lineRule="auto"/>
        <w:ind w:firstLine="851"/>
        <w:jc w:val="both"/>
      </w:pPr>
      <w:r w:rsidRPr="00073C6E">
        <w:rPr>
          <w:b/>
        </w:rPr>
        <w:t>CONSIDERANDO: 1)</w:t>
      </w:r>
      <w:r>
        <w:t xml:space="preserve"> </w:t>
      </w:r>
      <w:r>
        <w:rPr>
          <w:rFonts w:cs="Arial"/>
        </w:rPr>
        <w:t>que en</w:t>
      </w:r>
      <w:r w:rsidR="00503ED4">
        <w:rPr>
          <w:rFonts w:cs="Arial"/>
        </w:rPr>
        <w:t xml:space="preserve"> virtud de lo dispuesto por el A</w:t>
      </w:r>
      <w:r>
        <w:rPr>
          <w:rFonts w:cs="Arial"/>
        </w:rPr>
        <w:t>rt</w:t>
      </w:r>
      <w:r w:rsidR="00503ED4">
        <w:rPr>
          <w:rFonts w:cs="Arial"/>
        </w:rPr>
        <w:t>ículo</w:t>
      </w:r>
      <w:r>
        <w:rPr>
          <w:rFonts w:cs="Arial"/>
        </w:rPr>
        <w:t xml:space="preserve"> 9 </w:t>
      </w:r>
      <w:r w:rsidR="00503ED4">
        <w:rPr>
          <w:rFonts w:cs="Arial"/>
        </w:rPr>
        <w:t>L</w:t>
      </w:r>
      <w:r>
        <w:rPr>
          <w:rFonts w:cs="Arial"/>
        </w:rPr>
        <w:t xml:space="preserve">iteral B) de la Ley 17.866, compete al </w:t>
      </w:r>
      <w:r w:rsidR="00545831">
        <w:rPr>
          <w:rFonts w:cs="Arial"/>
        </w:rPr>
        <w:t>MIDES</w:t>
      </w:r>
      <w:r>
        <w:rPr>
          <w:rFonts w:cs="Arial"/>
        </w:rPr>
        <w:t xml:space="preserve"> formular, ejecutar, supervisar, coordinar, programar, dar seguimiento y evaluar las políticas, estrategias y planes en las áreas de juventud, mujer y familia, adultos mayores, discapacitados y desarrollo social en general</w:t>
      </w:r>
      <w:r>
        <w:t>;</w:t>
      </w:r>
    </w:p>
    <w:p w:rsidR="00503ED4" w:rsidRDefault="00A94F51" w:rsidP="00503ED4">
      <w:pPr>
        <w:tabs>
          <w:tab w:val="left" w:pos="1800"/>
        </w:tabs>
        <w:spacing w:line="360" w:lineRule="auto"/>
        <w:ind w:firstLine="3119"/>
        <w:jc w:val="both"/>
      </w:pPr>
      <w:r w:rsidRPr="00073C6E">
        <w:rPr>
          <w:b/>
        </w:rPr>
        <w:t xml:space="preserve">2) </w:t>
      </w:r>
      <w:r>
        <w:t xml:space="preserve">que por su parte, de conformidad </w:t>
      </w:r>
      <w:r w:rsidR="00503ED4">
        <w:t>con lo dispuesto en el Artículo</w:t>
      </w:r>
      <w:r>
        <w:t xml:space="preserve"> 1 del Decreto 574/974, de 12/7/74, compete al </w:t>
      </w:r>
      <w:r w:rsidR="00545831">
        <w:t>MEC</w:t>
      </w:r>
      <w:r>
        <w:t xml:space="preserve"> la </w:t>
      </w:r>
      <w:r>
        <w:lastRenderedPageBreak/>
        <w:t>conducción y fomento de la cultura, educación y de la ciencia, así como el fomento a la investigación científica y técnica y promoción de ésta y las artes;</w:t>
      </w:r>
    </w:p>
    <w:p w:rsidR="00503ED4" w:rsidRDefault="00A94F51" w:rsidP="00503ED4">
      <w:pPr>
        <w:tabs>
          <w:tab w:val="left" w:pos="1800"/>
        </w:tabs>
        <w:spacing w:line="360" w:lineRule="auto"/>
        <w:ind w:firstLine="3119"/>
        <w:jc w:val="both"/>
      </w:pPr>
      <w:r w:rsidRPr="004A09CC">
        <w:rPr>
          <w:b/>
        </w:rPr>
        <w:t>3)</w:t>
      </w:r>
      <w:r>
        <w:t xml:space="preserve"> que en virtud de lo indicado, el convenio oportunamente suscrito, así como la transferencia dispuesta en esta oportunidad, encuadran en las competencias</w:t>
      </w:r>
      <w:r w:rsidR="00503ED4">
        <w:t xml:space="preserve"> asignadas a los O</w:t>
      </w:r>
      <w:r>
        <w:t>rganismos intervinientes;</w:t>
      </w:r>
    </w:p>
    <w:p w:rsidR="00A94F51" w:rsidRDefault="00A94F51" w:rsidP="00503ED4">
      <w:pPr>
        <w:tabs>
          <w:tab w:val="left" w:pos="1800"/>
        </w:tabs>
        <w:spacing w:line="360" w:lineRule="auto"/>
        <w:ind w:firstLine="3119"/>
        <w:jc w:val="both"/>
        <w:rPr>
          <w:color w:val="000000"/>
        </w:rPr>
      </w:pPr>
      <w:r w:rsidRPr="004A09CC">
        <w:rPr>
          <w:b/>
        </w:rPr>
        <w:t>4)</w:t>
      </w:r>
      <w:r>
        <w:t xml:space="preserve"> que sin perjuicio de ell</w:t>
      </w:r>
      <w:r w:rsidR="00503ED4">
        <w:t>o, la transferencia a realizar</w:t>
      </w:r>
      <w:r>
        <w:t xml:space="preserve"> por el M</w:t>
      </w:r>
      <w:r w:rsidR="00545831">
        <w:t>EC</w:t>
      </w:r>
      <w:r>
        <w:t xml:space="preserve">, en el marco del convenio suscrito con el MIDES, fue </w:t>
      </w:r>
      <w:r>
        <w:rPr>
          <w:rFonts w:cs="Arial"/>
          <w:lang w:val="es-MX"/>
        </w:rPr>
        <w:t>remitida a intervención de legalidad en forma posterior a haberse dispuesto, vulne</w:t>
      </w:r>
      <w:r w:rsidR="00503ED4">
        <w:rPr>
          <w:rFonts w:cs="Arial"/>
          <w:lang w:val="es-MX"/>
        </w:rPr>
        <w:t>rando lo dispuesto en el L</w:t>
      </w:r>
      <w:r>
        <w:rPr>
          <w:rFonts w:cs="Arial"/>
          <w:lang w:val="es-MX"/>
        </w:rPr>
        <w:t>it</w:t>
      </w:r>
      <w:r w:rsidR="00503ED4">
        <w:rPr>
          <w:rFonts w:cs="Arial"/>
          <w:lang w:val="es-MX"/>
        </w:rPr>
        <w:t>eral</w:t>
      </w:r>
      <w:r>
        <w:rPr>
          <w:rFonts w:cs="Arial"/>
          <w:lang w:val="es-MX"/>
        </w:rPr>
        <w:t xml:space="preserve"> B) del Artículo 211 de la Constitución de la República;</w:t>
      </w:r>
    </w:p>
    <w:p w:rsidR="00A94F51" w:rsidRDefault="00A94F51" w:rsidP="00503ED4">
      <w:pPr>
        <w:spacing w:line="360" w:lineRule="auto"/>
        <w:ind w:firstLine="851"/>
        <w:jc w:val="both"/>
        <w:rPr>
          <w:rFonts w:cs="Arial"/>
          <w:lang w:val="es-MX"/>
        </w:rPr>
      </w:pPr>
      <w:r>
        <w:rPr>
          <w:rFonts w:cs="Arial"/>
          <w:b/>
          <w:lang w:val="es-MX"/>
        </w:rPr>
        <w:t xml:space="preserve">ATENTO: </w:t>
      </w:r>
      <w:r>
        <w:rPr>
          <w:rFonts w:cs="Arial"/>
          <w:lang w:val="es-MX"/>
        </w:rPr>
        <w:t>a lo ex</w:t>
      </w:r>
      <w:r w:rsidR="00503ED4">
        <w:rPr>
          <w:rFonts w:cs="Arial"/>
          <w:lang w:val="es-MX"/>
        </w:rPr>
        <w:t>presado y a lo dispuesto por el A</w:t>
      </w:r>
      <w:r>
        <w:rPr>
          <w:rFonts w:cs="Arial"/>
          <w:lang w:val="es-MX"/>
        </w:rPr>
        <w:t>rt</w:t>
      </w:r>
      <w:r w:rsidR="00503ED4">
        <w:rPr>
          <w:rFonts w:cs="Arial"/>
          <w:lang w:val="es-MX"/>
        </w:rPr>
        <w:t>ículo 211 L</w:t>
      </w:r>
      <w:r>
        <w:rPr>
          <w:rFonts w:cs="Arial"/>
          <w:lang w:val="es-MX"/>
        </w:rPr>
        <w:t>it</w:t>
      </w:r>
      <w:r w:rsidR="00503ED4">
        <w:rPr>
          <w:rFonts w:cs="Arial"/>
          <w:lang w:val="es-MX"/>
        </w:rPr>
        <w:t>eral</w:t>
      </w:r>
      <w:r>
        <w:rPr>
          <w:rFonts w:cs="Arial"/>
          <w:lang w:val="es-MX"/>
        </w:rPr>
        <w:t xml:space="preserve"> B) de la Constitución de la República;</w:t>
      </w:r>
    </w:p>
    <w:p w:rsidR="00A94F51" w:rsidRDefault="00A94F51" w:rsidP="00503ED4">
      <w:pPr>
        <w:pStyle w:val="Ttulo1"/>
        <w:rPr>
          <w:rFonts w:cs="Arial"/>
        </w:rPr>
      </w:pPr>
      <w:r>
        <w:rPr>
          <w:rFonts w:cs="Arial"/>
        </w:rPr>
        <w:t>EL TRIBUNAL ACUERDA</w:t>
      </w:r>
    </w:p>
    <w:p w:rsidR="00A94F51" w:rsidRDefault="00A94F51" w:rsidP="00A94F51">
      <w:pPr>
        <w:numPr>
          <w:ilvl w:val="0"/>
          <w:numId w:val="1"/>
        </w:numPr>
        <w:spacing w:line="360" w:lineRule="auto"/>
        <w:jc w:val="both"/>
        <w:rPr>
          <w:color w:val="000000"/>
        </w:rPr>
      </w:pPr>
      <w:r>
        <w:rPr>
          <w:color w:val="000000"/>
        </w:rPr>
        <w:t>Observ</w:t>
      </w:r>
      <w:r w:rsidR="00503ED4">
        <w:rPr>
          <w:color w:val="000000"/>
        </w:rPr>
        <w:t>ar la transferencia a realizar</w:t>
      </w:r>
      <w:r>
        <w:rPr>
          <w:color w:val="000000"/>
        </w:rPr>
        <w:t xml:space="preserve"> por el Ministerio de Educación y Cultura por un monto de $ 1</w:t>
      </w:r>
      <w:r w:rsidR="00545831">
        <w:rPr>
          <w:color w:val="000000"/>
        </w:rPr>
        <w:t>6</w:t>
      </w:r>
      <w:r w:rsidR="00503ED4">
        <w:rPr>
          <w:color w:val="000000"/>
        </w:rPr>
        <w:t>:</w:t>
      </w:r>
      <w:r w:rsidR="00545831">
        <w:rPr>
          <w:color w:val="000000"/>
        </w:rPr>
        <w:t>00</w:t>
      </w:r>
      <w:r>
        <w:rPr>
          <w:color w:val="000000"/>
        </w:rPr>
        <w:t xml:space="preserve">0.000, en virtud de lo indicado en el Considerando 4) de la presente; </w:t>
      </w:r>
    </w:p>
    <w:p w:rsidR="00503ED4" w:rsidRPr="00503ED4" w:rsidRDefault="00A94F51" w:rsidP="00503ED4">
      <w:pPr>
        <w:numPr>
          <w:ilvl w:val="0"/>
          <w:numId w:val="1"/>
        </w:numPr>
        <w:spacing w:line="360" w:lineRule="auto"/>
        <w:jc w:val="both"/>
      </w:pPr>
      <w:r>
        <w:rPr>
          <w:color w:val="000000"/>
        </w:rPr>
        <w:t>Devolver las actuaciones.</w:t>
      </w:r>
    </w:p>
    <w:p w:rsidR="00503ED4" w:rsidRDefault="00503ED4" w:rsidP="00503ED4">
      <w:pPr>
        <w:spacing w:line="360" w:lineRule="auto"/>
        <w:jc w:val="both"/>
        <w:rPr>
          <w:color w:val="000000"/>
        </w:rPr>
      </w:pPr>
    </w:p>
    <w:p w:rsidR="00503ED4" w:rsidRDefault="00503ED4" w:rsidP="00503ED4">
      <w:pPr>
        <w:spacing w:line="360" w:lineRule="auto"/>
        <w:jc w:val="both"/>
        <w:rPr>
          <w:color w:val="000000"/>
        </w:rPr>
      </w:pPr>
    </w:p>
    <w:p w:rsidR="00503ED4" w:rsidRDefault="00503ED4" w:rsidP="00503ED4">
      <w:pPr>
        <w:spacing w:line="360" w:lineRule="auto"/>
        <w:jc w:val="both"/>
        <w:rPr>
          <w:color w:val="000000"/>
        </w:rPr>
      </w:pPr>
    </w:p>
    <w:p w:rsidR="00503ED4" w:rsidRDefault="00503ED4" w:rsidP="00503ED4">
      <w:pPr>
        <w:spacing w:line="360" w:lineRule="auto"/>
        <w:jc w:val="both"/>
        <w:rPr>
          <w:color w:val="000000"/>
        </w:rPr>
      </w:pPr>
    </w:p>
    <w:p w:rsidR="006E5C80" w:rsidRDefault="00503ED4" w:rsidP="00503ED4">
      <w:pPr>
        <w:spacing w:line="360" w:lineRule="auto"/>
        <w:ind w:hanging="426"/>
        <w:jc w:val="both"/>
      </w:pPr>
      <w:proofErr w:type="gramStart"/>
      <w:r>
        <w:rPr>
          <w:color w:val="000000"/>
        </w:rPr>
        <w:t>dc</w:t>
      </w:r>
      <w:proofErr w:type="gramEnd"/>
      <w:r>
        <w:t xml:space="preserve"> </w:t>
      </w:r>
      <w:bookmarkStart w:id="0" w:name="_GoBack"/>
      <w:bookmarkEnd w:id="0"/>
    </w:p>
    <w:sectPr w:rsidR="006E5C80" w:rsidSect="00503ED4">
      <w:footerReference w:type="default" r:id="rId9"/>
      <w:pgSz w:w="11906" w:h="16838" w:code="9"/>
      <w:pgMar w:top="3402"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ED4" w:rsidRDefault="00503ED4" w:rsidP="00503ED4">
      <w:r>
        <w:separator/>
      </w:r>
    </w:p>
  </w:endnote>
  <w:endnote w:type="continuationSeparator" w:id="0">
    <w:p w:rsidR="00503ED4" w:rsidRDefault="00503ED4" w:rsidP="0050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001020"/>
      <w:docPartObj>
        <w:docPartGallery w:val="Page Numbers (Bottom of Page)"/>
        <w:docPartUnique/>
      </w:docPartObj>
    </w:sdtPr>
    <w:sdtContent>
      <w:p w:rsidR="00503ED4" w:rsidRDefault="00503ED4">
        <w:pPr>
          <w:pStyle w:val="Piedepgina"/>
          <w:jc w:val="center"/>
        </w:pPr>
        <w:r>
          <w:fldChar w:fldCharType="begin"/>
        </w:r>
        <w:r>
          <w:instrText>PAGE   \* MERGEFORMAT</w:instrText>
        </w:r>
        <w:r>
          <w:fldChar w:fldCharType="separate"/>
        </w:r>
        <w:r>
          <w:rPr>
            <w:noProof/>
          </w:rPr>
          <w:t>3</w:t>
        </w:r>
        <w:r>
          <w:fldChar w:fldCharType="end"/>
        </w:r>
      </w:p>
    </w:sdtContent>
  </w:sdt>
  <w:p w:rsidR="00503ED4" w:rsidRDefault="00503E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ED4" w:rsidRDefault="00503ED4" w:rsidP="00503ED4">
      <w:r>
        <w:separator/>
      </w:r>
    </w:p>
  </w:footnote>
  <w:footnote w:type="continuationSeparator" w:id="0">
    <w:p w:rsidR="00503ED4" w:rsidRDefault="00503ED4" w:rsidP="00503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E28F6"/>
    <w:multiLevelType w:val="hybridMultilevel"/>
    <w:tmpl w:val="8DF68E1A"/>
    <w:lvl w:ilvl="0" w:tplc="06CAF4F0">
      <w:start w:val="1"/>
      <w:numFmt w:val="decimal"/>
      <w:lvlText w:val="%1)"/>
      <w:lvlJc w:val="left"/>
      <w:pPr>
        <w:tabs>
          <w:tab w:val="num" w:pos="1065"/>
        </w:tabs>
        <w:ind w:left="1065" w:hanging="360"/>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F51"/>
    <w:rsid w:val="001E2DC2"/>
    <w:rsid w:val="00272BEE"/>
    <w:rsid w:val="00503ED4"/>
    <w:rsid w:val="00545831"/>
    <w:rsid w:val="006E5C80"/>
    <w:rsid w:val="00A94F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F51"/>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A94F51"/>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4F51"/>
    <w:rPr>
      <w:rFonts w:ascii="Arial" w:eastAsia="Times New Roman" w:hAnsi="Arial" w:cs="Times New Roman"/>
      <w:b/>
      <w:bCs/>
      <w:sz w:val="24"/>
      <w:szCs w:val="24"/>
      <w:lang w:eastAsia="es-ES"/>
    </w:rPr>
  </w:style>
  <w:style w:type="paragraph" w:styleId="Encabezado">
    <w:name w:val="header"/>
    <w:basedOn w:val="Normal"/>
    <w:link w:val="EncabezadoCar"/>
    <w:rsid w:val="00A94F51"/>
    <w:pPr>
      <w:tabs>
        <w:tab w:val="center" w:pos="4252"/>
        <w:tab w:val="right" w:pos="8504"/>
      </w:tabs>
    </w:pPr>
    <w:rPr>
      <w:rFonts w:ascii="Times New Roman" w:hAnsi="Times New Roman"/>
      <w:kern w:val="28"/>
      <w:szCs w:val="20"/>
    </w:rPr>
  </w:style>
  <w:style w:type="character" w:customStyle="1" w:styleId="EncabezadoCar">
    <w:name w:val="Encabezado Car"/>
    <w:basedOn w:val="Fuentedeprrafopredeter"/>
    <w:link w:val="Encabezado"/>
    <w:rsid w:val="00A94F51"/>
    <w:rPr>
      <w:rFonts w:ascii="Times New Roman" w:eastAsia="Times New Roman" w:hAnsi="Times New Roman" w:cs="Times New Roman"/>
      <w:kern w:val="28"/>
      <w:sz w:val="24"/>
      <w:szCs w:val="20"/>
      <w:lang w:eastAsia="es-ES"/>
    </w:rPr>
  </w:style>
  <w:style w:type="paragraph" w:styleId="Piedepgina">
    <w:name w:val="footer"/>
    <w:basedOn w:val="Normal"/>
    <w:link w:val="PiedepginaCar"/>
    <w:uiPriority w:val="99"/>
    <w:unhideWhenUsed/>
    <w:rsid w:val="00503ED4"/>
    <w:pPr>
      <w:tabs>
        <w:tab w:val="center" w:pos="4419"/>
        <w:tab w:val="right" w:pos="8838"/>
      </w:tabs>
    </w:pPr>
  </w:style>
  <w:style w:type="character" w:customStyle="1" w:styleId="PiedepginaCar">
    <w:name w:val="Pie de página Car"/>
    <w:basedOn w:val="Fuentedeprrafopredeter"/>
    <w:link w:val="Piedepgina"/>
    <w:uiPriority w:val="99"/>
    <w:rsid w:val="00503ED4"/>
    <w:rPr>
      <w:rFonts w:ascii="Arial" w:eastAsia="Times New Roman" w:hAnsi="Arial"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F51"/>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A94F51"/>
    <w:pPr>
      <w:keepNext/>
      <w:spacing w:line="360" w:lineRule="auto"/>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4F51"/>
    <w:rPr>
      <w:rFonts w:ascii="Arial" w:eastAsia="Times New Roman" w:hAnsi="Arial" w:cs="Times New Roman"/>
      <w:b/>
      <w:bCs/>
      <w:sz w:val="24"/>
      <w:szCs w:val="24"/>
      <w:lang w:eastAsia="es-ES"/>
    </w:rPr>
  </w:style>
  <w:style w:type="paragraph" w:styleId="Encabezado">
    <w:name w:val="header"/>
    <w:basedOn w:val="Normal"/>
    <w:link w:val="EncabezadoCar"/>
    <w:rsid w:val="00A94F51"/>
    <w:pPr>
      <w:tabs>
        <w:tab w:val="center" w:pos="4252"/>
        <w:tab w:val="right" w:pos="8504"/>
      </w:tabs>
    </w:pPr>
    <w:rPr>
      <w:rFonts w:ascii="Times New Roman" w:hAnsi="Times New Roman"/>
      <w:kern w:val="28"/>
      <w:szCs w:val="20"/>
    </w:rPr>
  </w:style>
  <w:style w:type="character" w:customStyle="1" w:styleId="EncabezadoCar">
    <w:name w:val="Encabezado Car"/>
    <w:basedOn w:val="Fuentedeprrafopredeter"/>
    <w:link w:val="Encabezado"/>
    <w:rsid w:val="00A94F51"/>
    <w:rPr>
      <w:rFonts w:ascii="Times New Roman" w:eastAsia="Times New Roman" w:hAnsi="Times New Roman" w:cs="Times New Roman"/>
      <w:kern w:val="28"/>
      <w:sz w:val="24"/>
      <w:szCs w:val="20"/>
      <w:lang w:eastAsia="es-ES"/>
    </w:rPr>
  </w:style>
  <w:style w:type="paragraph" w:styleId="Piedepgina">
    <w:name w:val="footer"/>
    <w:basedOn w:val="Normal"/>
    <w:link w:val="PiedepginaCar"/>
    <w:uiPriority w:val="99"/>
    <w:unhideWhenUsed/>
    <w:rsid w:val="00503ED4"/>
    <w:pPr>
      <w:tabs>
        <w:tab w:val="center" w:pos="4419"/>
        <w:tab w:val="right" w:pos="8838"/>
      </w:tabs>
    </w:pPr>
  </w:style>
  <w:style w:type="character" w:customStyle="1" w:styleId="PiedepginaCar">
    <w:name w:val="Pie de página Car"/>
    <w:basedOn w:val="Fuentedeprrafopredeter"/>
    <w:link w:val="Piedepgina"/>
    <w:uiPriority w:val="99"/>
    <w:rsid w:val="00503ED4"/>
    <w:rPr>
      <w:rFonts w:ascii="Arial" w:eastAsia="Times New Roman"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5E9F3-B03E-49A7-BBC5-EACC4EC10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3596</Characters>
  <Application>Microsoft Office Word</Application>
  <DocSecurity>4</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 MIGUEL ECHEVERRIA SOUTO</dc:creator>
  <cp:lastModifiedBy>Tribunal1</cp:lastModifiedBy>
  <cp:revision>2</cp:revision>
  <cp:lastPrinted>2015-08-21T21:33:00Z</cp:lastPrinted>
  <dcterms:created xsi:type="dcterms:W3CDTF">2015-08-21T21:33:00Z</dcterms:created>
  <dcterms:modified xsi:type="dcterms:W3CDTF">2015-08-21T21:33:00Z</dcterms:modified>
</cp:coreProperties>
</file>